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1A" w:rsidRDefault="00B5561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ПРЕДВАРИТЕЛЬНЫЙ 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B77B2E" w:rsidRPr="00E63BFF" w:rsidRDefault="00B5561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ДОЛИ В УСТАВНОМ КАПИТАЛЕ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650F5D" w:rsidRDefault="00650F5D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650F5D">
        <w:rPr>
          <w:rFonts w:ascii="Times New Roman" w:eastAsia="Times New Roman" w:hAnsi="Times New Roman" w:cs="Times New Roman"/>
          <w:lang w:eastAsia="ru-RU"/>
        </w:rPr>
        <w:t xml:space="preserve"> 2020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9F07D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Таганов Юрий Алексеевич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ИНН</w:t>
      </w:r>
      <w:r>
        <w:rPr>
          <w:rFonts w:ascii="Times New Roman" w:eastAsia="Times New Roman" w:hAnsi="Times New Roman" w:cs="Times New Roman"/>
          <w:lang w:eastAsia="ru-RU"/>
        </w:rPr>
        <w:t xml:space="preserve"> 77239670101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адрес</w:t>
      </w:r>
      <w:r w:rsidR="00884CAF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1127216, г. Москва, ул. Коктебельская, д. 4, корп. 1, кв.278</w:t>
      </w:r>
      <w:r w:rsidR="00852A57">
        <w:rPr>
          <w:rFonts w:ascii="Times New Roman" w:eastAsia="Times New Roman" w:hAnsi="Times New Roman" w:cs="Times New Roman"/>
          <w:lang w:eastAsia="ru-RU"/>
        </w:rPr>
        <w:t>), именуемый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</w:t>
      </w:r>
      <w:r w:rsidR="00884CAF">
        <w:rPr>
          <w:rFonts w:ascii="Times New Roman" w:eastAsia="Times New Roman" w:hAnsi="Times New Roman" w:cs="Times New Roman"/>
          <w:lang w:eastAsia="ru-RU"/>
        </w:rPr>
        <w:t>в лице финансов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ого управляющего </w:t>
      </w:r>
      <w:r w:rsidR="00852A57">
        <w:rPr>
          <w:rFonts w:ascii="Times New Roman" w:eastAsia="Times New Roman" w:hAnsi="Times New Roman" w:cs="Times New Roman"/>
          <w:lang w:eastAsia="ru-RU"/>
        </w:rPr>
        <w:t>Нехиной Анны Александровны</w:t>
      </w:r>
      <w:r w:rsidRPr="009F07D6">
        <w:rPr>
          <w:rFonts w:ascii="Times New Roman" w:eastAsia="Times New Roman" w:hAnsi="Times New Roman" w:cs="Times New Roman"/>
          <w:lang w:eastAsia="ru-RU"/>
        </w:rPr>
        <w:t xml:space="preserve"> (ИНН 774300990600, СНИЛС 017-161-402-10)</w:t>
      </w:r>
      <w:r w:rsidR="00852A57">
        <w:rPr>
          <w:rFonts w:ascii="Times New Roman" w:eastAsia="Times New Roman" w:hAnsi="Times New Roman" w:cs="Times New Roman"/>
          <w:lang w:eastAsia="ru-RU"/>
        </w:rPr>
        <w:t>, действующей на основании р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ешения Арбитражного суда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07D6">
        <w:rPr>
          <w:rFonts w:ascii="Times New Roman" w:eastAsia="Times New Roman" w:hAnsi="Times New Roman" w:cs="Times New Roman"/>
          <w:lang w:eastAsia="ru-RU"/>
        </w:rPr>
        <w:t>города Москвы по де</w:t>
      </w:r>
      <w:r w:rsidR="00852A57">
        <w:rPr>
          <w:rFonts w:ascii="Times New Roman" w:eastAsia="Times New Roman" w:hAnsi="Times New Roman" w:cs="Times New Roman"/>
          <w:lang w:eastAsia="ru-RU"/>
        </w:rPr>
        <w:t>лу № А40-15500/19 от 14.05.2019</w:t>
      </w:r>
      <w:r w:rsidR="00B77B2E"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</w:t>
      </w:r>
      <w:r w:rsidR="009F07D6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F5D" w:rsidRDefault="00650F5D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</w:t>
      </w:r>
      <w:r w:rsidR="005F40D8">
        <w:rPr>
          <w:rFonts w:ascii="Times New Roman" w:eastAsia="Times New Roman" w:hAnsi="Times New Roman" w:cs="Times New Roman"/>
          <w:lang w:eastAsia="ru-RU"/>
        </w:rPr>
        <w:t>Стороны обязуются заключить нотариально удостоверенный договор купли-продажи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A57">
        <w:rPr>
          <w:rFonts w:ascii="Times New Roman" w:eastAsia="Times New Roman" w:hAnsi="Times New Roman" w:cs="Times New Roman"/>
          <w:lang w:eastAsia="ru-RU"/>
        </w:rPr>
        <w:t>доли в уставном капитале</w:t>
      </w:r>
      <w:r w:rsidR="005F40D8">
        <w:rPr>
          <w:rFonts w:ascii="Times New Roman" w:eastAsia="Times New Roman" w:hAnsi="Times New Roman" w:cs="Times New Roman"/>
          <w:lang w:eastAsia="ru-RU"/>
        </w:rPr>
        <w:t xml:space="preserve"> Обществ</w:t>
      </w:r>
      <w:r w:rsidR="00852A57">
        <w:rPr>
          <w:rFonts w:ascii="Times New Roman" w:eastAsia="Times New Roman" w:hAnsi="Times New Roman" w:cs="Times New Roman"/>
          <w:lang w:eastAsia="ru-RU"/>
        </w:rPr>
        <w:t>а</w:t>
      </w:r>
      <w:r w:rsidR="005F40D8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(далее по тексту – «</w:t>
      </w:r>
      <w:r w:rsidR="00852A57">
        <w:rPr>
          <w:rFonts w:ascii="Times New Roman" w:eastAsia="Times New Roman" w:hAnsi="Times New Roman" w:cs="Times New Roman"/>
          <w:lang w:eastAsia="ru-RU"/>
        </w:rPr>
        <w:t>Доля»), указанную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</w:t>
      </w:r>
      <w:r w:rsidR="005F40D8">
        <w:rPr>
          <w:rFonts w:ascii="Times New Roman" w:eastAsia="Times New Roman" w:hAnsi="Times New Roman" w:cs="Times New Roman"/>
          <w:lang w:eastAsia="ru-RU"/>
        </w:rPr>
        <w:t>тоящего Договора и принадлежащих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852A57">
        <w:rPr>
          <w:rFonts w:ascii="Times New Roman" w:eastAsia="Times New Roman" w:hAnsi="Times New Roman" w:cs="Times New Roman"/>
          <w:lang w:eastAsia="ru-RU"/>
        </w:rPr>
        <w:t>Долю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852A57">
        <w:rPr>
          <w:rFonts w:ascii="Times New Roman" w:eastAsia="Times New Roman" w:hAnsi="Times New Roman" w:cs="Times New Roman"/>
          <w:lang w:eastAsia="ru-RU"/>
        </w:rPr>
        <w:t>Долей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7B2E" w:rsidRPr="00884CAF" w:rsidRDefault="00265C37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Доля в уставном капитале </w:t>
      </w:r>
      <w:bookmarkStart w:id="0" w:name="_GoBack"/>
      <w:bookmarkEnd w:id="0"/>
      <w:r w:rsidR="00884CAF" w:rsidRPr="00884CAF">
        <w:rPr>
          <w:rFonts w:ascii="Times New Roman" w:eastAsia="Times New Roman" w:hAnsi="Times New Roman" w:cs="Times New Roman"/>
          <w:b/>
          <w:lang w:eastAsia="ru-RU"/>
        </w:rPr>
        <w:t>ООО «Атлас-Логистик» (115516,  г. Москва, ул. Промышленная, д. 11 стр. 3, офис 419, ОГРН: 113746153930, ИНН: 7721786094)</w:t>
      </w:r>
    </w:p>
    <w:p w:rsidR="003D617D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</w:t>
      </w:r>
      <w:r w:rsidR="00852A57">
        <w:rPr>
          <w:rFonts w:ascii="Times New Roman" w:eastAsia="Times New Roman" w:hAnsi="Times New Roman" w:cs="Times New Roman"/>
          <w:lang w:eastAsia="ru-RU"/>
        </w:rPr>
        <w:t>нную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</w:t>
      </w:r>
      <w:r w:rsidR="00852A57">
        <w:rPr>
          <w:rFonts w:ascii="Times New Roman" w:eastAsia="Times New Roman" w:hAnsi="Times New Roman" w:cs="Times New Roman"/>
          <w:lang w:eastAsia="ru-RU"/>
        </w:rPr>
        <w:t>2. настоящего Договора Долю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открытых торгов в рамках </w:t>
      </w:r>
      <w:r w:rsidR="00884CAF">
        <w:rPr>
          <w:rFonts w:ascii="Times New Roman" w:eastAsia="Times New Roman" w:hAnsi="Times New Roman" w:cs="Times New Roman"/>
          <w:lang w:eastAsia="ru-RU"/>
        </w:rPr>
        <w:t>процедуры реализации имущ</w:t>
      </w:r>
      <w:r w:rsidR="00852A57">
        <w:rPr>
          <w:rFonts w:ascii="Times New Roman" w:eastAsia="Times New Roman" w:hAnsi="Times New Roman" w:cs="Times New Roman"/>
          <w:lang w:eastAsia="ru-RU"/>
        </w:rPr>
        <w:t>ества Таганова Юрия Алексеевича</w:t>
      </w:r>
      <w:r w:rsidR="00884CA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0F7E93">
        <w:rPr>
          <w:rFonts w:ascii="Times New Roman" w:eastAsia="Times New Roman" w:hAnsi="Times New Roman" w:cs="Times New Roman"/>
          <w:lang w:eastAsia="ru-RU"/>
        </w:rPr>
        <w:t>от</w:t>
      </w:r>
      <w:r w:rsidR="00852A57">
        <w:rPr>
          <w:rFonts w:ascii="Times New Roman" w:eastAsia="Times New Roman" w:hAnsi="Times New Roman" w:cs="Times New Roman"/>
          <w:lang w:eastAsia="ru-RU"/>
        </w:rPr>
        <w:t>крытых торгов в форме аукциона</w:t>
      </w:r>
      <w:r w:rsidR="000F7E93">
        <w:rPr>
          <w:rFonts w:ascii="Times New Roman" w:eastAsia="Times New Roman" w:hAnsi="Times New Roman" w:cs="Times New Roman"/>
          <w:lang w:eastAsia="ru-RU"/>
        </w:rPr>
        <w:t>, проводимых на электронной торговой площадке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0F7E93">
        <w:rPr>
          <w:rFonts w:ascii="Times New Roman" w:eastAsia="Times New Roman" w:hAnsi="Times New Roman" w:cs="Times New Roman"/>
          <w:lang w:eastAsia="ru-RU"/>
        </w:rPr>
        <w:t>________ по лоту № 1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884C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E34BF3">
        <w:rPr>
          <w:rFonts w:ascii="Times New Roman" w:eastAsia="Times New Roman" w:hAnsi="Times New Roman" w:cs="Times New Roman"/>
          <w:lang w:eastAsia="ru-RU"/>
        </w:rPr>
        <w:t>4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852A57">
        <w:rPr>
          <w:rFonts w:ascii="Times New Roman" w:eastAsia="Times New Roman" w:hAnsi="Times New Roman" w:cs="Times New Roman"/>
          <w:lang w:eastAsia="ru-RU"/>
        </w:rPr>
        <w:t>Доля</w:t>
      </w:r>
      <w:r w:rsidR="005F40D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52A57">
        <w:rPr>
          <w:rFonts w:ascii="Times New Roman" w:eastAsia="Times New Roman" w:hAnsi="Times New Roman" w:cs="Times New Roman"/>
          <w:lang w:eastAsia="ru-RU"/>
        </w:rPr>
        <w:t>указанная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852A57">
        <w:rPr>
          <w:rFonts w:ascii="Times New Roman" w:eastAsia="Times New Roman" w:hAnsi="Times New Roman" w:cs="Times New Roman"/>
          <w:lang w:eastAsia="ru-RU"/>
        </w:rPr>
        <w:t>а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84CAF">
        <w:rPr>
          <w:rFonts w:ascii="Times New Roman" w:eastAsia="Times New Roman" w:hAnsi="Times New Roman" w:cs="Times New Roman"/>
          <w:lang w:eastAsia="ru-RU"/>
        </w:rPr>
        <w:t>в споре</w:t>
      </w:r>
      <w:r w:rsidR="00E63BFF" w:rsidRPr="00884CAF">
        <w:rPr>
          <w:rFonts w:ascii="Times New Roman" w:eastAsia="Times New Roman" w:hAnsi="Times New Roman" w:cs="Times New Roman"/>
          <w:lang w:eastAsia="ru-RU"/>
        </w:rPr>
        <w:t>,</w:t>
      </w:r>
      <w:r w:rsidRPr="00884CAF">
        <w:rPr>
          <w:rFonts w:ascii="Times New Roman" w:eastAsia="Times New Roman" w:hAnsi="Times New Roman" w:cs="Times New Roman"/>
          <w:lang w:eastAsia="ru-RU"/>
        </w:rPr>
        <w:t xml:space="preserve"> под запрещением (арестом)</w:t>
      </w:r>
      <w:r w:rsidR="005F40D8" w:rsidRPr="00884CAF">
        <w:rPr>
          <w:rFonts w:ascii="Times New Roman" w:eastAsia="Times New Roman" w:hAnsi="Times New Roman" w:cs="Times New Roman"/>
          <w:lang w:eastAsia="ru-RU"/>
        </w:rPr>
        <w:t xml:space="preserve"> не состоя</w:t>
      </w:r>
      <w:r w:rsidRPr="00884CAF">
        <w:rPr>
          <w:rFonts w:ascii="Times New Roman" w:eastAsia="Times New Roman" w:hAnsi="Times New Roman" w:cs="Times New Roman"/>
          <w:lang w:eastAsia="ru-RU"/>
        </w:rPr>
        <w:t>т, в качестве вклада не внесен</w:t>
      </w:r>
      <w:r w:rsidR="001715A1" w:rsidRPr="00884CAF">
        <w:rPr>
          <w:rFonts w:ascii="Times New Roman" w:eastAsia="Times New Roman" w:hAnsi="Times New Roman" w:cs="Times New Roman"/>
          <w:lang w:eastAsia="ru-RU"/>
        </w:rPr>
        <w:t>о</w:t>
      </w:r>
      <w:r w:rsidR="00884CAF">
        <w:rPr>
          <w:rFonts w:ascii="Times New Roman" w:eastAsia="Times New Roman" w:hAnsi="Times New Roman" w:cs="Times New Roman"/>
          <w:lang w:eastAsia="ru-RU"/>
        </w:rPr>
        <w:t>, о</w:t>
      </w:r>
      <w:r w:rsidRPr="00884CAF">
        <w:rPr>
          <w:rFonts w:ascii="Times New Roman" w:eastAsia="Times New Roman" w:hAnsi="Times New Roman" w:cs="Times New Roman"/>
          <w:lang w:eastAsia="ru-RU"/>
        </w:rPr>
        <w:t xml:space="preserve">бременения: </w:t>
      </w:r>
      <w:r w:rsidR="000F7E93">
        <w:rPr>
          <w:rFonts w:ascii="Times New Roman" w:eastAsia="Times New Roman" w:hAnsi="Times New Roman" w:cs="Times New Roman"/>
          <w:lang w:eastAsia="ru-RU"/>
        </w:rPr>
        <w:t>залог</w:t>
      </w:r>
      <w:r w:rsidR="003D617D" w:rsidRPr="00884CAF">
        <w:rPr>
          <w:rFonts w:ascii="Times New Roman" w:eastAsia="Times New Roman" w:hAnsi="Times New Roman" w:cs="Times New Roman"/>
          <w:lang w:eastAsia="ru-RU"/>
        </w:rPr>
        <w:t xml:space="preserve"> в пользу </w:t>
      </w:r>
      <w:r w:rsidR="000F7E93">
        <w:rPr>
          <w:rFonts w:ascii="Times New Roman" w:hAnsi="Times New Roman" w:cs="Times New Roman"/>
          <w:bCs/>
        </w:rPr>
        <w:t>АКБ «Финпромбанк» ПАО на основании договора залога №321-2015 от 20.08.2015</w:t>
      </w:r>
      <w:r w:rsidR="00852A57">
        <w:rPr>
          <w:rFonts w:ascii="Times New Roman" w:hAnsi="Times New Roman" w:cs="Times New Roman"/>
          <w:bCs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196B" w:rsidRPr="001A33EE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5F40D8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852A57">
        <w:rPr>
          <w:rFonts w:ascii="Times New Roman" w:eastAsia="Times New Roman" w:hAnsi="Times New Roman" w:cs="Times New Roman"/>
          <w:lang w:eastAsia="ru-RU"/>
        </w:rPr>
        <w:t>Доли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0F7E93">
        <w:rPr>
          <w:rFonts w:ascii="Times New Roman" w:eastAsia="Times New Roman" w:hAnsi="Times New Roman" w:cs="Times New Roman"/>
          <w:lang w:eastAsia="ru-RU"/>
        </w:rPr>
        <w:t>открытых торгов № от _______ по лоту №1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F40D8">
        <w:rPr>
          <w:rFonts w:ascii="Times New Roman" w:eastAsia="Times New Roman" w:hAnsi="Times New Roman" w:cs="Times New Roman"/>
          <w:lang w:eastAsia="ru-RU"/>
        </w:rPr>
        <w:t>(</w:t>
      </w:r>
      <w:r w:rsidR="00A3011B" w:rsidRPr="005F40D8">
        <w:rPr>
          <w:rFonts w:ascii="Times New Roman" w:eastAsia="Times New Roman" w:hAnsi="Times New Roman" w:cs="Times New Roman"/>
          <w:lang w:eastAsia="ru-RU"/>
        </w:rPr>
        <w:t>__________</w:t>
      </w:r>
      <w:r w:rsidRPr="005F40D8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5F40D8">
        <w:rPr>
          <w:rFonts w:ascii="Times New Roman" w:eastAsia="Times New Roman" w:hAnsi="Times New Roman" w:cs="Times New Roman"/>
          <w:lang w:eastAsia="ru-RU"/>
        </w:rPr>
        <w:t>00</w:t>
      </w:r>
      <w:r w:rsidRPr="005F40D8">
        <w:rPr>
          <w:rFonts w:ascii="Times New Roman" w:eastAsia="Times New Roman" w:hAnsi="Times New Roman" w:cs="Times New Roman"/>
          <w:lang w:eastAsia="ru-RU"/>
        </w:rPr>
        <w:t xml:space="preserve"> коп.,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852A57">
        <w:rPr>
          <w:rFonts w:ascii="Times New Roman" w:eastAsia="Times New Roman" w:hAnsi="Times New Roman" w:cs="Times New Roman"/>
          <w:lang w:eastAsia="ru-RU"/>
        </w:rPr>
        <w:t>Доли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засчитывается в счёт оплаты приобретаемого по настоящему Договору </w:t>
      </w:r>
      <w:r w:rsidR="00852A57">
        <w:rPr>
          <w:rFonts w:ascii="Times New Roman" w:eastAsia="Times New Roman" w:hAnsi="Times New Roman" w:cs="Times New Roman"/>
          <w:lang w:eastAsia="ru-RU"/>
        </w:rPr>
        <w:t>Доли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852A57">
        <w:rPr>
          <w:rFonts w:ascii="Times New Roman" w:eastAsia="Times New Roman" w:hAnsi="Times New Roman" w:cs="Times New Roman"/>
          <w:lang w:eastAsia="ru-RU"/>
        </w:rPr>
        <w:t>Доли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равную цене продажи </w:t>
      </w:r>
      <w:r w:rsidR="00852A57">
        <w:rPr>
          <w:rFonts w:ascii="Times New Roman" w:eastAsia="Times New Roman" w:hAnsi="Times New Roman" w:cs="Times New Roman"/>
          <w:lang w:eastAsia="ru-RU"/>
        </w:rPr>
        <w:t>Доли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852A57">
        <w:rPr>
          <w:rFonts w:ascii="Times New Roman" w:eastAsia="Times New Roman" w:hAnsi="Times New Roman" w:cs="Times New Roman"/>
          <w:lang w:eastAsia="ru-RU"/>
        </w:rPr>
        <w:t>Доли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852A57">
        <w:rPr>
          <w:rFonts w:ascii="Times New Roman" w:eastAsia="Times New Roman" w:hAnsi="Times New Roman" w:cs="Times New Roman"/>
          <w:lang w:eastAsia="ru-RU"/>
        </w:rPr>
        <w:t>Доли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недостатков) не могут быть основанием для предъявления Покупателем требования о пересмотре цены продажи </w:t>
      </w:r>
      <w:r w:rsidR="00852A57">
        <w:rPr>
          <w:rFonts w:ascii="Times New Roman" w:eastAsia="Times New Roman" w:hAnsi="Times New Roman" w:cs="Times New Roman"/>
          <w:lang w:eastAsia="ru-RU"/>
        </w:rPr>
        <w:t>Доли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852A57">
        <w:rPr>
          <w:rFonts w:ascii="Times New Roman" w:eastAsia="Times New Roman" w:hAnsi="Times New Roman" w:cs="Times New Roman"/>
          <w:lang w:eastAsia="ru-RU"/>
        </w:rPr>
        <w:t>Доли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50F5D" w:rsidRDefault="00650F5D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</w:t>
      </w:r>
      <w:r w:rsidR="000F46B6">
        <w:rPr>
          <w:rFonts w:ascii="Times New Roman" w:eastAsia="Times New Roman" w:hAnsi="Times New Roman" w:cs="Times New Roman"/>
          <w:lang w:eastAsia="ru-RU"/>
        </w:rPr>
        <w:t>имеющиеся у него документы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852A57">
        <w:rPr>
          <w:rFonts w:ascii="Times New Roman" w:eastAsia="Times New Roman" w:hAnsi="Times New Roman" w:cs="Times New Roman"/>
          <w:lang w:eastAsia="ru-RU"/>
        </w:rPr>
        <w:t>Долю</w:t>
      </w:r>
      <w:r w:rsidR="00B5561A">
        <w:rPr>
          <w:rFonts w:ascii="Times New Roman" w:eastAsia="Times New Roman" w:hAnsi="Times New Roman" w:cs="Times New Roman"/>
          <w:lang w:eastAsia="ru-RU"/>
        </w:rPr>
        <w:t>, включая</w:t>
      </w:r>
      <w:r w:rsidR="005F40D8">
        <w:rPr>
          <w:rFonts w:ascii="Times New Roman" w:eastAsia="Times New Roman" w:hAnsi="Times New Roman" w:cs="Times New Roman"/>
          <w:lang w:eastAsia="ru-RU"/>
        </w:rPr>
        <w:t>,</w:t>
      </w:r>
      <w:r w:rsidR="00B5561A">
        <w:rPr>
          <w:rFonts w:ascii="Times New Roman" w:eastAsia="Times New Roman" w:hAnsi="Times New Roman" w:cs="Times New Roman"/>
          <w:lang w:eastAsia="ru-RU"/>
        </w:rPr>
        <w:t xml:space="preserve"> но не ограничиваясь:</w:t>
      </w:r>
    </w:p>
    <w:p w:rsidR="00B5561A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судебная копия решения Арбитражного Суда </w:t>
      </w:r>
      <w:r w:rsidR="000F7E93">
        <w:rPr>
          <w:rFonts w:ascii="Times New Roman" w:eastAsia="Times New Roman" w:hAnsi="Times New Roman" w:cs="Times New Roman"/>
          <w:lang w:eastAsia="ru-RU"/>
        </w:rPr>
        <w:t xml:space="preserve">города Москвы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7E93" w:rsidRPr="009F07D6">
        <w:rPr>
          <w:rFonts w:ascii="Times New Roman" w:eastAsia="Times New Roman" w:hAnsi="Times New Roman" w:cs="Times New Roman"/>
          <w:lang w:eastAsia="ru-RU"/>
        </w:rPr>
        <w:t>14.05.2019</w:t>
      </w:r>
      <w:r w:rsidR="000F7E9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делу №</w:t>
      </w:r>
      <w:r w:rsidR="000F7E93" w:rsidRPr="000F7E93">
        <w:rPr>
          <w:rFonts w:ascii="Times New Roman" w:eastAsia="Times New Roman" w:hAnsi="Times New Roman" w:cs="Times New Roman"/>
          <w:lang w:eastAsia="ru-RU"/>
        </w:rPr>
        <w:t>№ А40-15500/19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B5561A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протокол о результатах проведения открытых торгов от №;</w:t>
      </w:r>
    </w:p>
    <w:p w:rsidR="00B5561A" w:rsidRPr="001A33EE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выписка из ЕГРЮЛ, подвержда</w:t>
      </w:r>
      <w:r w:rsidR="00852A57">
        <w:rPr>
          <w:rFonts w:ascii="Times New Roman" w:eastAsia="Times New Roman" w:hAnsi="Times New Roman" w:cs="Times New Roman"/>
          <w:lang w:eastAsia="ru-RU"/>
        </w:rPr>
        <w:t>ющая право собственности на Долю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561A">
        <w:rPr>
          <w:rFonts w:ascii="Times New Roman" w:eastAsia="Times New Roman" w:hAnsi="Times New Roman" w:cs="Times New Roman"/>
          <w:lang w:eastAsia="ru-RU"/>
        </w:rPr>
        <w:t>Совместно с Покупателем оформить</w:t>
      </w:r>
      <w:r w:rsidR="00852A57">
        <w:rPr>
          <w:rFonts w:ascii="Times New Roman" w:eastAsia="Times New Roman" w:hAnsi="Times New Roman" w:cs="Times New Roman"/>
          <w:lang w:eastAsia="ru-RU"/>
        </w:rPr>
        <w:t xml:space="preserve"> договор купли-продажи Доли</w:t>
      </w:r>
      <w:r w:rsidR="00B5561A">
        <w:rPr>
          <w:rFonts w:ascii="Times New Roman" w:eastAsia="Times New Roman" w:hAnsi="Times New Roman" w:cs="Times New Roman"/>
          <w:lang w:eastAsia="ru-RU"/>
        </w:rPr>
        <w:t xml:space="preserve"> в нотариальной форме.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852A57">
        <w:rPr>
          <w:rFonts w:ascii="Times New Roman" w:eastAsia="Times New Roman" w:hAnsi="Times New Roman" w:cs="Times New Roman"/>
          <w:lang w:eastAsia="ru-RU"/>
        </w:rPr>
        <w:t>Долю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852A57">
        <w:rPr>
          <w:rFonts w:ascii="Times New Roman" w:eastAsia="Times New Roman" w:hAnsi="Times New Roman" w:cs="Times New Roman"/>
          <w:lang w:eastAsia="ru-RU"/>
        </w:rPr>
        <w:t>Долей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Оплатить цену </w:t>
      </w:r>
      <w:r w:rsidR="00852A57">
        <w:rPr>
          <w:rFonts w:ascii="Times New Roman" w:eastAsia="Times New Roman" w:hAnsi="Times New Roman" w:cs="Times New Roman"/>
          <w:lang w:eastAsia="ru-RU"/>
        </w:rPr>
        <w:t>Доли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0F46B6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5561A">
        <w:rPr>
          <w:rFonts w:ascii="Times New Roman" w:eastAsia="Times New Roman" w:hAnsi="Times New Roman" w:cs="Times New Roman"/>
          <w:lang w:eastAsia="ru-RU"/>
        </w:rPr>
        <w:t>Совместно с Продавцом офор</w:t>
      </w:r>
      <w:r w:rsidR="00852A57">
        <w:rPr>
          <w:rFonts w:ascii="Times New Roman" w:eastAsia="Times New Roman" w:hAnsi="Times New Roman" w:cs="Times New Roman"/>
          <w:lang w:eastAsia="ru-RU"/>
        </w:rPr>
        <w:t>мить договор купли-продажи Доли</w:t>
      </w:r>
      <w:r w:rsidR="00B5561A">
        <w:rPr>
          <w:rFonts w:ascii="Times New Roman" w:eastAsia="Times New Roman" w:hAnsi="Times New Roman" w:cs="Times New Roman"/>
          <w:lang w:eastAsia="ru-RU"/>
        </w:rPr>
        <w:t xml:space="preserve"> в нотариальной форме.</w:t>
      </w:r>
    </w:p>
    <w:p w:rsidR="00B77B2E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3.2.3. Нести все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1E05">
        <w:rPr>
          <w:rFonts w:ascii="Times New Roman" w:eastAsia="Times New Roman" w:hAnsi="Times New Roman" w:cs="Times New Roman"/>
          <w:lang w:eastAsia="ru-RU"/>
        </w:rPr>
        <w:t>расходы по налогам и сборам, связанные с куплей-продажей, а так же по</w:t>
      </w:r>
      <w:r w:rsidR="00B5561A">
        <w:rPr>
          <w:rFonts w:ascii="Times New Roman" w:eastAsia="Times New Roman" w:hAnsi="Times New Roman" w:cs="Times New Roman"/>
          <w:lang w:eastAsia="ru-RU"/>
        </w:rPr>
        <w:t xml:space="preserve"> нотариальному удостоверению и </w:t>
      </w:r>
      <w:r w:rsidRPr="00D01E05">
        <w:rPr>
          <w:rFonts w:ascii="Times New Roman" w:eastAsia="Times New Roman" w:hAnsi="Times New Roman" w:cs="Times New Roman"/>
          <w:lang w:eastAsia="ru-RU"/>
        </w:rPr>
        <w:t xml:space="preserve"> государственной регистрации перехода права собственности на </w:t>
      </w:r>
      <w:r w:rsidR="00852A57">
        <w:rPr>
          <w:rFonts w:ascii="Times New Roman" w:eastAsia="Times New Roman" w:hAnsi="Times New Roman" w:cs="Times New Roman"/>
          <w:lang w:eastAsia="ru-RU"/>
        </w:rPr>
        <w:t>Долю</w:t>
      </w:r>
      <w:r w:rsidRPr="00D01E05">
        <w:rPr>
          <w:rFonts w:ascii="Times New Roman" w:eastAsia="Times New Roman" w:hAnsi="Times New Roman" w:cs="Times New Roman"/>
          <w:lang w:eastAsia="ru-RU"/>
        </w:rPr>
        <w:t>. Кроме того, Покупатель несет все расходы, связанные со снятием ограничений на регистрационные действия, наложенные судебными приставами.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50F5D" w:rsidRDefault="00650F5D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B5561A">
        <w:rPr>
          <w:rFonts w:ascii="Times New Roman" w:eastAsia="Times New Roman" w:hAnsi="Times New Roman" w:cs="Times New Roman"/>
          <w:lang w:eastAsia="ru-RU"/>
        </w:rPr>
        <w:t>Переход права собственности на Доли осуществляется с момента государственной регистрации перехода права собственности на Доли в Едином государственном реестре юридических лиц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50F5D" w:rsidRDefault="00650F5D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52A57" w:rsidRPr="00852A57" w:rsidRDefault="00B77B2E" w:rsidP="00852A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852A57" w:rsidRPr="00852A57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B77B2E" w:rsidRPr="001A33EE" w:rsidRDefault="00852A57" w:rsidP="00852A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52A57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D01E05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D01E05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</w:t>
      </w:r>
      <w:r w:rsidR="000F7E93">
        <w:rPr>
          <w:rFonts w:ascii="Times New Roman" w:eastAsia="Times New Roman" w:hAnsi="Times New Roman" w:cs="Times New Roman"/>
          <w:lang w:eastAsia="ru-RU"/>
        </w:rPr>
        <w:t xml:space="preserve"> города Москвы</w:t>
      </w:r>
      <w:r w:rsidRPr="00D01E05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5.7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B77B2E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5.8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</w:t>
      </w: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>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D01E05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D01E05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650F5D" w:rsidRDefault="00650F5D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0F46B6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46B6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</w:t>
      </w:r>
      <w:r w:rsidR="000F46B6">
        <w:rPr>
          <w:rFonts w:ascii="Times New Roman" w:eastAsia="Times New Roman" w:hAnsi="Times New Roman" w:cs="Times New Roman"/>
          <w:lang w:eastAsia="ru-RU"/>
        </w:rPr>
        <w:t>щих одинаковую юридическую силу,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одному </w:t>
      </w:r>
      <w:r w:rsidR="000F46B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A33EE">
        <w:rPr>
          <w:rFonts w:ascii="Times New Roman" w:eastAsia="Times New Roman" w:hAnsi="Times New Roman" w:cs="Times New Roman"/>
          <w:lang w:eastAsia="ru-RU"/>
        </w:rPr>
        <w:t>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0F7E93" w:rsidRDefault="000F7E93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Таганов Юрий Алексеевич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  <w:r w:rsidR="000F7E93">
              <w:rPr>
                <w:rFonts w:ascii="Times New Roman" w:hAnsi="Times New Roman"/>
              </w:rPr>
              <w:t>772639670101</w:t>
            </w:r>
          </w:p>
          <w:p w:rsidR="00C04D9B" w:rsidRDefault="000F7E93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="00650F5D">
              <w:rPr>
                <w:rFonts w:ascii="Times New Roman" w:hAnsi="Times New Roman"/>
              </w:rPr>
              <w:t>117216, г. Москва, ул. Коктебельская,</w:t>
            </w:r>
          </w:p>
          <w:p w:rsidR="00650F5D" w:rsidRPr="00CC12D8" w:rsidRDefault="00650F5D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4, корп. 1, кв. 278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</w:t>
            </w:r>
            <w:r w:rsidR="00650F5D">
              <w:rPr>
                <w:rFonts w:ascii="Times New Roman" w:hAnsi="Times New Roman"/>
              </w:rPr>
              <w:t>40817810038122812027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  <w:r w:rsidR="00650F5D">
              <w:rPr>
                <w:rFonts w:ascii="Times New Roman" w:hAnsi="Times New Roman"/>
              </w:rPr>
              <w:t xml:space="preserve"> ПАО СБЕРБАНК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  <w:r w:rsidR="00650F5D">
              <w:rPr>
                <w:rFonts w:ascii="Times New Roman" w:hAnsi="Times New Roman"/>
              </w:rPr>
              <w:t>30101810400000000225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  <w:r w:rsidR="00650F5D">
              <w:rPr>
                <w:rFonts w:ascii="Times New Roman" w:hAnsi="Times New Roman"/>
              </w:rPr>
              <w:t>044525225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650F5D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</w:t>
            </w:r>
            <w:r w:rsidR="00C04D9B" w:rsidRPr="00CC12D8">
              <w:rPr>
                <w:rFonts w:ascii="Times New Roman" w:hAnsi="Times New Roman"/>
              </w:rPr>
              <w:t xml:space="preserve">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  <w:r w:rsidR="00650F5D">
              <w:rPr>
                <w:rFonts w:ascii="Times New Roman" w:hAnsi="Times New Roman"/>
              </w:rPr>
              <w:t>Нехина А.А.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650F5D" w:rsidRDefault="00650F5D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7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93" w:rsidRDefault="000F7E93" w:rsidP="00B77B2E">
      <w:pPr>
        <w:spacing w:after="0" w:line="240" w:lineRule="auto"/>
      </w:pPr>
      <w:r>
        <w:separator/>
      </w:r>
    </w:p>
  </w:endnote>
  <w:endnote w:type="continuationSeparator" w:id="0">
    <w:p w:rsidR="000F7E93" w:rsidRDefault="000F7E93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88281"/>
      <w:docPartObj>
        <w:docPartGallery w:val="Page Numbers (Bottom of Page)"/>
        <w:docPartUnique/>
      </w:docPartObj>
    </w:sdtPr>
    <w:sdtEndPr/>
    <w:sdtContent>
      <w:p w:rsidR="000F7E93" w:rsidRDefault="000F7E9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3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7E93" w:rsidRDefault="000F7E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93" w:rsidRDefault="000F7E93" w:rsidP="00B77B2E">
      <w:pPr>
        <w:spacing w:after="0" w:line="240" w:lineRule="auto"/>
      </w:pPr>
      <w:r>
        <w:separator/>
      </w:r>
    </w:p>
  </w:footnote>
  <w:footnote w:type="continuationSeparator" w:id="0">
    <w:p w:rsidR="000F7E93" w:rsidRDefault="000F7E93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F46B6"/>
    <w:rsid w:val="000F7E93"/>
    <w:rsid w:val="001715A1"/>
    <w:rsid w:val="001934E5"/>
    <w:rsid w:val="001A33EE"/>
    <w:rsid w:val="00202870"/>
    <w:rsid w:val="00240324"/>
    <w:rsid w:val="00265C37"/>
    <w:rsid w:val="002A0DF3"/>
    <w:rsid w:val="002D7291"/>
    <w:rsid w:val="002E3B65"/>
    <w:rsid w:val="002F331C"/>
    <w:rsid w:val="00355FCB"/>
    <w:rsid w:val="00383C03"/>
    <w:rsid w:val="003D617D"/>
    <w:rsid w:val="003D791E"/>
    <w:rsid w:val="003E73CC"/>
    <w:rsid w:val="004A511C"/>
    <w:rsid w:val="005F40D8"/>
    <w:rsid w:val="006238CD"/>
    <w:rsid w:val="00650F5D"/>
    <w:rsid w:val="0067196B"/>
    <w:rsid w:val="006A631D"/>
    <w:rsid w:val="00750E06"/>
    <w:rsid w:val="007B4F30"/>
    <w:rsid w:val="007F7B76"/>
    <w:rsid w:val="00803861"/>
    <w:rsid w:val="00842888"/>
    <w:rsid w:val="00852A57"/>
    <w:rsid w:val="00884CAF"/>
    <w:rsid w:val="008C3272"/>
    <w:rsid w:val="008E2390"/>
    <w:rsid w:val="009442E4"/>
    <w:rsid w:val="00947345"/>
    <w:rsid w:val="0099639B"/>
    <w:rsid w:val="009D24B5"/>
    <w:rsid w:val="009E2B36"/>
    <w:rsid w:val="009E2F82"/>
    <w:rsid w:val="009F07D6"/>
    <w:rsid w:val="00A14AC4"/>
    <w:rsid w:val="00A212E5"/>
    <w:rsid w:val="00A3011B"/>
    <w:rsid w:val="00A41D18"/>
    <w:rsid w:val="00AA7E58"/>
    <w:rsid w:val="00B05D74"/>
    <w:rsid w:val="00B31F85"/>
    <w:rsid w:val="00B5561A"/>
    <w:rsid w:val="00B77B2E"/>
    <w:rsid w:val="00BB69BA"/>
    <w:rsid w:val="00BC0853"/>
    <w:rsid w:val="00C04D9B"/>
    <w:rsid w:val="00C44167"/>
    <w:rsid w:val="00CC12D8"/>
    <w:rsid w:val="00D01E05"/>
    <w:rsid w:val="00D27F94"/>
    <w:rsid w:val="00D95296"/>
    <w:rsid w:val="00DA778A"/>
    <w:rsid w:val="00DC578F"/>
    <w:rsid w:val="00DF061F"/>
    <w:rsid w:val="00DF5208"/>
    <w:rsid w:val="00E34BF3"/>
    <w:rsid w:val="00E63BFF"/>
    <w:rsid w:val="00EC553A"/>
    <w:rsid w:val="00EC735A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F46D4-CB09-44E7-9DBF-2E5D27BA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B51C-2B61-4866-8EE7-10611595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Кан Татьяна</cp:lastModifiedBy>
  <cp:revision>7</cp:revision>
  <cp:lastPrinted>2017-09-12T13:23:00Z</cp:lastPrinted>
  <dcterms:created xsi:type="dcterms:W3CDTF">2017-11-23T13:38:00Z</dcterms:created>
  <dcterms:modified xsi:type="dcterms:W3CDTF">2020-06-19T07:36:00Z</dcterms:modified>
</cp:coreProperties>
</file>