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DF66E" w14:textId="6C091BC6" w:rsidR="0079447A" w:rsidRDefault="00287E6E" w:rsidP="007944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Организатор торгов - </w:t>
      </w:r>
      <w:r w:rsidRPr="007320C3">
        <w:rPr>
          <w:rFonts w:ascii="Times New Roman" w:hAnsi="Times New Roman" w:cs="Times New Roman"/>
          <w:b/>
          <w:sz w:val="24"/>
          <w:szCs w:val="24"/>
        </w:rPr>
        <w:t>Акционерное общество «Российский аукционный дом</w:t>
      </w:r>
      <w:r>
        <w:rPr>
          <w:rFonts w:ascii="Times New Roman" w:hAnsi="Times New Roman" w:cs="Times New Roman"/>
          <w:b/>
          <w:sz w:val="24"/>
          <w:szCs w:val="24"/>
        </w:rPr>
        <w:t xml:space="preserve">» </w:t>
      </w:r>
      <w:r w:rsidRPr="003138B0">
        <w:rPr>
          <w:rFonts w:ascii="Times New Roman" w:hAnsi="Times New Roman" w:cs="Times New Roman"/>
          <w:b/>
          <w:sz w:val="24"/>
          <w:szCs w:val="24"/>
        </w:rPr>
        <w:t>сообщает о переносе даты</w:t>
      </w:r>
      <w:r>
        <w:rPr>
          <w:rFonts w:ascii="Times New Roman" w:hAnsi="Times New Roman" w:cs="Times New Roman"/>
          <w:b/>
          <w:sz w:val="24"/>
          <w:szCs w:val="24"/>
        </w:rPr>
        <w:t xml:space="preserve"> </w:t>
      </w:r>
      <w:r w:rsidR="0079447A">
        <w:rPr>
          <w:rFonts w:ascii="Times New Roman" w:hAnsi="Times New Roman" w:cs="Times New Roman"/>
          <w:b/>
          <w:sz w:val="24"/>
          <w:szCs w:val="24"/>
        </w:rPr>
        <w:t>проведения</w:t>
      </w:r>
      <w:r w:rsidR="0079447A" w:rsidRPr="00466398">
        <w:rPr>
          <w:rFonts w:ascii="Times New Roman" w:hAnsi="Times New Roman" w:cs="Times New Roman"/>
          <w:b/>
          <w:sz w:val="24"/>
          <w:szCs w:val="24"/>
        </w:rPr>
        <w:t xml:space="preserve"> </w:t>
      </w:r>
      <w:r w:rsidR="0079447A">
        <w:rPr>
          <w:rFonts w:ascii="Times New Roman" w:hAnsi="Times New Roman" w:cs="Times New Roman"/>
          <w:b/>
          <w:sz w:val="24"/>
          <w:szCs w:val="24"/>
        </w:rPr>
        <w:t xml:space="preserve">электронного </w:t>
      </w:r>
      <w:r w:rsidR="0079447A" w:rsidRPr="00466398">
        <w:rPr>
          <w:rFonts w:ascii="Times New Roman" w:hAnsi="Times New Roman" w:cs="Times New Roman"/>
          <w:b/>
          <w:sz w:val="24"/>
          <w:szCs w:val="24"/>
        </w:rPr>
        <w:t>аукцион</w:t>
      </w:r>
      <w:r w:rsidR="0079447A">
        <w:rPr>
          <w:rFonts w:ascii="Times New Roman" w:hAnsi="Times New Roman" w:cs="Times New Roman"/>
          <w:b/>
          <w:sz w:val="24"/>
          <w:szCs w:val="24"/>
        </w:rPr>
        <w:t>а</w:t>
      </w:r>
      <w:r w:rsidR="0079447A" w:rsidRPr="00466398">
        <w:rPr>
          <w:rFonts w:ascii="Times New Roman" w:hAnsi="Times New Roman" w:cs="Times New Roman"/>
          <w:b/>
          <w:sz w:val="24"/>
          <w:szCs w:val="24"/>
        </w:rPr>
        <w:t>,</w:t>
      </w:r>
      <w:r w:rsidR="0079447A" w:rsidRPr="00C60163">
        <w:rPr>
          <w:rFonts w:ascii="Times New Roman" w:hAnsi="Times New Roman" w:cs="Times New Roman"/>
          <w:b/>
          <w:sz w:val="24"/>
          <w:szCs w:val="24"/>
        </w:rPr>
        <w:t xml:space="preserve"> </w:t>
      </w:r>
      <w:r w:rsidR="007035AF" w:rsidRPr="007035AF">
        <w:rPr>
          <w:rFonts w:ascii="Times New Roman" w:hAnsi="Times New Roman" w:cs="Times New Roman"/>
          <w:b/>
          <w:sz w:val="24"/>
          <w:szCs w:val="24"/>
        </w:rPr>
        <w:t>открытого по составу участников и открытого по форме подачи предложений по цене, с применением метода повышения начальной цены («английский»),</w:t>
      </w:r>
      <w:r w:rsidR="0079447A" w:rsidRPr="008632AE">
        <w:rPr>
          <w:rFonts w:ascii="Times New Roman" w:hAnsi="Times New Roman" w:cs="Times New Roman"/>
          <w:b/>
          <w:sz w:val="24"/>
          <w:szCs w:val="24"/>
        </w:rPr>
        <w:t xml:space="preserve"> с </w:t>
      </w:r>
      <w:r w:rsidR="00CB1F00">
        <w:rPr>
          <w:rFonts w:ascii="Times New Roman" w:hAnsi="Times New Roman" w:cs="Times New Roman"/>
          <w:b/>
          <w:sz w:val="24"/>
          <w:szCs w:val="24"/>
        </w:rPr>
        <w:t>30</w:t>
      </w:r>
      <w:r w:rsidR="0079447A">
        <w:rPr>
          <w:rFonts w:ascii="Times New Roman" w:hAnsi="Times New Roman" w:cs="Times New Roman"/>
          <w:b/>
          <w:sz w:val="24"/>
          <w:szCs w:val="24"/>
        </w:rPr>
        <w:t>.0</w:t>
      </w:r>
      <w:r w:rsidR="00182E52">
        <w:rPr>
          <w:rFonts w:ascii="Times New Roman" w:hAnsi="Times New Roman" w:cs="Times New Roman"/>
          <w:b/>
          <w:sz w:val="24"/>
          <w:szCs w:val="24"/>
        </w:rPr>
        <w:t>8</w:t>
      </w:r>
      <w:r w:rsidR="0079447A" w:rsidRPr="008632AE">
        <w:rPr>
          <w:rFonts w:ascii="Times New Roman" w:hAnsi="Times New Roman" w:cs="Times New Roman"/>
          <w:b/>
          <w:sz w:val="24"/>
          <w:szCs w:val="24"/>
        </w:rPr>
        <w:t>.20</w:t>
      </w:r>
      <w:r w:rsidR="00E5343B">
        <w:rPr>
          <w:rFonts w:ascii="Times New Roman" w:hAnsi="Times New Roman" w:cs="Times New Roman"/>
          <w:b/>
          <w:sz w:val="24"/>
          <w:szCs w:val="24"/>
        </w:rPr>
        <w:t>20</w:t>
      </w:r>
      <w:r w:rsidR="0079447A" w:rsidRPr="008632AE">
        <w:rPr>
          <w:rFonts w:ascii="Times New Roman" w:hAnsi="Times New Roman" w:cs="Times New Roman"/>
          <w:b/>
          <w:sz w:val="24"/>
          <w:szCs w:val="24"/>
        </w:rPr>
        <w:t xml:space="preserve"> </w:t>
      </w:r>
      <w:r w:rsidR="0079447A">
        <w:rPr>
          <w:rFonts w:ascii="Times New Roman" w:hAnsi="Times New Roman" w:cs="Times New Roman"/>
          <w:b/>
          <w:sz w:val="24"/>
          <w:szCs w:val="24"/>
        </w:rPr>
        <w:t>с 1</w:t>
      </w:r>
      <w:r w:rsidR="007035AF">
        <w:rPr>
          <w:rFonts w:ascii="Times New Roman" w:hAnsi="Times New Roman" w:cs="Times New Roman"/>
          <w:b/>
          <w:sz w:val="24"/>
          <w:szCs w:val="24"/>
        </w:rPr>
        <w:t>0</w:t>
      </w:r>
      <w:r w:rsidR="0079447A">
        <w:rPr>
          <w:rFonts w:ascii="Times New Roman" w:hAnsi="Times New Roman" w:cs="Times New Roman"/>
          <w:b/>
          <w:sz w:val="24"/>
          <w:szCs w:val="24"/>
        </w:rPr>
        <w:t xml:space="preserve">.00 (мск) на </w:t>
      </w:r>
      <w:r w:rsidR="00CB1F00">
        <w:rPr>
          <w:rFonts w:ascii="Times New Roman" w:hAnsi="Times New Roman" w:cs="Times New Roman"/>
          <w:b/>
          <w:sz w:val="24"/>
          <w:szCs w:val="24"/>
        </w:rPr>
        <w:t>15</w:t>
      </w:r>
      <w:r w:rsidR="0079447A" w:rsidRPr="000719C3">
        <w:rPr>
          <w:rFonts w:ascii="Times New Roman" w:hAnsi="Times New Roman" w:cs="Times New Roman"/>
          <w:b/>
          <w:sz w:val="24"/>
          <w:szCs w:val="24"/>
        </w:rPr>
        <w:t>.</w:t>
      </w:r>
      <w:r w:rsidR="0079447A">
        <w:rPr>
          <w:rFonts w:ascii="Times New Roman" w:hAnsi="Times New Roman" w:cs="Times New Roman"/>
          <w:b/>
          <w:sz w:val="24"/>
          <w:szCs w:val="24"/>
        </w:rPr>
        <w:t>0</w:t>
      </w:r>
      <w:r w:rsidR="007035AF">
        <w:rPr>
          <w:rFonts w:ascii="Times New Roman" w:hAnsi="Times New Roman" w:cs="Times New Roman"/>
          <w:b/>
          <w:sz w:val="24"/>
          <w:szCs w:val="24"/>
        </w:rPr>
        <w:t>9</w:t>
      </w:r>
      <w:r w:rsidR="0079447A" w:rsidRPr="000719C3">
        <w:rPr>
          <w:rFonts w:ascii="Times New Roman" w:hAnsi="Times New Roman" w:cs="Times New Roman"/>
          <w:b/>
          <w:sz w:val="24"/>
          <w:szCs w:val="24"/>
        </w:rPr>
        <w:t>.20</w:t>
      </w:r>
      <w:r w:rsidR="00E5343B">
        <w:rPr>
          <w:rFonts w:ascii="Times New Roman" w:hAnsi="Times New Roman" w:cs="Times New Roman"/>
          <w:b/>
          <w:sz w:val="24"/>
          <w:szCs w:val="24"/>
        </w:rPr>
        <w:t>20</w:t>
      </w:r>
      <w:r w:rsidR="0079447A" w:rsidRPr="000719C3">
        <w:rPr>
          <w:rFonts w:ascii="Times New Roman" w:hAnsi="Times New Roman" w:cs="Times New Roman"/>
          <w:b/>
          <w:sz w:val="24"/>
          <w:szCs w:val="24"/>
        </w:rPr>
        <w:t xml:space="preserve"> на</w:t>
      </w:r>
      <w:r w:rsidR="0079447A" w:rsidRPr="008632AE">
        <w:rPr>
          <w:rFonts w:ascii="Times New Roman" w:hAnsi="Times New Roman" w:cs="Times New Roman"/>
          <w:b/>
          <w:sz w:val="24"/>
          <w:szCs w:val="24"/>
        </w:rPr>
        <w:t xml:space="preserve"> </w:t>
      </w:r>
      <w:r w:rsidR="0079447A" w:rsidRPr="000C2152">
        <w:rPr>
          <w:rFonts w:ascii="Times New Roman" w:hAnsi="Times New Roman" w:cs="Times New Roman"/>
          <w:b/>
          <w:sz w:val="24"/>
          <w:szCs w:val="24"/>
        </w:rPr>
        <w:t>1</w:t>
      </w:r>
      <w:r w:rsidR="007035AF">
        <w:rPr>
          <w:rFonts w:ascii="Times New Roman" w:hAnsi="Times New Roman" w:cs="Times New Roman"/>
          <w:b/>
          <w:sz w:val="24"/>
          <w:szCs w:val="24"/>
        </w:rPr>
        <w:t>0</w:t>
      </w:r>
      <w:r w:rsidR="0079447A" w:rsidRPr="000C2152">
        <w:rPr>
          <w:rFonts w:ascii="Times New Roman" w:hAnsi="Times New Roman" w:cs="Times New Roman"/>
          <w:b/>
          <w:sz w:val="24"/>
          <w:szCs w:val="24"/>
        </w:rPr>
        <w:t>.00</w:t>
      </w:r>
      <w:r w:rsidR="0079447A">
        <w:rPr>
          <w:rFonts w:ascii="Times New Roman" w:hAnsi="Times New Roman" w:cs="Times New Roman"/>
          <w:b/>
          <w:sz w:val="24"/>
          <w:szCs w:val="24"/>
        </w:rPr>
        <w:t xml:space="preserve"> (мск) </w:t>
      </w:r>
      <w:r w:rsidR="00B80245">
        <w:rPr>
          <w:rFonts w:ascii="Times New Roman" w:hAnsi="Times New Roman" w:cs="Times New Roman"/>
          <w:b/>
          <w:sz w:val="24"/>
          <w:szCs w:val="24"/>
        </w:rPr>
        <w:t xml:space="preserve">по </w:t>
      </w:r>
      <w:r w:rsidR="00E5343B">
        <w:rPr>
          <w:rFonts w:ascii="Times New Roman" w:hAnsi="Times New Roman" w:cs="Times New Roman"/>
          <w:b/>
          <w:sz w:val="24"/>
          <w:szCs w:val="24"/>
        </w:rPr>
        <w:t>Лоту №</w:t>
      </w:r>
      <w:r w:rsidR="00246581">
        <w:rPr>
          <w:rFonts w:ascii="Times New Roman" w:hAnsi="Times New Roman" w:cs="Times New Roman"/>
          <w:b/>
          <w:sz w:val="24"/>
          <w:szCs w:val="24"/>
        </w:rPr>
        <w:t>1</w:t>
      </w:r>
      <w:r w:rsidR="00E5343B">
        <w:rPr>
          <w:rFonts w:ascii="Times New Roman" w:hAnsi="Times New Roman" w:cs="Times New Roman"/>
          <w:b/>
          <w:sz w:val="24"/>
          <w:szCs w:val="24"/>
        </w:rPr>
        <w:t xml:space="preserve"> (</w:t>
      </w:r>
      <w:r w:rsidR="00CB1F00" w:rsidRPr="00CB1F00">
        <w:rPr>
          <w:rFonts w:ascii="Times New Roman" w:hAnsi="Times New Roman" w:cs="Times New Roman"/>
          <w:b/>
          <w:sz w:val="24"/>
          <w:szCs w:val="24"/>
        </w:rPr>
        <w:t>РАД-229826</w:t>
      </w:r>
      <w:r w:rsidR="00E5343B">
        <w:rPr>
          <w:rFonts w:ascii="Times New Roman" w:hAnsi="Times New Roman" w:cs="Times New Roman"/>
          <w:b/>
          <w:sz w:val="24"/>
          <w:szCs w:val="24"/>
        </w:rPr>
        <w:t>)</w:t>
      </w:r>
      <w:r w:rsidR="0079447A" w:rsidRPr="008632AE">
        <w:rPr>
          <w:rFonts w:ascii="Times New Roman" w:hAnsi="Times New Roman" w:cs="Times New Roman"/>
          <w:b/>
          <w:sz w:val="24"/>
          <w:szCs w:val="24"/>
        </w:rPr>
        <w:t>:</w:t>
      </w:r>
    </w:p>
    <w:p w14:paraId="5A6794EA" w14:textId="77777777" w:rsidR="00CB1F00" w:rsidRPr="00CB1F00" w:rsidRDefault="00CB1F00" w:rsidP="00CB1F00">
      <w:pPr>
        <w:widowControl w:val="0"/>
        <w:suppressAutoHyphens/>
        <w:autoSpaceDE w:val="0"/>
        <w:spacing w:after="0" w:line="240" w:lineRule="auto"/>
        <w:jc w:val="center"/>
        <w:rPr>
          <w:rFonts w:ascii="Times New Roman" w:eastAsia="SimSun" w:hAnsi="Times New Roman" w:cs="Times New Roman"/>
          <w:b/>
          <w:kern w:val="1"/>
          <w:sz w:val="24"/>
          <w:szCs w:val="24"/>
          <w:u w:val="single"/>
          <w:lang w:eastAsia="hi-IN" w:bidi="hi-IN"/>
        </w:rPr>
      </w:pPr>
      <w:r w:rsidRPr="00CB1F00">
        <w:rPr>
          <w:rFonts w:ascii="Times New Roman" w:eastAsia="SimSun" w:hAnsi="Times New Roman" w:cs="Times New Roman"/>
          <w:b/>
          <w:kern w:val="1"/>
          <w:sz w:val="24"/>
          <w:szCs w:val="24"/>
          <w:u w:val="single"/>
          <w:lang w:eastAsia="hi-IN" w:bidi="hi-IN"/>
        </w:rPr>
        <w:t xml:space="preserve">Лот №1: </w:t>
      </w:r>
    </w:p>
    <w:p w14:paraId="52C8AE79" w14:textId="77777777" w:rsidR="00CB1F00" w:rsidRPr="00CB1F00" w:rsidRDefault="00CB1F00" w:rsidP="00CB1F00">
      <w:pPr>
        <w:widowControl w:val="0"/>
        <w:suppressAutoHyphens/>
        <w:spacing w:after="0" w:line="240" w:lineRule="auto"/>
        <w:jc w:val="both"/>
        <w:rPr>
          <w:rFonts w:ascii="Times New Roman" w:eastAsia="TimesNewRomanPSMT"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Объект 1: Нежилое помещение, назначение: нежилое помещение, площадь: 1793,9 кв.м., номер, тип этажа, на котором расположено помещение: Подвал № подвал, Этаж № 1, Этаж № 2, Этаж № 3, Этаж № 4, Этаж № 5, расположенное по адресу: Саратовская область, г. Саратов, ул. им. Горького А.М., д. 43, кадастровый номер 64:48:030460:1494;</w:t>
      </w:r>
    </w:p>
    <w:p w14:paraId="77DA2D26" w14:textId="77777777" w:rsidR="00CB1F00" w:rsidRPr="00CB1F00" w:rsidRDefault="00CB1F00" w:rsidP="00CB1F00">
      <w:pPr>
        <w:widowControl w:val="0"/>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Объект 2: 876/1000 доли в праве общей долевой собственности на земельный участок общей площадью 705 кв.м, кадастровый номер 64:48:030460:63, категория земель: земли населенных пунктов, разрешенное использование: встроенное пом. магазина, здание банка, расположенный по адресу: Саратовская область, г. Саратов, ул. им. Горького А.М., 43</w:t>
      </w:r>
    </w:p>
    <w:p w14:paraId="0802F8CE" w14:textId="77777777" w:rsidR="00CB1F00" w:rsidRPr="00CB1F00" w:rsidRDefault="00CB1F00" w:rsidP="00CB1F00">
      <w:pPr>
        <w:widowControl w:val="0"/>
        <w:suppressAutoHyphens/>
        <w:spacing w:after="0" w:line="240" w:lineRule="auto"/>
        <w:jc w:val="both"/>
        <w:rPr>
          <w:rFonts w:ascii="Times New Roman" w:eastAsia="SimSun" w:hAnsi="Times New Roman" w:cs="Tahoma"/>
          <w:kern w:val="1"/>
          <w:sz w:val="24"/>
          <w:szCs w:val="24"/>
          <w:lang w:eastAsia="hi-IN" w:bidi="hi-IN"/>
        </w:rPr>
      </w:pPr>
    </w:p>
    <w:p w14:paraId="750F9CD2" w14:textId="77777777" w:rsidR="00CB1F00" w:rsidRPr="00CB1F00" w:rsidRDefault="00CB1F00" w:rsidP="00CB1F00">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CB1F00">
        <w:rPr>
          <w:rFonts w:ascii="Times New Roman" w:eastAsia="SimSun" w:hAnsi="Times New Roman" w:cs="Tahoma"/>
          <w:b/>
          <w:bCs/>
          <w:kern w:val="1"/>
          <w:sz w:val="24"/>
          <w:szCs w:val="24"/>
          <w:lang w:eastAsia="hi-IN" w:bidi="hi-IN"/>
        </w:rPr>
        <w:t>Начальная цена Лота №1 – 66 700 000 руб., с учетом НДС 20%, в том числе:</w:t>
      </w:r>
    </w:p>
    <w:p w14:paraId="73002803" w14:textId="77777777" w:rsidR="00CB1F00" w:rsidRPr="00CB1F00" w:rsidRDefault="00CB1F00" w:rsidP="00CB1F00">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CB1F00">
        <w:rPr>
          <w:rFonts w:ascii="Times New Roman" w:eastAsia="SimSun" w:hAnsi="Times New Roman" w:cs="Tahoma"/>
          <w:b/>
          <w:bCs/>
          <w:kern w:val="1"/>
          <w:sz w:val="24"/>
          <w:szCs w:val="24"/>
          <w:lang w:eastAsia="hi-IN" w:bidi="hi-IN"/>
        </w:rPr>
        <w:t>Начальная цена Объекта 1 – 64 850 000 руб., с учетом НДС 20%.</w:t>
      </w:r>
    </w:p>
    <w:p w14:paraId="680BE184" w14:textId="77777777" w:rsidR="00CB1F00" w:rsidRPr="00CB1F00" w:rsidRDefault="00CB1F00" w:rsidP="00CB1F00">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CB1F00">
        <w:rPr>
          <w:rFonts w:ascii="Times New Roman" w:eastAsia="SimSun" w:hAnsi="Times New Roman" w:cs="Tahoma"/>
          <w:b/>
          <w:bCs/>
          <w:kern w:val="1"/>
          <w:sz w:val="24"/>
          <w:szCs w:val="24"/>
          <w:lang w:eastAsia="hi-IN" w:bidi="hi-IN"/>
        </w:rPr>
        <w:t>Начальная цена Объекта 3 – 1 850 000 руб., НДС не облагается.</w:t>
      </w:r>
    </w:p>
    <w:p w14:paraId="2AD76A7C" w14:textId="77777777" w:rsidR="00CB1F00" w:rsidRPr="00CB1F00" w:rsidRDefault="00CB1F00" w:rsidP="00CB1F00">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CB1F00">
        <w:rPr>
          <w:rFonts w:ascii="Times New Roman" w:eastAsia="SimSun" w:hAnsi="Times New Roman" w:cs="Tahoma"/>
          <w:b/>
          <w:bCs/>
          <w:kern w:val="1"/>
          <w:sz w:val="24"/>
          <w:szCs w:val="24"/>
          <w:lang w:eastAsia="hi-IN" w:bidi="hi-IN"/>
        </w:rPr>
        <w:t>Сумма задатка – 6 670 000 руб.</w:t>
      </w:r>
    </w:p>
    <w:p w14:paraId="251CCF3F" w14:textId="77777777" w:rsidR="00CB1F00" w:rsidRPr="00CB1F00" w:rsidRDefault="00CB1F00" w:rsidP="00CB1F00">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CB1F00">
        <w:rPr>
          <w:rFonts w:ascii="Times New Roman" w:eastAsia="SimSun" w:hAnsi="Times New Roman" w:cs="Tahoma"/>
          <w:b/>
          <w:bCs/>
          <w:kern w:val="1"/>
          <w:sz w:val="24"/>
          <w:szCs w:val="24"/>
          <w:lang w:eastAsia="hi-IN" w:bidi="hi-IN"/>
        </w:rPr>
        <w:t xml:space="preserve">Шаг аукциона – 1 000 000 руб. </w:t>
      </w:r>
    </w:p>
    <w:p w14:paraId="5D476034" w14:textId="77777777" w:rsidR="00CB1F00" w:rsidRPr="00CB1F00" w:rsidRDefault="00CB1F00" w:rsidP="00CB1F00">
      <w:pPr>
        <w:widowControl w:val="0"/>
        <w:suppressAutoHyphens/>
        <w:spacing w:after="0" w:line="240" w:lineRule="auto"/>
        <w:jc w:val="center"/>
        <w:rPr>
          <w:rFonts w:ascii="Times New Roman" w:eastAsia="SimSun" w:hAnsi="Times New Roman" w:cs="Tahoma"/>
          <w:b/>
          <w:bCs/>
          <w:kern w:val="1"/>
          <w:sz w:val="24"/>
          <w:szCs w:val="24"/>
          <w:lang w:eastAsia="hi-IN" w:bidi="hi-IN"/>
        </w:rPr>
      </w:pPr>
    </w:p>
    <w:p w14:paraId="16428D33" w14:textId="77777777" w:rsidR="00CB1F00" w:rsidRPr="00CB1F00" w:rsidRDefault="00CB1F00" w:rsidP="00CB1F00">
      <w:pPr>
        <w:widowControl w:val="0"/>
        <w:suppressAutoHyphens/>
        <w:spacing w:after="0" w:line="240" w:lineRule="auto"/>
        <w:rPr>
          <w:rFonts w:ascii="Times New Roman" w:eastAsia="SimSun" w:hAnsi="Times New Roman" w:cs="Tahoma"/>
          <w:b/>
          <w:kern w:val="1"/>
          <w:sz w:val="24"/>
          <w:szCs w:val="24"/>
          <w:lang w:eastAsia="hi-IN" w:bidi="hi-IN"/>
        </w:rPr>
      </w:pPr>
      <w:r w:rsidRPr="00CB1F00">
        <w:rPr>
          <w:rFonts w:ascii="Times New Roman" w:eastAsia="SimSun" w:hAnsi="Times New Roman" w:cs="Tahoma"/>
          <w:b/>
          <w:kern w:val="1"/>
          <w:sz w:val="24"/>
          <w:szCs w:val="24"/>
          <w:lang w:eastAsia="hi-IN" w:bidi="hi-IN"/>
        </w:rPr>
        <w:t>Имущество находится на торгах для передачи помещений в аренду.</w:t>
      </w:r>
    </w:p>
    <w:p w14:paraId="122F9CFF" w14:textId="77777777" w:rsidR="00CB1F00" w:rsidRPr="00CB1F00" w:rsidRDefault="00CB1F00" w:rsidP="00CB1F00">
      <w:pPr>
        <w:widowControl w:val="0"/>
        <w:suppressAutoHyphens/>
        <w:spacing w:after="0" w:line="240" w:lineRule="auto"/>
        <w:rPr>
          <w:rFonts w:ascii="Times New Roman" w:eastAsia="SimSun" w:hAnsi="Times New Roman" w:cs="Tahoma"/>
          <w:b/>
          <w:kern w:val="1"/>
          <w:sz w:val="24"/>
          <w:szCs w:val="24"/>
          <w:lang w:eastAsia="hi-IN" w:bidi="hi-IN"/>
        </w:rPr>
      </w:pPr>
    </w:p>
    <w:p w14:paraId="47A69058" w14:textId="77777777" w:rsidR="00CB1F00" w:rsidRPr="00CB1F00" w:rsidRDefault="00CB1F00" w:rsidP="00CB1F00">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CB1F00">
        <w:rPr>
          <w:rFonts w:ascii="Times New Roman" w:eastAsia="SimSun" w:hAnsi="Times New Roman" w:cs="Tahoma"/>
          <w:color w:val="000000"/>
          <w:kern w:val="1"/>
          <w:sz w:val="24"/>
          <w:szCs w:val="24"/>
          <w:shd w:val="clear" w:color="auto" w:fill="FFFFFF"/>
          <w:lang w:eastAsia="hi-IN" w:bidi="hi-IN"/>
        </w:rPr>
        <w:t xml:space="preserve">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 кроме следующих обременений (ограничений): </w:t>
      </w:r>
    </w:p>
    <w:p w14:paraId="5BFC522A" w14:textId="77777777" w:rsidR="00CB1F00" w:rsidRPr="00CB1F00" w:rsidRDefault="00CB1F00" w:rsidP="00CB1F00">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CB1F00">
        <w:rPr>
          <w:rFonts w:ascii="Times New Roman" w:eastAsia="SimSun" w:hAnsi="Times New Roman" w:cs="Tahoma"/>
          <w:color w:val="000000"/>
          <w:kern w:val="1"/>
          <w:sz w:val="24"/>
          <w:szCs w:val="24"/>
          <w:shd w:val="clear" w:color="auto" w:fill="FFFFFF"/>
          <w:lang w:eastAsia="hi-IN" w:bidi="hi-IN"/>
        </w:rPr>
        <w:t>1. Объект 1 является памятником культурного наследия (памятник истории и культуры) в соответствии с охранным обязательствам №10-01-03/4322-2 от 28.10.2014г.</w:t>
      </w:r>
    </w:p>
    <w:p w14:paraId="79E8F90F" w14:textId="77777777" w:rsidR="00CB1F00" w:rsidRPr="00CB1F00" w:rsidRDefault="00CB1F00" w:rsidP="00CB1F00">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CB1F00">
        <w:rPr>
          <w:rFonts w:ascii="Times New Roman" w:eastAsia="SimSun" w:hAnsi="Times New Roman" w:cs="Tahoma"/>
          <w:color w:val="000000"/>
          <w:kern w:val="1"/>
          <w:sz w:val="24"/>
          <w:szCs w:val="24"/>
          <w:shd w:val="clear" w:color="auto" w:fill="FFFFFF"/>
          <w:lang w:eastAsia="hi-IN" w:bidi="hi-IN"/>
        </w:rPr>
        <w:t xml:space="preserve">2. Действующего договора аренды, не подлежащего государственной регистрации: </w:t>
      </w:r>
    </w:p>
    <w:p w14:paraId="79A7B28D" w14:textId="77777777" w:rsidR="00CB1F00" w:rsidRPr="00CB1F00" w:rsidRDefault="00CB1F00" w:rsidP="00CB1F00">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CB1F00">
        <w:rPr>
          <w:rFonts w:ascii="Times New Roman" w:eastAsia="SimSun" w:hAnsi="Times New Roman" w:cs="Tahoma"/>
          <w:color w:val="000000"/>
          <w:kern w:val="1"/>
          <w:sz w:val="24"/>
          <w:szCs w:val="24"/>
          <w:shd w:val="clear" w:color="auto" w:fill="FFFFFF"/>
          <w:lang w:eastAsia="hi-IN" w:bidi="hi-IN"/>
        </w:rPr>
        <w:t>- краткосрочный договор аренды нежилого помещения № 310/16 от 26.12.2016 г., заключенный с ПАО «Мегафон», срок аренды 11 месяцев с пролонгацией, общая площадь помещений 18 кв. м., расположенных на 5 этаже Объекта 1, ежемесячная арендная плата составляет 21 024 рубля, в т.ч. НДС 20%.</w:t>
      </w:r>
    </w:p>
    <w:p w14:paraId="3179C009" w14:textId="77777777" w:rsidR="00CB1F00" w:rsidRPr="00CB1F00" w:rsidRDefault="00CB1F00" w:rsidP="00CB1F00">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CB1F00">
        <w:rPr>
          <w:rFonts w:ascii="Times New Roman" w:eastAsia="SimSun" w:hAnsi="Times New Roman" w:cs="Tahoma"/>
          <w:color w:val="000000"/>
          <w:kern w:val="1"/>
          <w:sz w:val="24"/>
          <w:szCs w:val="24"/>
          <w:shd w:val="clear" w:color="auto" w:fill="FFFFFF"/>
          <w:lang w:eastAsia="hi-IN" w:bidi="hi-IN"/>
        </w:rPr>
        <w:t xml:space="preserve">3. </w:t>
      </w:r>
      <w:bookmarkStart w:id="0" w:name="_Hlk46933883"/>
      <w:r w:rsidRPr="00CB1F00">
        <w:rPr>
          <w:rFonts w:ascii="Times New Roman" w:eastAsia="SimSun" w:hAnsi="Times New Roman" w:cs="Tahoma"/>
          <w:color w:val="000000"/>
          <w:kern w:val="1"/>
          <w:sz w:val="24"/>
          <w:szCs w:val="24"/>
          <w:shd w:val="clear" w:color="auto" w:fill="FFFFFF"/>
          <w:lang w:eastAsia="hi-IN" w:bidi="hi-IN"/>
        </w:rPr>
        <w:t>Обязательным условием является заключение с Победителем/Единственным участником аукциона договора аренды нежилых помещений части Объекта 1, расположенных на 1,2,3,4,5 этажах</w:t>
      </w:r>
      <w:r w:rsidRPr="00CB1F00">
        <w:rPr>
          <w:rFonts w:ascii="Times New Roman" w:eastAsia="SimSun" w:hAnsi="Times New Roman" w:cs="Tahoma"/>
          <w:kern w:val="1"/>
          <w:sz w:val="24"/>
          <w:szCs w:val="24"/>
          <w:lang w:eastAsia="hi-IN" w:bidi="hi-IN"/>
        </w:rPr>
        <w:t xml:space="preserve"> </w:t>
      </w:r>
      <w:r w:rsidRPr="00CB1F00">
        <w:rPr>
          <w:rFonts w:ascii="Times New Roman" w:eastAsia="SimSun" w:hAnsi="Times New Roman" w:cs="Tahoma"/>
          <w:color w:val="000000"/>
          <w:kern w:val="1"/>
          <w:sz w:val="24"/>
          <w:szCs w:val="24"/>
          <w:shd w:val="clear" w:color="auto" w:fill="FFFFFF"/>
          <w:lang w:eastAsia="hi-IN" w:bidi="hi-IN"/>
        </w:rPr>
        <w:t>для осуществления банковской деятельности, одновременно с заключением договора купли-продажи Объектов на следующих условиях и по форме, являющейся приложением к аукционной документации:</w:t>
      </w:r>
    </w:p>
    <w:bookmarkEnd w:id="0"/>
    <w:p w14:paraId="26C8FA01" w14:textId="77777777" w:rsidR="00CB1F00" w:rsidRPr="00CB1F00" w:rsidRDefault="00CB1F00" w:rsidP="00CB1F00">
      <w:pPr>
        <w:widowControl w:val="0"/>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 xml:space="preserve">- в течение первых шести месяцев с даты заключения Договора объектом аренды является часть Объекта 1 общей площадью не более </w:t>
      </w:r>
      <w:r w:rsidRPr="00CB1F00">
        <w:rPr>
          <w:rFonts w:ascii="Times New Roman" w:eastAsia="SimSun" w:hAnsi="Times New Roman" w:cs="Tahoma"/>
          <w:b/>
          <w:kern w:val="1"/>
          <w:sz w:val="24"/>
          <w:szCs w:val="24"/>
          <w:lang w:eastAsia="hi-IN" w:bidi="hi-IN"/>
        </w:rPr>
        <w:t>1186,6</w:t>
      </w:r>
      <w:r w:rsidRPr="00CB1F00">
        <w:rPr>
          <w:rFonts w:ascii="Times New Roman" w:eastAsia="SimSun" w:hAnsi="Times New Roman" w:cs="Tahoma"/>
          <w:kern w:val="1"/>
          <w:sz w:val="24"/>
          <w:szCs w:val="24"/>
          <w:lang w:eastAsia="hi-IN" w:bidi="hi-IN"/>
        </w:rPr>
        <w:t xml:space="preserve"> кв. м (далее – Часть Объекта 1), состоящая из:</w:t>
      </w:r>
    </w:p>
    <w:p w14:paraId="072BBEF3" w14:textId="77777777" w:rsidR="00CB1F00" w:rsidRPr="00CB1F00" w:rsidRDefault="00CB1F00" w:rsidP="00CB1F00">
      <w:pPr>
        <w:widowControl w:val="0"/>
        <w:numPr>
          <w:ilvl w:val="0"/>
          <w:numId w:val="6"/>
        </w:numPr>
        <w:tabs>
          <w:tab w:val="left" w:pos="284"/>
        </w:tabs>
        <w:suppressAutoHyphens/>
        <w:spacing w:after="0" w:line="240" w:lineRule="auto"/>
        <w:contextualSpacing/>
        <w:jc w:val="both"/>
        <w:rPr>
          <w:rFonts w:ascii="Times New Roman" w:eastAsia="SimSun" w:hAnsi="Times New Roman" w:cs="Mangal"/>
          <w:kern w:val="1"/>
          <w:sz w:val="24"/>
          <w:szCs w:val="24"/>
          <w:lang w:eastAsia="hi-IN" w:bidi="hi-IN"/>
        </w:rPr>
      </w:pPr>
      <w:r w:rsidRPr="00CB1F00">
        <w:rPr>
          <w:rFonts w:ascii="Times New Roman" w:eastAsia="SimSun" w:hAnsi="Times New Roman" w:cs="Mangal"/>
          <w:kern w:val="1"/>
          <w:sz w:val="24"/>
          <w:szCs w:val="24"/>
          <w:lang w:eastAsia="hi-IN" w:bidi="hi-IN"/>
        </w:rPr>
        <w:t xml:space="preserve">комнат: №№ 1,2, 4-13, 15-19 общей площадью </w:t>
      </w:r>
      <w:r w:rsidRPr="00CB1F00">
        <w:rPr>
          <w:rFonts w:ascii="Times New Roman" w:eastAsia="SimSun" w:hAnsi="Times New Roman" w:cs="Mangal"/>
          <w:b/>
          <w:kern w:val="1"/>
          <w:sz w:val="24"/>
          <w:szCs w:val="24"/>
          <w:lang w:eastAsia="hi-IN" w:bidi="hi-IN"/>
        </w:rPr>
        <w:t>176</w:t>
      </w:r>
      <w:r w:rsidRPr="00CB1F00">
        <w:rPr>
          <w:rFonts w:ascii="Times New Roman" w:eastAsia="SimSun" w:hAnsi="Times New Roman" w:cs="Mangal"/>
          <w:kern w:val="1"/>
          <w:sz w:val="24"/>
          <w:szCs w:val="24"/>
          <w:lang w:eastAsia="hi-IN" w:bidi="hi-IN"/>
        </w:rPr>
        <w:t xml:space="preserve"> кв.м. расположенных на первом этаже, </w:t>
      </w:r>
    </w:p>
    <w:p w14:paraId="344927CD" w14:textId="77777777" w:rsidR="00CB1F00" w:rsidRPr="00CB1F00" w:rsidRDefault="00CB1F00" w:rsidP="00CB1F00">
      <w:pPr>
        <w:widowControl w:val="0"/>
        <w:numPr>
          <w:ilvl w:val="0"/>
          <w:numId w:val="6"/>
        </w:numPr>
        <w:tabs>
          <w:tab w:val="left" w:pos="284"/>
        </w:tabs>
        <w:suppressAutoHyphens/>
        <w:spacing w:after="0" w:line="240" w:lineRule="auto"/>
        <w:contextualSpacing/>
        <w:jc w:val="both"/>
        <w:rPr>
          <w:rFonts w:ascii="Times New Roman" w:eastAsia="SimSun" w:hAnsi="Times New Roman" w:cs="Mangal"/>
          <w:kern w:val="1"/>
          <w:sz w:val="24"/>
          <w:szCs w:val="24"/>
          <w:lang w:eastAsia="hi-IN" w:bidi="hi-IN"/>
        </w:rPr>
      </w:pPr>
      <w:r w:rsidRPr="00CB1F00">
        <w:rPr>
          <w:rFonts w:ascii="Times New Roman" w:eastAsia="SimSun" w:hAnsi="Times New Roman" w:cs="Mangal"/>
          <w:kern w:val="1"/>
          <w:sz w:val="24"/>
          <w:szCs w:val="24"/>
          <w:lang w:eastAsia="hi-IN" w:bidi="hi-IN"/>
        </w:rPr>
        <w:t xml:space="preserve">комнат №№2-13, 15-20 общей площадью </w:t>
      </w:r>
      <w:r w:rsidRPr="00CB1F00">
        <w:rPr>
          <w:rFonts w:ascii="Times New Roman" w:eastAsia="SimSun" w:hAnsi="Times New Roman" w:cs="Mangal"/>
          <w:b/>
          <w:kern w:val="1"/>
          <w:sz w:val="24"/>
          <w:szCs w:val="24"/>
          <w:lang w:eastAsia="hi-IN" w:bidi="hi-IN"/>
        </w:rPr>
        <w:t>383,1</w:t>
      </w:r>
      <w:r w:rsidRPr="00CB1F00">
        <w:rPr>
          <w:rFonts w:ascii="Times New Roman" w:eastAsia="SimSun" w:hAnsi="Times New Roman" w:cs="Mangal"/>
          <w:kern w:val="1"/>
          <w:sz w:val="24"/>
          <w:szCs w:val="24"/>
          <w:lang w:eastAsia="hi-IN" w:bidi="hi-IN"/>
        </w:rPr>
        <w:t xml:space="preserve"> кв.м. расположенных на втором этаже, </w:t>
      </w:r>
    </w:p>
    <w:p w14:paraId="7588ADCC" w14:textId="77777777" w:rsidR="00CB1F00" w:rsidRPr="00CB1F00" w:rsidRDefault="00CB1F00" w:rsidP="00CB1F00">
      <w:pPr>
        <w:widowControl w:val="0"/>
        <w:numPr>
          <w:ilvl w:val="0"/>
          <w:numId w:val="6"/>
        </w:numPr>
        <w:tabs>
          <w:tab w:val="left" w:pos="284"/>
        </w:tabs>
        <w:suppressAutoHyphens/>
        <w:spacing w:after="0" w:line="240" w:lineRule="auto"/>
        <w:contextualSpacing/>
        <w:jc w:val="both"/>
        <w:rPr>
          <w:rFonts w:ascii="Times New Roman" w:eastAsia="SimSun" w:hAnsi="Times New Roman" w:cs="Mangal"/>
          <w:kern w:val="1"/>
          <w:sz w:val="24"/>
          <w:szCs w:val="24"/>
          <w:lang w:eastAsia="hi-IN" w:bidi="hi-IN"/>
        </w:rPr>
      </w:pPr>
      <w:r w:rsidRPr="00CB1F00">
        <w:rPr>
          <w:rFonts w:ascii="Times New Roman" w:eastAsia="SimSun" w:hAnsi="Times New Roman" w:cs="Mangal"/>
          <w:kern w:val="1"/>
          <w:sz w:val="24"/>
          <w:szCs w:val="24"/>
          <w:lang w:eastAsia="hi-IN" w:bidi="hi-IN"/>
        </w:rPr>
        <w:t xml:space="preserve">комнат №№ 3-13, 17 общей площадью </w:t>
      </w:r>
      <w:r w:rsidRPr="00CB1F00">
        <w:rPr>
          <w:rFonts w:ascii="Times New Roman" w:eastAsia="SimSun" w:hAnsi="Times New Roman" w:cs="Mangal"/>
          <w:b/>
          <w:kern w:val="1"/>
          <w:sz w:val="24"/>
          <w:szCs w:val="24"/>
          <w:lang w:eastAsia="hi-IN" w:bidi="hi-IN"/>
        </w:rPr>
        <w:t>158,9</w:t>
      </w:r>
      <w:r w:rsidRPr="00CB1F00">
        <w:rPr>
          <w:rFonts w:ascii="Times New Roman" w:eastAsia="SimSun" w:hAnsi="Times New Roman" w:cs="Mangal"/>
          <w:kern w:val="1"/>
          <w:sz w:val="24"/>
          <w:szCs w:val="24"/>
          <w:lang w:eastAsia="hi-IN" w:bidi="hi-IN"/>
        </w:rPr>
        <w:t xml:space="preserve"> кв.м. расположенных на третьем этаже, </w:t>
      </w:r>
    </w:p>
    <w:p w14:paraId="17807282" w14:textId="77777777" w:rsidR="00CB1F00" w:rsidRPr="00CB1F00" w:rsidRDefault="00CB1F00" w:rsidP="00CB1F00">
      <w:pPr>
        <w:widowControl w:val="0"/>
        <w:numPr>
          <w:ilvl w:val="0"/>
          <w:numId w:val="6"/>
        </w:numPr>
        <w:tabs>
          <w:tab w:val="left" w:pos="284"/>
        </w:tabs>
        <w:suppressAutoHyphens/>
        <w:spacing w:after="0" w:line="240" w:lineRule="auto"/>
        <w:contextualSpacing/>
        <w:jc w:val="both"/>
        <w:rPr>
          <w:rFonts w:ascii="Times New Roman" w:eastAsia="SimSun" w:hAnsi="Times New Roman" w:cs="Mangal"/>
          <w:kern w:val="1"/>
          <w:sz w:val="24"/>
          <w:szCs w:val="24"/>
          <w:lang w:eastAsia="hi-IN" w:bidi="hi-IN"/>
        </w:rPr>
      </w:pPr>
      <w:r w:rsidRPr="00CB1F00">
        <w:rPr>
          <w:rFonts w:ascii="Times New Roman" w:eastAsia="SimSun" w:hAnsi="Times New Roman" w:cs="Mangal"/>
          <w:kern w:val="1"/>
          <w:sz w:val="24"/>
          <w:szCs w:val="24"/>
          <w:lang w:eastAsia="hi-IN" w:bidi="hi-IN"/>
        </w:rPr>
        <w:t xml:space="preserve">комнат №№ 2-12 общей площадью </w:t>
      </w:r>
      <w:r w:rsidRPr="00CB1F00">
        <w:rPr>
          <w:rFonts w:ascii="Times New Roman" w:eastAsia="SimSun" w:hAnsi="Times New Roman" w:cs="Mangal"/>
          <w:b/>
          <w:kern w:val="1"/>
          <w:sz w:val="24"/>
          <w:szCs w:val="24"/>
          <w:lang w:eastAsia="hi-IN" w:bidi="hi-IN"/>
        </w:rPr>
        <w:t>311</w:t>
      </w:r>
      <w:r w:rsidRPr="00CB1F00">
        <w:rPr>
          <w:rFonts w:ascii="Times New Roman" w:eastAsia="SimSun" w:hAnsi="Times New Roman" w:cs="Mangal"/>
          <w:kern w:val="1"/>
          <w:sz w:val="24"/>
          <w:szCs w:val="24"/>
          <w:lang w:eastAsia="hi-IN" w:bidi="hi-IN"/>
        </w:rPr>
        <w:t xml:space="preserve"> кв.м. расположенных на четвертом этаже, комнат №№ 2-7 общей площадью </w:t>
      </w:r>
      <w:r w:rsidRPr="00CB1F00">
        <w:rPr>
          <w:rFonts w:ascii="Times New Roman" w:eastAsia="SimSun" w:hAnsi="Times New Roman" w:cs="Mangal"/>
          <w:b/>
          <w:kern w:val="1"/>
          <w:sz w:val="24"/>
          <w:szCs w:val="24"/>
          <w:lang w:eastAsia="hi-IN" w:bidi="hi-IN"/>
        </w:rPr>
        <w:t>157,6</w:t>
      </w:r>
      <w:r w:rsidRPr="00CB1F00">
        <w:rPr>
          <w:rFonts w:ascii="Times New Roman" w:eastAsia="SimSun" w:hAnsi="Times New Roman" w:cs="Mangal"/>
          <w:kern w:val="1"/>
          <w:sz w:val="24"/>
          <w:szCs w:val="24"/>
          <w:lang w:eastAsia="hi-IN" w:bidi="hi-IN"/>
        </w:rPr>
        <w:t xml:space="preserve"> кв.м. расположенных на пятом этаже Объекта 1.</w:t>
      </w:r>
    </w:p>
    <w:p w14:paraId="35B5A165" w14:textId="77777777" w:rsidR="00CB1F00" w:rsidRPr="00CB1F00" w:rsidRDefault="00CB1F00" w:rsidP="00CB1F00">
      <w:pPr>
        <w:widowControl w:val="0"/>
        <w:tabs>
          <w:tab w:val="left" w:pos="284"/>
        </w:tabs>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 по истечении шести календарных месяцев</w:t>
      </w:r>
      <w:r w:rsidRPr="00CB1F00">
        <w:rPr>
          <w:rFonts w:ascii="Times New Roman" w:eastAsia="SimSun" w:hAnsi="Times New Roman" w:cs="Tahoma"/>
          <w:b/>
          <w:kern w:val="1"/>
          <w:sz w:val="24"/>
          <w:szCs w:val="24"/>
          <w:lang w:eastAsia="hi-IN" w:bidi="hi-IN"/>
        </w:rPr>
        <w:t xml:space="preserve"> </w:t>
      </w:r>
      <w:r w:rsidRPr="00CB1F00">
        <w:rPr>
          <w:rFonts w:ascii="Times New Roman" w:eastAsia="SimSun" w:hAnsi="Times New Roman" w:cs="Tahoma"/>
          <w:kern w:val="1"/>
          <w:sz w:val="24"/>
          <w:szCs w:val="24"/>
          <w:lang w:eastAsia="hi-IN" w:bidi="hi-IN"/>
        </w:rPr>
        <w:t xml:space="preserve">с даты заключения Договора,  объектом аренды является часть Объекта 1 площадью не более </w:t>
      </w:r>
      <w:r w:rsidRPr="00CB1F00">
        <w:rPr>
          <w:rFonts w:ascii="Times New Roman" w:eastAsia="SimSun" w:hAnsi="Times New Roman" w:cs="Tahoma"/>
          <w:b/>
          <w:kern w:val="1"/>
          <w:sz w:val="24"/>
          <w:szCs w:val="24"/>
          <w:lang w:eastAsia="hi-IN" w:bidi="hi-IN"/>
        </w:rPr>
        <w:t>1029</w:t>
      </w:r>
      <w:r w:rsidRPr="00CB1F00">
        <w:rPr>
          <w:rFonts w:ascii="Times New Roman" w:eastAsia="SimSun" w:hAnsi="Times New Roman" w:cs="Tahoma"/>
          <w:kern w:val="1"/>
          <w:sz w:val="24"/>
          <w:szCs w:val="24"/>
          <w:lang w:eastAsia="hi-IN" w:bidi="hi-IN"/>
        </w:rPr>
        <w:t xml:space="preserve">  кв. м., состоящая из:</w:t>
      </w:r>
    </w:p>
    <w:p w14:paraId="13FD7410" w14:textId="77777777" w:rsidR="00CB1F00" w:rsidRPr="00CB1F00" w:rsidRDefault="00CB1F00" w:rsidP="00CB1F00">
      <w:pPr>
        <w:widowControl w:val="0"/>
        <w:numPr>
          <w:ilvl w:val="0"/>
          <w:numId w:val="7"/>
        </w:numPr>
        <w:tabs>
          <w:tab w:val="left" w:pos="284"/>
        </w:tabs>
        <w:suppressAutoHyphens/>
        <w:spacing w:after="0" w:line="240" w:lineRule="auto"/>
        <w:contextualSpacing/>
        <w:jc w:val="both"/>
        <w:rPr>
          <w:rFonts w:ascii="Times New Roman" w:eastAsia="SimSun" w:hAnsi="Times New Roman" w:cs="Mangal"/>
          <w:kern w:val="1"/>
          <w:sz w:val="24"/>
          <w:szCs w:val="24"/>
          <w:lang w:eastAsia="hi-IN" w:bidi="hi-IN"/>
        </w:rPr>
      </w:pPr>
      <w:r w:rsidRPr="00CB1F00">
        <w:rPr>
          <w:rFonts w:ascii="Times New Roman" w:eastAsia="SimSun" w:hAnsi="Times New Roman" w:cs="Mangal"/>
          <w:kern w:val="1"/>
          <w:sz w:val="24"/>
          <w:szCs w:val="24"/>
          <w:lang w:eastAsia="hi-IN" w:bidi="hi-IN"/>
        </w:rPr>
        <w:t xml:space="preserve">комнат: №№ 1,2, 4-13, 15-19 общей площадью </w:t>
      </w:r>
      <w:r w:rsidRPr="00CB1F00">
        <w:rPr>
          <w:rFonts w:ascii="Times New Roman" w:eastAsia="SimSun" w:hAnsi="Times New Roman" w:cs="Mangal"/>
          <w:b/>
          <w:kern w:val="1"/>
          <w:sz w:val="24"/>
          <w:szCs w:val="24"/>
          <w:lang w:eastAsia="hi-IN" w:bidi="hi-IN"/>
        </w:rPr>
        <w:t>176</w:t>
      </w:r>
      <w:r w:rsidRPr="00CB1F00">
        <w:rPr>
          <w:rFonts w:ascii="Times New Roman" w:eastAsia="SimSun" w:hAnsi="Times New Roman" w:cs="Mangal"/>
          <w:kern w:val="1"/>
          <w:sz w:val="24"/>
          <w:szCs w:val="24"/>
          <w:lang w:eastAsia="hi-IN" w:bidi="hi-IN"/>
        </w:rPr>
        <w:t xml:space="preserve"> кв.м. расположенных на первом этаже, </w:t>
      </w:r>
    </w:p>
    <w:p w14:paraId="7D5A5184" w14:textId="77777777" w:rsidR="00CB1F00" w:rsidRPr="00CB1F00" w:rsidRDefault="00CB1F00" w:rsidP="00CB1F00">
      <w:pPr>
        <w:widowControl w:val="0"/>
        <w:numPr>
          <w:ilvl w:val="0"/>
          <w:numId w:val="7"/>
        </w:numPr>
        <w:tabs>
          <w:tab w:val="left" w:pos="284"/>
        </w:tabs>
        <w:suppressAutoHyphens/>
        <w:spacing w:after="0" w:line="240" w:lineRule="auto"/>
        <w:contextualSpacing/>
        <w:jc w:val="both"/>
        <w:rPr>
          <w:rFonts w:ascii="Times New Roman" w:eastAsia="SimSun" w:hAnsi="Times New Roman" w:cs="Mangal"/>
          <w:kern w:val="1"/>
          <w:sz w:val="24"/>
          <w:szCs w:val="24"/>
          <w:lang w:eastAsia="hi-IN" w:bidi="hi-IN"/>
        </w:rPr>
      </w:pPr>
      <w:r w:rsidRPr="00CB1F00">
        <w:rPr>
          <w:rFonts w:ascii="Times New Roman" w:eastAsia="SimSun" w:hAnsi="Times New Roman" w:cs="Mangal"/>
          <w:kern w:val="1"/>
          <w:sz w:val="24"/>
          <w:szCs w:val="24"/>
          <w:lang w:eastAsia="hi-IN" w:bidi="hi-IN"/>
        </w:rPr>
        <w:t xml:space="preserve">комнат №№2-13, 15-20 общей площадью </w:t>
      </w:r>
      <w:r w:rsidRPr="00CB1F00">
        <w:rPr>
          <w:rFonts w:ascii="Times New Roman" w:eastAsia="SimSun" w:hAnsi="Times New Roman" w:cs="Mangal"/>
          <w:b/>
          <w:kern w:val="1"/>
          <w:sz w:val="24"/>
          <w:szCs w:val="24"/>
          <w:lang w:eastAsia="hi-IN" w:bidi="hi-IN"/>
        </w:rPr>
        <w:t>383,1</w:t>
      </w:r>
      <w:r w:rsidRPr="00CB1F00">
        <w:rPr>
          <w:rFonts w:ascii="Times New Roman" w:eastAsia="SimSun" w:hAnsi="Times New Roman" w:cs="Mangal"/>
          <w:kern w:val="1"/>
          <w:sz w:val="24"/>
          <w:szCs w:val="24"/>
          <w:lang w:eastAsia="hi-IN" w:bidi="hi-IN"/>
        </w:rPr>
        <w:t xml:space="preserve"> кв.м. расположенных на втором этаже, </w:t>
      </w:r>
    </w:p>
    <w:p w14:paraId="0CF62EA4" w14:textId="77777777" w:rsidR="00CB1F00" w:rsidRPr="00CB1F00" w:rsidRDefault="00CB1F00" w:rsidP="00CB1F00">
      <w:pPr>
        <w:widowControl w:val="0"/>
        <w:numPr>
          <w:ilvl w:val="0"/>
          <w:numId w:val="7"/>
        </w:numPr>
        <w:tabs>
          <w:tab w:val="left" w:pos="284"/>
        </w:tabs>
        <w:suppressAutoHyphens/>
        <w:spacing w:after="0" w:line="240" w:lineRule="auto"/>
        <w:contextualSpacing/>
        <w:jc w:val="both"/>
        <w:rPr>
          <w:rFonts w:ascii="Times New Roman" w:eastAsia="SimSun" w:hAnsi="Times New Roman" w:cs="Mangal"/>
          <w:kern w:val="1"/>
          <w:sz w:val="24"/>
          <w:szCs w:val="24"/>
          <w:lang w:eastAsia="hi-IN" w:bidi="hi-IN"/>
        </w:rPr>
      </w:pPr>
      <w:r w:rsidRPr="00CB1F00">
        <w:rPr>
          <w:rFonts w:ascii="Times New Roman" w:eastAsia="SimSun" w:hAnsi="Times New Roman" w:cs="Mangal"/>
          <w:kern w:val="1"/>
          <w:sz w:val="24"/>
          <w:szCs w:val="24"/>
          <w:lang w:eastAsia="hi-IN" w:bidi="hi-IN"/>
        </w:rPr>
        <w:t xml:space="preserve">комнат №№ 3-13, 17 общей площадью </w:t>
      </w:r>
      <w:r w:rsidRPr="00CB1F00">
        <w:rPr>
          <w:rFonts w:ascii="Times New Roman" w:eastAsia="SimSun" w:hAnsi="Times New Roman" w:cs="Mangal"/>
          <w:b/>
          <w:kern w:val="1"/>
          <w:sz w:val="24"/>
          <w:szCs w:val="24"/>
          <w:lang w:eastAsia="hi-IN" w:bidi="hi-IN"/>
        </w:rPr>
        <w:t>158,9</w:t>
      </w:r>
      <w:r w:rsidRPr="00CB1F00">
        <w:rPr>
          <w:rFonts w:ascii="Times New Roman" w:eastAsia="SimSun" w:hAnsi="Times New Roman" w:cs="Mangal"/>
          <w:kern w:val="1"/>
          <w:sz w:val="24"/>
          <w:szCs w:val="24"/>
          <w:lang w:eastAsia="hi-IN" w:bidi="hi-IN"/>
        </w:rPr>
        <w:t xml:space="preserve"> кв.м. расположенных на третьем этаже, </w:t>
      </w:r>
    </w:p>
    <w:p w14:paraId="5B67FC74" w14:textId="77777777" w:rsidR="00CB1F00" w:rsidRPr="00CB1F00" w:rsidRDefault="00CB1F00" w:rsidP="00CB1F00">
      <w:pPr>
        <w:widowControl w:val="0"/>
        <w:numPr>
          <w:ilvl w:val="0"/>
          <w:numId w:val="7"/>
        </w:numPr>
        <w:tabs>
          <w:tab w:val="left" w:pos="284"/>
        </w:tabs>
        <w:suppressAutoHyphens/>
        <w:spacing w:after="0" w:line="240" w:lineRule="auto"/>
        <w:contextualSpacing/>
        <w:jc w:val="both"/>
        <w:rPr>
          <w:rFonts w:ascii="Times New Roman" w:eastAsia="SimSun" w:hAnsi="Times New Roman" w:cs="Mangal"/>
          <w:kern w:val="1"/>
          <w:sz w:val="24"/>
          <w:szCs w:val="24"/>
          <w:lang w:eastAsia="hi-IN" w:bidi="hi-IN"/>
        </w:rPr>
      </w:pPr>
      <w:r w:rsidRPr="00CB1F00">
        <w:rPr>
          <w:rFonts w:ascii="Times New Roman" w:eastAsia="SimSun" w:hAnsi="Times New Roman" w:cs="Mangal"/>
          <w:kern w:val="1"/>
          <w:sz w:val="24"/>
          <w:szCs w:val="24"/>
          <w:lang w:eastAsia="hi-IN" w:bidi="hi-IN"/>
        </w:rPr>
        <w:t xml:space="preserve">комнат №№ 2-12 общей площадью </w:t>
      </w:r>
      <w:r w:rsidRPr="00CB1F00">
        <w:rPr>
          <w:rFonts w:ascii="Times New Roman" w:eastAsia="SimSun" w:hAnsi="Times New Roman" w:cs="Mangal"/>
          <w:b/>
          <w:kern w:val="1"/>
          <w:sz w:val="24"/>
          <w:szCs w:val="24"/>
          <w:lang w:eastAsia="hi-IN" w:bidi="hi-IN"/>
        </w:rPr>
        <w:t>311</w:t>
      </w:r>
      <w:r w:rsidRPr="00CB1F00">
        <w:rPr>
          <w:rFonts w:ascii="Times New Roman" w:eastAsia="SimSun" w:hAnsi="Times New Roman" w:cs="Mangal"/>
          <w:kern w:val="1"/>
          <w:sz w:val="24"/>
          <w:szCs w:val="24"/>
          <w:lang w:eastAsia="hi-IN" w:bidi="hi-IN"/>
        </w:rPr>
        <w:t xml:space="preserve"> кв.м. расположенных на четвертом этаже Объекта 1.</w:t>
      </w:r>
    </w:p>
    <w:p w14:paraId="3F4CD4CB" w14:textId="77777777" w:rsidR="00CB1F00" w:rsidRPr="00CB1F00" w:rsidRDefault="00CB1F00" w:rsidP="00CB1F00">
      <w:pPr>
        <w:widowControl w:val="0"/>
        <w:tabs>
          <w:tab w:val="left" w:pos="1276"/>
        </w:tabs>
        <w:suppressAutoHyphens/>
        <w:spacing w:after="0" w:line="240" w:lineRule="auto"/>
        <w:ind w:firstLine="567"/>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Срок аренды договора аренды– 10 (десять) лет.</w:t>
      </w:r>
    </w:p>
    <w:p w14:paraId="018C43BF" w14:textId="77777777" w:rsidR="00CB1F00" w:rsidRPr="00CB1F00" w:rsidRDefault="00CB1F00" w:rsidP="00CB1F00">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lastRenderedPageBreak/>
        <w:t xml:space="preserve">• Арендная плата за 1 календарный месяц за Часть Объекта 1 общей площадью 1186,6 кв. м, в случае реализации Имущества, составит не более </w:t>
      </w:r>
      <w:r w:rsidRPr="00CB1F00">
        <w:rPr>
          <w:rFonts w:ascii="Times New Roman" w:eastAsia="SimSun" w:hAnsi="Times New Roman" w:cs="Tahoma"/>
          <w:b/>
          <w:kern w:val="1"/>
          <w:sz w:val="24"/>
          <w:szCs w:val="24"/>
          <w:lang w:eastAsia="hi-IN" w:bidi="hi-IN"/>
        </w:rPr>
        <w:t>667 450</w:t>
      </w:r>
      <w:r w:rsidRPr="00CB1F00">
        <w:rPr>
          <w:rFonts w:ascii="Times New Roman" w:eastAsia="SimSun" w:hAnsi="Times New Roman" w:cs="Tahoma"/>
          <w:kern w:val="1"/>
          <w:sz w:val="24"/>
          <w:szCs w:val="24"/>
          <w:lang w:eastAsia="hi-IN" w:bidi="hi-IN"/>
        </w:rPr>
        <w:t xml:space="preserve"> (Шестьсот шестьдесят семь тысяч четыреста пятьдесят) руб. </w:t>
      </w:r>
      <w:r w:rsidRPr="00CB1F00">
        <w:rPr>
          <w:rFonts w:ascii="Times New Roman" w:eastAsia="SimSun" w:hAnsi="Times New Roman" w:cs="Tahoma"/>
          <w:b/>
          <w:kern w:val="1"/>
          <w:sz w:val="24"/>
          <w:szCs w:val="24"/>
          <w:lang w:eastAsia="hi-IN" w:bidi="hi-IN"/>
        </w:rPr>
        <w:t xml:space="preserve">80 </w:t>
      </w:r>
      <w:r w:rsidRPr="00CB1F00">
        <w:rPr>
          <w:rFonts w:ascii="Times New Roman" w:eastAsia="SimSun" w:hAnsi="Times New Roman" w:cs="Tahoma"/>
          <w:kern w:val="1"/>
          <w:sz w:val="24"/>
          <w:szCs w:val="24"/>
          <w:lang w:eastAsia="hi-IN" w:bidi="hi-IN"/>
        </w:rPr>
        <w:t>коп., в том числе:</w:t>
      </w:r>
    </w:p>
    <w:p w14:paraId="7D0F9B3F" w14:textId="77777777" w:rsidR="00CB1F00" w:rsidRPr="00CB1F00" w:rsidRDefault="00CB1F00" w:rsidP="00CB1F00">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 за 1 кв.м. помещений 1 этажа 757 (Семьсот пятьдесят семь) руб. 00 коп., в т.ч. НДС 20%, итого за   помещение первого этажа, площадью 176 кв. м. в месяц 133 232 (Сто тридцать три тысячи двести тридцать два) руб. 00 коп.;</w:t>
      </w:r>
    </w:p>
    <w:p w14:paraId="5AC3CE2D" w14:textId="77777777" w:rsidR="00CB1F00" w:rsidRPr="00CB1F00" w:rsidRDefault="00CB1F00" w:rsidP="00CB1F00">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 за 1 кв.м. помещений 2 этажа 528 (Пятьсот двадцать восемь) руб. 00 коп., в т.ч. НДС 20%, итого за   помещение второго этажа, площадью 383,1 кв. м. в месяц 202 276 (Двести две тысячи двести семьдесят шесть) руб. 80 коп.;</w:t>
      </w:r>
    </w:p>
    <w:p w14:paraId="24C97754" w14:textId="77777777" w:rsidR="00CB1F00" w:rsidRPr="00CB1F00" w:rsidRDefault="00CB1F00" w:rsidP="00CB1F00">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 за 1 кв.м. помещений 3 этажа 528 (Пятьсот двадцать восемь) руб. 00 коп., в т.ч. НДС 20%, итого за   помещение третьего этажа, площадью 158,9 кв. м. в месяц 83 899 (Восемьдесят три тысячи восемьсот девяносто девять) руб. 20 коп.;</w:t>
      </w:r>
    </w:p>
    <w:p w14:paraId="5FF3A954" w14:textId="77777777" w:rsidR="00CB1F00" w:rsidRPr="00CB1F00" w:rsidRDefault="00CB1F00" w:rsidP="00CB1F00">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 за 1 кв.м. помещений 4 этажа 530 (Пятьсот тридцать) руб. 00 коп., в т.ч. НДС 20%, итого за   помещение четвертого этажа, площадью 311 кв. м. в месяц 164 830 (Сто шестьдесят четыре тысячи восемьсот тридцать) руб. 80 коп.;</w:t>
      </w:r>
    </w:p>
    <w:p w14:paraId="21B3F739" w14:textId="77777777" w:rsidR="00CB1F00" w:rsidRPr="00CB1F00" w:rsidRDefault="00CB1F00" w:rsidP="00CB1F00">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 за 1 кв.м. помещений 5 этажа 528 (Пятьсот двадцать восемь) руб. 00 коп., в т.ч. НДС 20%, итого за   помещение пятого этажа, площадью 157,6 кв. м. в месяц 83 212 (Восемьдесят три тысячи двести двенадцать) руб. 80 коп.;</w:t>
      </w:r>
    </w:p>
    <w:p w14:paraId="10201B47" w14:textId="77777777" w:rsidR="00CB1F00" w:rsidRPr="00CB1F00" w:rsidRDefault="00CB1F00" w:rsidP="00CB1F00">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 Арендная плата за 1 календарный месяц за Часть Объекта 1 общей площадью 1029 кв. м, составит не более 584 238 (Пятьсот двадцать пять тысяч восемьсот четырнадцать) руб. 00 коп., в том числе:</w:t>
      </w:r>
    </w:p>
    <w:p w14:paraId="3AC336E7" w14:textId="77777777" w:rsidR="00CB1F00" w:rsidRPr="00CB1F00" w:rsidRDefault="00CB1F00" w:rsidP="00CB1F00">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 за 1 кв.м. помещений 1 этажа 757 (Семьсот пятьдесят семь) руб. 00 коп., в т.ч. НДС 20%, итого за   помещение первого этажа, площадью 176 кв. м. в месяц 133 232 (Сто тридцать три тысячи двести тридцать два) руб. 00 коп.;</w:t>
      </w:r>
    </w:p>
    <w:p w14:paraId="6E1E1A07" w14:textId="77777777" w:rsidR="00CB1F00" w:rsidRPr="00CB1F00" w:rsidRDefault="00CB1F00" w:rsidP="00CB1F00">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 за 1 кв.м. помещений 2 этажа 528 (Пятьсот двадцать восемь) руб. 00 коп., в т.ч. НДС 20%, итого за   помещение второго этажа, площадью 383,1 кв. м. в месяц 202 276 (Двести две тысячи двести семьдесят шесть) руб. 80 коп.;</w:t>
      </w:r>
    </w:p>
    <w:p w14:paraId="13D95DC8" w14:textId="77777777" w:rsidR="00CB1F00" w:rsidRPr="00CB1F00" w:rsidRDefault="00CB1F00" w:rsidP="00CB1F00">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 за 1 кв.м. помещений 3 этажа 528 (Пятьсот двадцать восемь) руб. 00 коп., в т.ч. НДС 20%, итого за   помещение третьего этажа, площадью 158,9 кв. м. в месяц 83 899 (Восемьдесят три тысячи восемьсот девяносто девять) руб. 20 коп.;</w:t>
      </w:r>
    </w:p>
    <w:p w14:paraId="14EF700A" w14:textId="77777777" w:rsidR="00CB1F00" w:rsidRPr="00CB1F00" w:rsidRDefault="00CB1F00" w:rsidP="00CB1F00">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 за 1 кв.м. помещений 4 этажа 530 (Пятьсот тридцать) руб. 00 коп., в т.ч. НДС 20%, итого за   помещение четвертого этажа, площадью 311 кв. м. в месяц 164 830 (Сто шестьдесят четыре тысячи восемьсот тридцать) руб. 80 коп.;</w:t>
      </w:r>
    </w:p>
    <w:p w14:paraId="40A9F3D1" w14:textId="77777777" w:rsidR="00CB1F00" w:rsidRPr="00CB1F00" w:rsidRDefault="00CB1F00" w:rsidP="00CB1F00">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 Арендная плата включает в себя платежи за пользование Частью Объекта 1 и соответствующей частью Земельного участка пропорционально занимаемой площади, платежи за техническое обслуживание систем теплоснабжения, энергоснабжения, холодного водоснабжения, водоотведения Объекта 1 за исключением Части Объекта 1, очистку кровли Здания, в котором находится Часть Объекта 1,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Части Объекта 1 территории, внутреннюю уборку Части объекта 1, вывоз ТКО, дератизацию и дезинсекцию Части объекта 1, техническое обслуживание систем теплоснабжения, энергоснабжения, холодного водоснабжения, водоотведения Части Объекта 1);</w:t>
      </w:r>
    </w:p>
    <w:p w14:paraId="52FB7E01" w14:textId="77777777" w:rsidR="00CB1F00" w:rsidRPr="00CB1F00" w:rsidRDefault="00CB1F00" w:rsidP="00CB1F00">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Арендодатель самостоятельно уплачивает коммунальные платежи за пользование электроэнергией, водоснабжением, водоотведением, теплоснабжением, а Арендатор осуществляет возмещение данных расходов, которые определяются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Счет на оплату выставляется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 При отсутствии индивидуальных узлов (приборов) учета счет на оплату формируется с учетом отношения площади Части Объекта 1 к площади всего Объекта 1;</w:t>
      </w:r>
    </w:p>
    <w:p w14:paraId="151DC77B" w14:textId="77777777" w:rsidR="00CB1F00" w:rsidRPr="00CB1F00" w:rsidRDefault="00CB1F00" w:rsidP="00CB1F00">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 xml:space="preserve">Расходы по вывозу ТКО, дератизации и дезинсекции, техническому обслуживанию систем теплоснабжения, энергоснабжения, холодного водоснабжения, водоотведения Части Объекта 1, внутренней уборке Части Объекта 1, уборке прилегающей к Части Объекта 1 территории, техническому обслуживанию систем теплоснабжения, энергоснабжения, холодного водоснабжения, </w:t>
      </w:r>
      <w:r w:rsidRPr="00CB1F00">
        <w:rPr>
          <w:rFonts w:ascii="Times New Roman" w:eastAsia="SimSun" w:hAnsi="Times New Roman" w:cs="Tahoma"/>
          <w:kern w:val="1"/>
          <w:sz w:val="24"/>
          <w:szCs w:val="24"/>
          <w:lang w:eastAsia="hi-IN" w:bidi="hi-IN"/>
        </w:rPr>
        <w:lastRenderedPageBreak/>
        <w:t>водоотведения Части Объекта 1 оплачиваются Арендатором самостоятельно на основании отдельно заключенных договоров;</w:t>
      </w:r>
    </w:p>
    <w:p w14:paraId="327A685D" w14:textId="77777777" w:rsidR="00CB1F00" w:rsidRPr="00CB1F00" w:rsidRDefault="00CB1F00" w:rsidP="00CB1F00">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Арендатор вправе изменить, в т. ч. уменьшить, арендуемую площадь Части Объекта 1, направив Арендодателю письменное уведомление не позднее чем за 60 календарных дней до даты изменения площади без применения Арендодателем штрафных санкций. Изменение арендуемой площади Части Объекта 1 оформляется письменно в виде дополнительного соглашения к Договору;</w:t>
      </w:r>
    </w:p>
    <w:p w14:paraId="1D0297D8" w14:textId="77777777" w:rsidR="00CB1F00" w:rsidRPr="00CB1F00" w:rsidRDefault="00CB1F00" w:rsidP="00CB1F00">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Арендная плата по Договору может ежегодно начиная с 3 (третьего) года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Саратовской области по отношению к величине арендной платы, действующей в последний месяц предшествующего года, но не более 5 (пяти) % от величины арендной платы;</w:t>
      </w:r>
    </w:p>
    <w:p w14:paraId="07880E11" w14:textId="77777777" w:rsidR="00CB1F00" w:rsidRPr="00CB1F00" w:rsidRDefault="00CB1F00" w:rsidP="00CB1F00">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 Арендодатель не вправе в одностороннем внесудебном порядке требовать досрочного расторжения Договора за исключением случаев, когда Арендатор:</w:t>
      </w:r>
    </w:p>
    <w:p w14:paraId="0990586D" w14:textId="77777777" w:rsidR="00CB1F00" w:rsidRPr="00CB1F00" w:rsidRDefault="00CB1F00" w:rsidP="00CB1F00">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 использует Часть Объекта 1 не по назначению либо с неоднократным существенным нарушением правил пользования Частью Объекта 1;</w:t>
      </w:r>
    </w:p>
    <w:p w14:paraId="019D148F" w14:textId="77777777" w:rsidR="00CB1F00" w:rsidRPr="00CB1F00" w:rsidRDefault="00CB1F00" w:rsidP="00CB1F00">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 более двух раз подряд по истечении установленного Договором срока платежа не вносит арендную плату;</w:t>
      </w:r>
    </w:p>
    <w:p w14:paraId="022A65F4" w14:textId="77777777" w:rsidR="00CB1F00" w:rsidRPr="00CB1F00" w:rsidRDefault="00CB1F00" w:rsidP="00CB1F00">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w:t>
      </w:r>
      <w:r w:rsidRPr="00CB1F00">
        <w:rPr>
          <w:rFonts w:ascii="Times New Roman" w:eastAsia="SimSun" w:hAnsi="Times New Roman" w:cs="Tahoma"/>
          <w:kern w:val="1"/>
          <w:sz w:val="24"/>
          <w:szCs w:val="24"/>
          <w:lang w:eastAsia="hi-IN" w:bidi="hi-IN"/>
        </w:rPr>
        <w:tab/>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не позднее чем за 60 календарных дней до предполагаемой даты расторжения/отказа от исполнения;</w:t>
      </w:r>
    </w:p>
    <w:p w14:paraId="2F95F75E" w14:textId="77777777" w:rsidR="00CB1F00" w:rsidRPr="00CB1F00" w:rsidRDefault="00CB1F00" w:rsidP="00CB1F00">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CB1F00">
        <w:rPr>
          <w:rFonts w:ascii="Times New Roman" w:eastAsia="SimSun" w:hAnsi="Times New Roman" w:cs="Tahoma"/>
          <w:kern w:val="1"/>
          <w:sz w:val="24"/>
          <w:szCs w:val="24"/>
          <w:lang w:eastAsia="hi-IN" w:bidi="hi-IN"/>
        </w:rPr>
        <w:t>• Стоимость произведенных Арендатором за счет собственных средств и с согласия Арендодателя улучшений арендованной Части Объекта 1, не отделимых без вреда для Части Объекта 1, не подлежит возмещению Арендодателем Арендатору за исключением случаев досрочного расторжения Договора по инициативе Арендодателя при надлежащем выполнении Арендатором своих обязательств по Договору. В этом случае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Часть Объекта 1.</w:t>
      </w:r>
    </w:p>
    <w:p w14:paraId="5A971A7F" w14:textId="77777777" w:rsidR="00182E52" w:rsidRPr="007035AF" w:rsidRDefault="00182E52" w:rsidP="00182E52">
      <w:pPr>
        <w:tabs>
          <w:tab w:val="left" w:pos="142"/>
          <w:tab w:val="left" w:pos="284"/>
          <w:tab w:val="left" w:pos="426"/>
        </w:tabs>
        <w:spacing w:after="0" w:line="240" w:lineRule="auto"/>
        <w:jc w:val="both"/>
        <w:rPr>
          <w:rFonts w:ascii="Times New Roman" w:hAnsi="Times New Roman" w:cs="Times New Roman"/>
          <w:sz w:val="24"/>
          <w:szCs w:val="24"/>
        </w:rPr>
      </w:pPr>
    </w:p>
    <w:p w14:paraId="0E71EAA5" w14:textId="71407827"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Электронный аукцион будет проводиться </w:t>
      </w:r>
      <w:r w:rsidR="00CB1F00">
        <w:rPr>
          <w:rFonts w:ascii="Times New Roman" w:hAnsi="Times New Roman" w:cs="Times New Roman"/>
          <w:b/>
          <w:bCs/>
          <w:sz w:val="24"/>
          <w:szCs w:val="24"/>
        </w:rPr>
        <w:t>15</w:t>
      </w:r>
      <w:r w:rsidR="007035AF">
        <w:rPr>
          <w:rFonts w:ascii="Times New Roman" w:hAnsi="Times New Roman" w:cs="Times New Roman"/>
          <w:b/>
          <w:bCs/>
          <w:sz w:val="24"/>
          <w:szCs w:val="24"/>
        </w:rPr>
        <w:t xml:space="preserve"> сентября</w:t>
      </w:r>
      <w:r w:rsidR="002A0B80">
        <w:rPr>
          <w:rFonts w:ascii="Times New Roman" w:hAnsi="Times New Roman" w:cs="Times New Roman"/>
          <w:b/>
          <w:bCs/>
          <w:sz w:val="24"/>
          <w:szCs w:val="24"/>
        </w:rPr>
        <w:t xml:space="preserve"> </w:t>
      </w:r>
      <w:r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Pr="002F35E3">
        <w:rPr>
          <w:rFonts w:ascii="Times New Roman" w:hAnsi="Times New Roman" w:cs="Times New Roman"/>
          <w:b/>
          <w:bCs/>
          <w:sz w:val="24"/>
          <w:szCs w:val="24"/>
        </w:rPr>
        <w:t xml:space="preserve"> года с 1</w:t>
      </w:r>
      <w:r w:rsidR="007035AF">
        <w:rPr>
          <w:rFonts w:ascii="Times New Roman" w:hAnsi="Times New Roman" w:cs="Times New Roman"/>
          <w:b/>
          <w:bCs/>
          <w:sz w:val="24"/>
          <w:szCs w:val="24"/>
        </w:rPr>
        <w:t>0</w:t>
      </w:r>
      <w:r w:rsidRPr="002F35E3">
        <w:rPr>
          <w:rFonts w:ascii="Times New Roman" w:hAnsi="Times New Roman" w:cs="Times New Roman"/>
          <w:b/>
          <w:bCs/>
          <w:sz w:val="24"/>
          <w:szCs w:val="24"/>
        </w:rPr>
        <w:t>:00</w:t>
      </w:r>
    </w:p>
    <w:p w14:paraId="43437543" w14:textId="77777777"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на электронной торговой площадке АО «Российский аукционный дом»</w:t>
      </w:r>
    </w:p>
    <w:p w14:paraId="0DF66375" w14:textId="77777777"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по адресу www.lot-online.ru. </w:t>
      </w:r>
    </w:p>
    <w:p w14:paraId="40524A5C" w14:textId="77777777"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Организатор торгов – АО «Российский аукционный дом».</w:t>
      </w:r>
    </w:p>
    <w:p w14:paraId="2FFB7082" w14:textId="0EEF601E" w:rsidR="0079447A" w:rsidRPr="002F35E3" w:rsidRDefault="00D444A5" w:rsidP="0079447A">
      <w:pPr>
        <w:spacing w:after="0" w:line="240" w:lineRule="auto"/>
        <w:jc w:val="center"/>
        <w:rPr>
          <w:rFonts w:ascii="Times New Roman" w:hAnsi="Times New Roman" w:cs="Times New Roman"/>
          <w:b/>
          <w:bCs/>
          <w:sz w:val="24"/>
          <w:szCs w:val="24"/>
        </w:rPr>
      </w:pPr>
      <w:r w:rsidRPr="00D444A5">
        <w:rPr>
          <w:rFonts w:ascii="Times New Roman" w:hAnsi="Times New Roman" w:cs="Times New Roman"/>
          <w:b/>
          <w:bCs/>
          <w:sz w:val="24"/>
          <w:szCs w:val="24"/>
        </w:rPr>
        <w:t xml:space="preserve">Срок окончания приема заявок продлен </w:t>
      </w:r>
      <w:r w:rsidR="0079447A" w:rsidRPr="002F35E3">
        <w:rPr>
          <w:rFonts w:ascii="Times New Roman" w:hAnsi="Times New Roman" w:cs="Times New Roman"/>
          <w:b/>
          <w:bCs/>
          <w:sz w:val="24"/>
          <w:szCs w:val="24"/>
        </w:rPr>
        <w:t xml:space="preserve">по </w:t>
      </w:r>
      <w:r w:rsidR="00CB1F00">
        <w:rPr>
          <w:rFonts w:ascii="Times New Roman" w:hAnsi="Times New Roman" w:cs="Times New Roman"/>
          <w:b/>
          <w:bCs/>
          <w:sz w:val="24"/>
          <w:szCs w:val="24"/>
        </w:rPr>
        <w:t>14</w:t>
      </w:r>
      <w:r w:rsidR="0079447A" w:rsidRPr="002F35E3">
        <w:rPr>
          <w:rFonts w:ascii="Times New Roman" w:hAnsi="Times New Roman" w:cs="Times New Roman"/>
          <w:b/>
          <w:bCs/>
          <w:sz w:val="24"/>
          <w:szCs w:val="24"/>
        </w:rPr>
        <w:t>.</w:t>
      </w:r>
      <w:r w:rsidR="002A0B80">
        <w:rPr>
          <w:rFonts w:ascii="Times New Roman" w:hAnsi="Times New Roman" w:cs="Times New Roman"/>
          <w:b/>
          <w:bCs/>
          <w:sz w:val="24"/>
          <w:szCs w:val="24"/>
        </w:rPr>
        <w:t>0</w:t>
      </w:r>
      <w:r w:rsidR="007035AF">
        <w:rPr>
          <w:rFonts w:ascii="Times New Roman" w:hAnsi="Times New Roman" w:cs="Times New Roman"/>
          <w:b/>
          <w:bCs/>
          <w:sz w:val="24"/>
          <w:szCs w:val="24"/>
        </w:rPr>
        <w:t>9</w:t>
      </w:r>
      <w:r w:rsidR="0079447A"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0079447A" w:rsidRPr="002F35E3">
        <w:rPr>
          <w:rFonts w:ascii="Times New Roman" w:hAnsi="Times New Roman" w:cs="Times New Roman"/>
          <w:b/>
          <w:bCs/>
          <w:sz w:val="24"/>
          <w:szCs w:val="24"/>
        </w:rPr>
        <w:t xml:space="preserve"> до 15:00</w:t>
      </w:r>
      <w:r>
        <w:rPr>
          <w:rFonts w:ascii="Times New Roman" w:hAnsi="Times New Roman" w:cs="Times New Roman"/>
          <w:b/>
          <w:bCs/>
          <w:sz w:val="24"/>
          <w:szCs w:val="24"/>
        </w:rPr>
        <w:t xml:space="preserve"> (мск)</w:t>
      </w:r>
      <w:r w:rsidR="0079447A" w:rsidRPr="002F35E3">
        <w:rPr>
          <w:rFonts w:ascii="Times New Roman" w:hAnsi="Times New Roman" w:cs="Times New Roman"/>
          <w:b/>
          <w:bCs/>
          <w:sz w:val="24"/>
          <w:szCs w:val="24"/>
        </w:rPr>
        <w:t>.</w:t>
      </w:r>
    </w:p>
    <w:p w14:paraId="5C17F0D5" w14:textId="64F4D0F7"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Задаток должен поступить на счет Организатора торгов не позднее </w:t>
      </w:r>
      <w:r w:rsidR="00CB1F00">
        <w:rPr>
          <w:rFonts w:ascii="Times New Roman" w:hAnsi="Times New Roman" w:cs="Times New Roman"/>
          <w:b/>
          <w:bCs/>
          <w:sz w:val="24"/>
          <w:szCs w:val="24"/>
        </w:rPr>
        <w:t>13</w:t>
      </w:r>
      <w:r w:rsidRPr="002F35E3">
        <w:rPr>
          <w:rFonts w:ascii="Times New Roman" w:hAnsi="Times New Roman" w:cs="Times New Roman"/>
          <w:b/>
          <w:bCs/>
          <w:sz w:val="24"/>
          <w:szCs w:val="24"/>
        </w:rPr>
        <w:t>.0</w:t>
      </w:r>
      <w:r w:rsidR="007035AF">
        <w:rPr>
          <w:rFonts w:ascii="Times New Roman" w:hAnsi="Times New Roman" w:cs="Times New Roman"/>
          <w:b/>
          <w:bCs/>
          <w:sz w:val="24"/>
          <w:szCs w:val="24"/>
        </w:rPr>
        <w:t>9</w:t>
      </w:r>
      <w:r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Pr="002F35E3">
        <w:rPr>
          <w:rFonts w:ascii="Times New Roman" w:hAnsi="Times New Roman" w:cs="Times New Roman"/>
          <w:b/>
          <w:bCs/>
          <w:sz w:val="24"/>
          <w:szCs w:val="24"/>
        </w:rPr>
        <w:t>.</w:t>
      </w:r>
    </w:p>
    <w:p w14:paraId="1D7F11C5" w14:textId="22A454D2"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Допуск претендентов к электронному аукциону осуществляется </w:t>
      </w:r>
      <w:r w:rsidR="00CB1F00">
        <w:rPr>
          <w:rFonts w:ascii="Times New Roman" w:hAnsi="Times New Roman" w:cs="Times New Roman"/>
          <w:b/>
          <w:bCs/>
          <w:sz w:val="24"/>
          <w:szCs w:val="24"/>
        </w:rPr>
        <w:t>14</w:t>
      </w:r>
      <w:r w:rsidRPr="002F35E3">
        <w:rPr>
          <w:rFonts w:ascii="Times New Roman" w:hAnsi="Times New Roman" w:cs="Times New Roman"/>
          <w:b/>
          <w:bCs/>
          <w:sz w:val="24"/>
          <w:szCs w:val="24"/>
        </w:rPr>
        <w:t>.0</w:t>
      </w:r>
      <w:r w:rsidR="007035AF">
        <w:rPr>
          <w:rFonts w:ascii="Times New Roman" w:hAnsi="Times New Roman" w:cs="Times New Roman"/>
          <w:b/>
          <w:bCs/>
          <w:sz w:val="24"/>
          <w:szCs w:val="24"/>
        </w:rPr>
        <w:t>9</w:t>
      </w:r>
      <w:r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Pr="002F35E3">
        <w:rPr>
          <w:rFonts w:ascii="Times New Roman" w:hAnsi="Times New Roman" w:cs="Times New Roman"/>
          <w:b/>
          <w:bCs/>
          <w:sz w:val="24"/>
          <w:szCs w:val="24"/>
        </w:rPr>
        <w:t>.</w:t>
      </w:r>
    </w:p>
    <w:p w14:paraId="2ED965BE" w14:textId="77777777" w:rsidR="0079447A" w:rsidRPr="002A0B80" w:rsidRDefault="0079447A" w:rsidP="0079447A">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 (Указанное в настоящем информационном сообщении время – Московское)</w:t>
      </w:r>
    </w:p>
    <w:p w14:paraId="6521062F" w14:textId="77777777" w:rsidR="0079447A" w:rsidRPr="002A0B80" w:rsidRDefault="0079447A" w:rsidP="0079447A">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(При исчислении сроков, указанных в настоящем информационном сообщении принимается время сервера </w:t>
      </w:r>
    </w:p>
    <w:p w14:paraId="3EF722F3" w14:textId="77777777" w:rsidR="0079447A" w:rsidRPr="002A0B80" w:rsidRDefault="0079447A" w:rsidP="0079447A">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электронной торговой площадки)</w:t>
      </w:r>
    </w:p>
    <w:p w14:paraId="2A049101" w14:textId="77777777" w:rsidR="0079447A" w:rsidRPr="002F35E3" w:rsidRDefault="0079447A" w:rsidP="0079447A">
      <w:pPr>
        <w:spacing w:after="0" w:line="240" w:lineRule="auto"/>
        <w:jc w:val="center"/>
        <w:rPr>
          <w:rFonts w:ascii="Times New Roman" w:hAnsi="Times New Roman" w:cs="Times New Roman"/>
          <w:b/>
          <w:bCs/>
          <w:sz w:val="24"/>
          <w:szCs w:val="24"/>
        </w:rPr>
      </w:pPr>
    </w:p>
    <w:p w14:paraId="0C3BAD35" w14:textId="77777777" w:rsidR="0079447A" w:rsidRDefault="0079447A" w:rsidP="004635FB">
      <w:pPr>
        <w:spacing w:after="0" w:line="240" w:lineRule="auto"/>
        <w:jc w:val="center"/>
        <w:rPr>
          <w:rFonts w:ascii="Times New Roman" w:hAnsi="Times New Roman" w:cs="Times New Roman"/>
          <w:b/>
          <w:bCs/>
          <w:sz w:val="24"/>
          <w:szCs w:val="24"/>
        </w:rPr>
      </w:pPr>
    </w:p>
    <w:sectPr w:rsidR="0079447A" w:rsidSect="002A0B80">
      <w:pgSz w:w="11906" w:h="16838"/>
      <w:pgMar w:top="1134" w:right="707"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NewRomanPSMT">
    <w:altName w:val="Yu Gothic UI"/>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1ACB"/>
    <w:multiLevelType w:val="hybridMultilevel"/>
    <w:tmpl w:val="1E086DCA"/>
    <w:lvl w:ilvl="0" w:tplc="CAA251E4">
      <w:start w:val="3"/>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 w15:restartNumberingAfterBreak="0">
    <w:nsid w:val="1B4F657E"/>
    <w:multiLevelType w:val="hybridMultilevel"/>
    <w:tmpl w:val="EBB66616"/>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723" w:hanging="360"/>
      </w:pPr>
      <w:rPr>
        <w:rFonts w:ascii="Courier New" w:hAnsi="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hint="default"/>
      </w:rPr>
    </w:lvl>
    <w:lvl w:ilvl="8" w:tplc="04190005">
      <w:start w:val="1"/>
      <w:numFmt w:val="bullet"/>
      <w:lvlText w:val=""/>
      <w:lvlJc w:val="left"/>
      <w:pPr>
        <w:ind w:left="6763" w:hanging="360"/>
      </w:pPr>
      <w:rPr>
        <w:rFonts w:ascii="Wingdings" w:hAnsi="Wingdings" w:hint="default"/>
      </w:rPr>
    </w:lvl>
  </w:abstractNum>
  <w:abstractNum w:abstractNumId="3" w15:restartNumberingAfterBreak="0">
    <w:nsid w:val="1B5F37B0"/>
    <w:multiLevelType w:val="hybridMultilevel"/>
    <w:tmpl w:val="8F1A7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340B8C"/>
    <w:multiLevelType w:val="hybridMultilevel"/>
    <w:tmpl w:val="5A04D87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5" w15:restartNumberingAfterBreak="0">
    <w:nsid w:val="3DCF755D"/>
    <w:multiLevelType w:val="hybridMultilevel"/>
    <w:tmpl w:val="6DB2B11E"/>
    <w:lvl w:ilvl="0" w:tplc="3402A05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CD5B98"/>
    <w:multiLevelType w:val="hybridMultilevel"/>
    <w:tmpl w:val="6126559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87"/>
    <w:rsid w:val="0001443C"/>
    <w:rsid w:val="000147F4"/>
    <w:rsid w:val="00022A98"/>
    <w:rsid w:val="00022B3D"/>
    <w:rsid w:val="000360DC"/>
    <w:rsid w:val="00055492"/>
    <w:rsid w:val="00082154"/>
    <w:rsid w:val="000823D8"/>
    <w:rsid w:val="0009246A"/>
    <w:rsid w:val="00096194"/>
    <w:rsid w:val="000A37FE"/>
    <w:rsid w:val="000A599F"/>
    <w:rsid w:val="000C184A"/>
    <w:rsid w:val="000C2152"/>
    <w:rsid w:val="001132A3"/>
    <w:rsid w:val="00143576"/>
    <w:rsid w:val="001812C3"/>
    <w:rsid w:val="00182E52"/>
    <w:rsid w:val="001842CC"/>
    <w:rsid w:val="001A39ED"/>
    <w:rsid w:val="001B1776"/>
    <w:rsid w:val="001B467C"/>
    <w:rsid w:val="001B6BAB"/>
    <w:rsid w:val="002360CA"/>
    <w:rsid w:val="00237D61"/>
    <w:rsid w:val="00242987"/>
    <w:rsid w:val="00245C3E"/>
    <w:rsid w:val="00246581"/>
    <w:rsid w:val="0027057F"/>
    <w:rsid w:val="002769A1"/>
    <w:rsid w:val="00287E6E"/>
    <w:rsid w:val="002A0B80"/>
    <w:rsid w:val="002E5738"/>
    <w:rsid w:val="002F2B69"/>
    <w:rsid w:val="00312A4B"/>
    <w:rsid w:val="003138B0"/>
    <w:rsid w:val="0034756D"/>
    <w:rsid w:val="00362C3B"/>
    <w:rsid w:val="00364991"/>
    <w:rsid w:val="0038378C"/>
    <w:rsid w:val="003856F1"/>
    <w:rsid w:val="003958BA"/>
    <w:rsid w:val="003B7368"/>
    <w:rsid w:val="003E629E"/>
    <w:rsid w:val="003F3EEB"/>
    <w:rsid w:val="003F575B"/>
    <w:rsid w:val="00425D79"/>
    <w:rsid w:val="00427F84"/>
    <w:rsid w:val="00453032"/>
    <w:rsid w:val="004635FB"/>
    <w:rsid w:val="00465E2B"/>
    <w:rsid w:val="004839BF"/>
    <w:rsid w:val="004A41BF"/>
    <w:rsid w:val="004A5274"/>
    <w:rsid w:val="004C633E"/>
    <w:rsid w:val="004E05EB"/>
    <w:rsid w:val="005048FC"/>
    <w:rsid w:val="005428E1"/>
    <w:rsid w:val="0055134D"/>
    <w:rsid w:val="0055563C"/>
    <w:rsid w:val="005745AB"/>
    <w:rsid w:val="005B2301"/>
    <w:rsid w:val="005D47CB"/>
    <w:rsid w:val="005D6AAF"/>
    <w:rsid w:val="005E60F4"/>
    <w:rsid w:val="00617C51"/>
    <w:rsid w:val="00643D4F"/>
    <w:rsid w:val="00651D98"/>
    <w:rsid w:val="006543EC"/>
    <w:rsid w:val="00667F49"/>
    <w:rsid w:val="00673B4E"/>
    <w:rsid w:val="006B2866"/>
    <w:rsid w:val="006B399D"/>
    <w:rsid w:val="006B4CFA"/>
    <w:rsid w:val="006B559A"/>
    <w:rsid w:val="006B7476"/>
    <w:rsid w:val="006D0A4A"/>
    <w:rsid w:val="006E14EF"/>
    <w:rsid w:val="006E16DB"/>
    <w:rsid w:val="007035AF"/>
    <w:rsid w:val="00707705"/>
    <w:rsid w:val="007320C3"/>
    <w:rsid w:val="00734F6F"/>
    <w:rsid w:val="00740DCD"/>
    <w:rsid w:val="0076502A"/>
    <w:rsid w:val="007679AB"/>
    <w:rsid w:val="00775530"/>
    <w:rsid w:val="0079447A"/>
    <w:rsid w:val="007A6267"/>
    <w:rsid w:val="007C7317"/>
    <w:rsid w:val="007E6DDC"/>
    <w:rsid w:val="007F1E45"/>
    <w:rsid w:val="00826899"/>
    <w:rsid w:val="00835272"/>
    <w:rsid w:val="008632AE"/>
    <w:rsid w:val="00863D5D"/>
    <w:rsid w:val="00864F36"/>
    <w:rsid w:val="00875C34"/>
    <w:rsid w:val="00896038"/>
    <w:rsid w:val="008B6C9D"/>
    <w:rsid w:val="008F4829"/>
    <w:rsid w:val="0092088A"/>
    <w:rsid w:val="00922FDB"/>
    <w:rsid w:val="00930290"/>
    <w:rsid w:val="00933849"/>
    <w:rsid w:val="009520C3"/>
    <w:rsid w:val="00956A33"/>
    <w:rsid w:val="00957F69"/>
    <w:rsid w:val="00966F17"/>
    <w:rsid w:val="0097035A"/>
    <w:rsid w:val="00983AE9"/>
    <w:rsid w:val="00991772"/>
    <w:rsid w:val="009976F2"/>
    <w:rsid w:val="009A1144"/>
    <w:rsid w:val="009A3E3D"/>
    <w:rsid w:val="009A6008"/>
    <w:rsid w:val="009B5D51"/>
    <w:rsid w:val="009C4D7F"/>
    <w:rsid w:val="009D1F5F"/>
    <w:rsid w:val="00A43FAE"/>
    <w:rsid w:val="00A50DE6"/>
    <w:rsid w:val="00A605CE"/>
    <w:rsid w:val="00A902ED"/>
    <w:rsid w:val="00A91E9A"/>
    <w:rsid w:val="00AC7A59"/>
    <w:rsid w:val="00AE02BA"/>
    <w:rsid w:val="00AF6BB5"/>
    <w:rsid w:val="00B00835"/>
    <w:rsid w:val="00B5270B"/>
    <w:rsid w:val="00B55588"/>
    <w:rsid w:val="00B717E8"/>
    <w:rsid w:val="00B80245"/>
    <w:rsid w:val="00B81530"/>
    <w:rsid w:val="00BC70E3"/>
    <w:rsid w:val="00BD7C0A"/>
    <w:rsid w:val="00C206A8"/>
    <w:rsid w:val="00C261E2"/>
    <w:rsid w:val="00C3165C"/>
    <w:rsid w:val="00C33FB5"/>
    <w:rsid w:val="00C3735C"/>
    <w:rsid w:val="00C3739B"/>
    <w:rsid w:val="00C60163"/>
    <w:rsid w:val="00C63E03"/>
    <w:rsid w:val="00C824E9"/>
    <w:rsid w:val="00C94F78"/>
    <w:rsid w:val="00CA3DA3"/>
    <w:rsid w:val="00CB1F00"/>
    <w:rsid w:val="00CC710F"/>
    <w:rsid w:val="00D10963"/>
    <w:rsid w:val="00D37C78"/>
    <w:rsid w:val="00D444A5"/>
    <w:rsid w:val="00D50DDD"/>
    <w:rsid w:val="00D50FA3"/>
    <w:rsid w:val="00D51245"/>
    <w:rsid w:val="00D62F6E"/>
    <w:rsid w:val="00DA7040"/>
    <w:rsid w:val="00DD7739"/>
    <w:rsid w:val="00DF6688"/>
    <w:rsid w:val="00E0014C"/>
    <w:rsid w:val="00E008AC"/>
    <w:rsid w:val="00E15D88"/>
    <w:rsid w:val="00E1613E"/>
    <w:rsid w:val="00E513E1"/>
    <w:rsid w:val="00E5343B"/>
    <w:rsid w:val="00E70664"/>
    <w:rsid w:val="00EA4DD6"/>
    <w:rsid w:val="00EB6AB8"/>
    <w:rsid w:val="00F22122"/>
    <w:rsid w:val="00F341FD"/>
    <w:rsid w:val="00F579B4"/>
    <w:rsid w:val="00F85951"/>
    <w:rsid w:val="00FE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EEB4"/>
  <w15:docId w15:val="{DA42A180-6751-4868-B7AF-FB63536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1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613E"/>
    <w:rPr>
      <w:rFonts w:ascii="Segoe UI" w:hAnsi="Segoe UI" w:cs="Segoe UI"/>
      <w:sz w:val="18"/>
      <w:szCs w:val="18"/>
    </w:rPr>
  </w:style>
  <w:style w:type="character" w:styleId="a6">
    <w:name w:val="Hyperlink"/>
    <w:basedOn w:val="a0"/>
    <w:uiPriority w:val="99"/>
    <w:unhideWhenUsed/>
    <w:rsid w:val="00C206A8"/>
    <w:rPr>
      <w:color w:val="0563C1" w:themeColor="hyperlink"/>
      <w:u w:val="single"/>
    </w:rPr>
  </w:style>
  <w:style w:type="paragraph" w:customStyle="1" w:styleId="21">
    <w:name w:val="Основной текст 21"/>
    <w:basedOn w:val="a"/>
    <w:rsid w:val="003F3EEB"/>
    <w:pPr>
      <w:widowControl w:val="0"/>
      <w:suppressAutoHyphens/>
      <w:autoSpaceDE w:val="0"/>
      <w:spacing w:after="0" w:line="240" w:lineRule="auto"/>
      <w:ind w:left="284" w:hanging="284"/>
      <w:jc w:val="both"/>
    </w:pPr>
    <w:rPr>
      <w:rFonts w:ascii="Times New Roman" w:eastAsia="SimSun" w:hAnsi="Times New Roman" w:cs="Tahoma"/>
      <w:kern w:val="1"/>
      <w:sz w:val="20"/>
      <w:szCs w:val="20"/>
      <w:lang w:eastAsia="hi-IN" w:bidi="hi-IN"/>
    </w:rPr>
  </w:style>
  <w:style w:type="character" w:styleId="a7">
    <w:name w:val="Mention"/>
    <w:basedOn w:val="a0"/>
    <w:uiPriority w:val="99"/>
    <w:semiHidden/>
    <w:unhideWhenUsed/>
    <w:rsid w:val="001B1776"/>
    <w:rPr>
      <w:color w:val="2B579A"/>
      <w:shd w:val="clear" w:color="auto" w:fill="E6E6E6"/>
    </w:rPr>
  </w:style>
  <w:style w:type="character" w:styleId="a8">
    <w:name w:val="Unresolved Mention"/>
    <w:basedOn w:val="a0"/>
    <w:uiPriority w:val="99"/>
    <w:semiHidden/>
    <w:unhideWhenUsed/>
    <w:rsid w:val="00C3165C"/>
    <w:rPr>
      <w:color w:val="808080"/>
      <w:shd w:val="clear" w:color="auto" w:fill="E6E6E6"/>
    </w:rPr>
  </w:style>
  <w:style w:type="paragraph" w:customStyle="1" w:styleId="a9">
    <w:name w:val="Знак Знак"/>
    <w:basedOn w:val="a"/>
    <w:rsid w:val="00BD7C0A"/>
    <w:pPr>
      <w:spacing w:line="240" w:lineRule="exact"/>
    </w:pPr>
    <w:rPr>
      <w:rFonts w:ascii="Verdana" w:eastAsia="MS Mincho" w:hAnsi="Verdana" w:cs="Verdana"/>
      <w:sz w:val="20"/>
      <w:szCs w:val="20"/>
      <w:lang w:val="en-GB"/>
    </w:rPr>
  </w:style>
  <w:style w:type="paragraph" w:customStyle="1" w:styleId="aa">
    <w:name w:val="Знак Знак"/>
    <w:basedOn w:val="a"/>
    <w:rsid w:val="00C824E9"/>
    <w:pPr>
      <w:spacing w:line="240" w:lineRule="exact"/>
    </w:pPr>
    <w:rPr>
      <w:rFonts w:ascii="Verdana" w:eastAsia="MS Mincho" w:hAnsi="Verdana" w:cs="Verdana"/>
      <w:sz w:val="20"/>
      <w:szCs w:val="20"/>
      <w:lang w:val="en-GB"/>
    </w:rPr>
  </w:style>
  <w:style w:type="paragraph" w:customStyle="1" w:styleId="ab">
    <w:name w:val="Знак Знак"/>
    <w:basedOn w:val="a"/>
    <w:rsid w:val="00E5343B"/>
    <w:pPr>
      <w:spacing w:line="240" w:lineRule="exact"/>
    </w:pPr>
    <w:rPr>
      <w:rFonts w:ascii="Verdana" w:eastAsia="MS Mincho" w:hAnsi="Verdana" w:cs="Verdana"/>
      <w:sz w:val="20"/>
      <w:szCs w:val="20"/>
      <w:lang w:val="en-GB"/>
    </w:rPr>
  </w:style>
  <w:style w:type="paragraph" w:customStyle="1" w:styleId="ac">
    <w:name w:val="Знак Знак"/>
    <w:basedOn w:val="a"/>
    <w:rsid w:val="00246581"/>
    <w:pPr>
      <w:spacing w:line="240" w:lineRule="exact"/>
    </w:pPr>
    <w:rPr>
      <w:rFonts w:ascii="Verdana" w:eastAsia="MS Mincho" w:hAnsi="Verdana" w:cs="Verdana"/>
      <w:sz w:val="20"/>
      <w:szCs w:val="20"/>
      <w:lang w:val="en-GB"/>
    </w:rPr>
  </w:style>
  <w:style w:type="paragraph" w:styleId="ad">
    <w:name w:val="List Paragraph"/>
    <w:basedOn w:val="a"/>
    <w:uiPriority w:val="34"/>
    <w:qFormat/>
    <w:rsid w:val="007035AF"/>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46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1632</Words>
  <Characters>9304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3</cp:revision>
  <cp:lastPrinted>2016-05-10T14:07:00Z</cp:lastPrinted>
  <dcterms:created xsi:type="dcterms:W3CDTF">2020-08-28T13:59:00Z</dcterms:created>
  <dcterms:modified xsi:type="dcterms:W3CDTF">2020-08-28T14:01:00Z</dcterms:modified>
</cp:coreProperties>
</file>