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B6719" w14:textId="7F312939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F7FEB" w:rsidRPr="00EF7FE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EF7FEB" w:rsidRPr="00EF7FE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EF7FEB" w:rsidRPr="00EF7FE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EF7FEB" w:rsidRPr="00EF7FE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EF7FEB" w:rsidRPr="00EF7FEB">
        <w:rPr>
          <w:rFonts w:ascii="Times New Roman" w:hAnsi="Times New Roman" w:cs="Times New Roman"/>
          <w:color w:val="000000"/>
          <w:sz w:val="24"/>
          <w:szCs w:val="24"/>
        </w:rPr>
        <w:t>,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Костромской области от 14 декабря 2018 г. по делу №А31-13748/2018 конкурсным управляющим (ликвидатором) Общества с ограниченной ответственностью коммерческий банк «</w:t>
      </w:r>
      <w:proofErr w:type="spellStart"/>
      <w:r w:rsidR="00EF7FEB" w:rsidRPr="00EF7FEB">
        <w:rPr>
          <w:rFonts w:ascii="Times New Roman" w:hAnsi="Times New Roman" w:cs="Times New Roman"/>
          <w:color w:val="000000"/>
          <w:sz w:val="24"/>
          <w:szCs w:val="24"/>
        </w:rPr>
        <w:t>Аксонбанк</w:t>
      </w:r>
      <w:proofErr w:type="spellEnd"/>
      <w:r w:rsidR="00EF7FEB" w:rsidRPr="00EF7FEB">
        <w:rPr>
          <w:rFonts w:ascii="Times New Roman" w:hAnsi="Times New Roman" w:cs="Times New Roman"/>
          <w:color w:val="000000"/>
          <w:sz w:val="24"/>
          <w:szCs w:val="24"/>
        </w:rPr>
        <w:t>» (ООО КБ «</w:t>
      </w:r>
      <w:proofErr w:type="spellStart"/>
      <w:r w:rsidR="00EF7FEB" w:rsidRPr="00EF7FEB">
        <w:rPr>
          <w:rFonts w:ascii="Times New Roman" w:hAnsi="Times New Roman" w:cs="Times New Roman"/>
          <w:color w:val="000000"/>
          <w:sz w:val="24"/>
          <w:szCs w:val="24"/>
        </w:rPr>
        <w:t>Аксонбанк</w:t>
      </w:r>
      <w:proofErr w:type="spellEnd"/>
      <w:r w:rsidR="00EF7FEB" w:rsidRPr="00EF7FEB">
        <w:rPr>
          <w:rFonts w:ascii="Times New Roman" w:hAnsi="Times New Roman" w:cs="Times New Roman"/>
          <w:color w:val="000000"/>
          <w:sz w:val="24"/>
          <w:szCs w:val="24"/>
        </w:rPr>
        <w:t>», адрес регистрации: 156961, г. Кострома, пр-т Мира, д. 55, ИНН 4401008879, ОГРН 1024400002978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25CBBBB4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6926BD94" w14:textId="77777777" w:rsidR="00EF7FEB" w:rsidRPr="00EF7FEB" w:rsidRDefault="00EF7FEB" w:rsidP="00EF7F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FEB">
        <w:rPr>
          <w:rFonts w:ascii="Times New Roman" w:hAnsi="Times New Roman" w:cs="Times New Roman"/>
          <w:color w:val="000000"/>
          <w:sz w:val="24"/>
          <w:szCs w:val="24"/>
        </w:rPr>
        <w:t>Лот 1 - Шевроле Нива 212300-55, темно-серый металлик, 2013, 67 766 км, 1.7 МТ (79,6 л. с.), бензин, полный, VIN X9L212300D0453053, г. Кострома - 268 600,00 руб.;</w:t>
      </w:r>
    </w:p>
    <w:p w14:paraId="0E43D925" w14:textId="77777777" w:rsidR="00EF7FEB" w:rsidRPr="00EF7FEB" w:rsidRDefault="00EF7FEB" w:rsidP="00EF7F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FEB"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proofErr w:type="spellStart"/>
      <w:r w:rsidRPr="00EF7FEB">
        <w:rPr>
          <w:rFonts w:ascii="Times New Roman" w:hAnsi="Times New Roman" w:cs="Times New Roman"/>
          <w:color w:val="000000"/>
          <w:sz w:val="24"/>
          <w:szCs w:val="24"/>
        </w:rPr>
        <w:t>Renault</w:t>
      </w:r>
      <w:proofErr w:type="spellEnd"/>
      <w:r w:rsidRPr="00EF7F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7FEB">
        <w:rPr>
          <w:rFonts w:ascii="Times New Roman" w:hAnsi="Times New Roman" w:cs="Times New Roman"/>
          <w:color w:val="000000"/>
          <w:sz w:val="24"/>
          <w:szCs w:val="24"/>
        </w:rPr>
        <w:t>Megane</w:t>
      </w:r>
      <w:proofErr w:type="spellEnd"/>
      <w:r w:rsidRPr="00EF7FEB">
        <w:rPr>
          <w:rFonts w:ascii="Times New Roman" w:hAnsi="Times New Roman" w:cs="Times New Roman"/>
          <w:color w:val="000000"/>
          <w:sz w:val="24"/>
          <w:szCs w:val="24"/>
        </w:rPr>
        <w:t>, белый, 2010, пробег - нет данных, 1.5 МТ (90 л. с.), дизель, передний, VIN VF1KZ1A0542816467, нет ключей, ограничения и обременения: запрет на регистрационные действия, проводятся мероприятия по снятию запрета, г. Кострома - 260 418,75 руб.;</w:t>
      </w:r>
    </w:p>
    <w:p w14:paraId="5BEE1604" w14:textId="77777777" w:rsidR="00EF7FEB" w:rsidRPr="00EF7FEB" w:rsidRDefault="00EF7FEB" w:rsidP="00EF7F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FEB">
        <w:rPr>
          <w:rFonts w:ascii="Times New Roman" w:hAnsi="Times New Roman" w:cs="Times New Roman"/>
          <w:color w:val="000000"/>
          <w:sz w:val="24"/>
          <w:szCs w:val="24"/>
        </w:rPr>
        <w:t>Лот 3 - SВМ SВ-2000 сортировщик банкнот мультивалютный - головной, г. Санкт-Петербург - 172 000,00 руб.;</w:t>
      </w:r>
    </w:p>
    <w:p w14:paraId="13ECB2DF" w14:textId="4B7F4453" w:rsidR="00EF7FEB" w:rsidRDefault="00EF7FEB" w:rsidP="00EF7F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FEB">
        <w:rPr>
          <w:rFonts w:ascii="Times New Roman" w:hAnsi="Times New Roman" w:cs="Times New Roman"/>
          <w:color w:val="000000"/>
          <w:sz w:val="24"/>
          <w:szCs w:val="24"/>
        </w:rPr>
        <w:t xml:space="preserve">Лот 4 - Банкомат </w:t>
      </w:r>
      <w:proofErr w:type="spellStart"/>
      <w:r w:rsidRPr="00EF7FEB">
        <w:rPr>
          <w:rFonts w:ascii="Times New Roman" w:hAnsi="Times New Roman" w:cs="Times New Roman"/>
          <w:color w:val="000000"/>
          <w:sz w:val="24"/>
          <w:szCs w:val="24"/>
        </w:rPr>
        <w:t>Wincor</w:t>
      </w:r>
      <w:proofErr w:type="spellEnd"/>
      <w:r w:rsidRPr="00EF7F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7FEB">
        <w:rPr>
          <w:rFonts w:ascii="Times New Roman" w:hAnsi="Times New Roman" w:cs="Times New Roman"/>
          <w:color w:val="000000"/>
          <w:sz w:val="24"/>
          <w:szCs w:val="24"/>
        </w:rPr>
        <w:t>Nixdorf</w:t>
      </w:r>
      <w:proofErr w:type="spellEnd"/>
      <w:r w:rsidRPr="00EF7F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7FEB">
        <w:rPr>
          <w:rFonts w:ascii="Times New Roman" w:hAnsi="Times New Roman" w:cs="Times New Roman"/>
          <w:color w:val="000000"/>
          <w:sz w:val="24"/>
          <w:szCs w:val="24"/>
        </w:rPr>
        <w:t>Pro</w:t>
      </w:r>
      <w:proofErr w:type="spellEnd"/>
      <w:r w:rsidRPr="00EF7F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7FEB">
        <w:rPr>
          <w:rFonts w:ascii="Times New Roman" w:hAnsi="Times New Roman" w:cs="Times New Roman"/>
          <w:color w:val="000000"/>
          <w:sz w:val="24"/>
          <w:szCs w:val="24"/>
        </w:rPr>
        <w:t>Cash</w:t>
      </w:r>
      <w:proofErr w:type="spellEnd"/>
      <w:r w:rsidRPr="00EF7FEB">
        <w:rPr>
          <w:rFonts w:ascii="Times New Roman" w:hAnsi="Times New Roman" w:cs="Times New Roman"/>
          <w:color w:val="000000"/>
          <w:sz w:val="24"/>
          <w:szCs w:val="24"/>
        </w:rPr>
        <w:t xml:space="preserve"> 2050 </w:t>
      </w:r>
      <w:proofErr w:type="spellStart"/>
      <w:r w:rsidRPr="00EF7FEB">
        <w:rPr>
          <w:rFonts w:ascii="Times New Roman" w:hAnsi="Times New Roman" w:cs="Times New Roman"/>
          <w:color w:val="000000"/>
          <w:sz w:val="24"/>
          <w:szCs w:val="24"/>
        </w:rPr>
        <w:t>xe</w:t>
      </w:r>
      <w:proofErr w:type="spellEnd"/>
      <w:r w:rsidRPr="00EF7FEB">
        <w:rPr>
          <w:rFonts w:ascii="Times New Roman" w:hAnsi="Times New Roman" w:cs="Times New Roman"/>
          <w:color w:val="000000"/>
          <w:sz w:val="24"/>
          <w:szCs w:val="24"/>
        </w:rPr>
        <w:t xml:space="preserve"> USB (встроенный), г. Иваново - 158 400,00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F17C91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EF7FEB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5B386BB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EF7FEB" w:rsidRPr="00EF7FEB">
        <w:rPr>
          <w:rFonts w:ascii="Times New Roman CYR" w:hAnsi="Times New Roman CYR" w:cs="Times New Roman CYR"/>
          <w:b/>
          <w:bCs/>
          <w:color w:val="000000"/>
        </w:rPr>
        <w:t>23 июня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97A9EA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EF7FEB">
        <w:rPr>
          <w:color w:val="000000"/>
        </w:rPr>
        <w:t>23 июня</w:t>
      </w:r>
      <w:r w:rsidR="00C11EFF" w:rsidRPr="00A115B3">
        <w:rPr>
          <w:color w:val="000000"/>
        </w:rPr>
        <w:t xml:space="preserve">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EF7FEB" w:rsidRPr="00EF7FEB">
        <w:rPr>
          <w:b/>
          <w:bCs/>
          <w:color w:val="000000"/>
        </w:rPr>
        <w:t>10 августа</w:t>
      </w:r>
      <w:r w:rsidR="00EF7FEB">
        <w:rPr>
          <w:color w:val="000000"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57F30CC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EF7FEB">
        <w:rPr>
          <w:color w:val="000000"/>
        </w:rPr>
        <w:t>13 мая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EF7FEB">
        <w:rPr>
          <w:color w:val="000000"/>
        </w:rPr>
        <w:t>30 июня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07DB35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EF7FEB">
        <w:rPr>
          <w:b/>
          <w:bCs/>
          <w:color w:val="000000"/>
        </w:rPr>
        <w:t xml:space="preserve">17 августа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EF7FEB">
        <w:rPr>
          <w:b/>
          <w:bCs/>
          <w:color w:val="000000"/>
        </w:rPr>
        <w:t>20 декабря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34D6F22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C11EFF" w:rsidRPr="00A115B3">
        <w:t>1</w:t>
      </w:r>
      <w:r w:rsidR="00EF7FEB">
        <w:t>7</w:t>
      </w:r>
      <w:r w:rsidR="00C11EFF" w:rsidRPr="00A115B3">
        <w:t xml:space="preserve"> </w:t>
      </w:r>
      <w:r w:rsidR="00EF7FEB">
        <w:t xml:space="preserve">августа </w:t>
      </w:r>
      <w:r w:rsidR="00C11EFF" w:rsidRPr="00A115B3">
        <w:t>20</w:t>
      </w:r>
      <w:r w:rsidR="00EF7FEB">
        <w:t xml:space="preserve">20 </w:t>
      </w:r>
      <w:r w:rsidR="00C11EFF" w:rsidRPr="00A115B3">
        <w:t>г</w:t>
      </w:r>
      <w:r w:rsidRPr="00A115B3">
        <w:rPr>
          <w:color w:val="000000"/>
        </w:rPr>
        <w:t xml:space="preserve">. Прием заявок на участие в Торгах ППП и задатков </w:t>
      </w:r>
      <w:r w:rsidRPr="00A115B3">
        <w:rPr>
          <w:color w:val="000000"/>
        </w:rPr>
        <w:lastRenderedPageBreak/>
        <w:t>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12D11EC0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7B9559E7" w14:textId="32F5168A" w:rsidR="002A0E73" w:rsidRPr="00B3282E" w:rsidRDefault="002A0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3282E">
        <w:rPr>
          <w:b/>
          <w:bCs/>
          <w:color w:val="000000"/>
        </w:rPr>
        <w:t>Для лотов 1,2:</w:t>
      </w:r>
    </w:p>
    <w:p w14:paraId="6CBEB25D" w14:textId="77777777" w:rsidR="002A0E73" w:rsidRPr="002A0E73" w:rsidRDefault="002A0E73" w:rsidP="002A0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A0E73">
        <w:rPr>
          <w:color w:val="000000"/>
        </w:rPr>
        <w:t>с 17 августа 2020 г. по 27 сентября 2020 г. - в размере начальной цены продажи лотов;</w:t>
      </w:r>
    </w:p>
    <w:p w14:paraId="6ACD8202" w14:textId="77777777" w:rsidR="002A0E73" w:rsidRPr="002A0E73" w:rsidRDefault="002A0E73" w:rsidP="002A0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A0E73">
        <w:rPr>
          <w:color w:val="000000"/>
        </w:rPr>
        <w:t>с 28 сентября 2020 г. по 04 октября 2020 г. - в размере 92,20% от начальной цены продажи лотов;</w:t>
      </w:r>
    </w:p>
    <w:p w14:paraId="69017A0A" w14:textId="77777777" w:rsidR="002A0E73" w:rsidRPr="002A0E73" w:rsidRDefault="002A0E73" w:rsidP="002A0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A0E73">
        <w:rPr>
          <w:color w:val="000000"/>
        </w:rPr>
        <w:t>с 05 октября 2020 г. по 11 октября 2020 г. - в размере 84,40% от начальной цены продажи лотов;</w:t>
      </w:r>
    </w:p>
    <w:p w14:paraId="78B3C073" w14:textId="77777777" w:rsidR="002A0E73" w:rsidRPr="002A0E73" w:rsidRDefault="002A0E73" w:rsidP="002A0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A0E73">
        <w:rPr>
          <w:color w:val="000000"/>
        </w:rPr>
        <w:t>с 12 октября 2020 г. по 18 октября 2020 г. - в размере 76,60% от начальной цены продажи лотов;</w:t>
      </w:r>
    </w:p>
    <w:p w14:paraId="22EAEE6B" w14:textId="77777777" w:rsidR="002A0E73" w:rsidRPr="002A0E73" w:rsidRDefault="002A0E73" w:rsidP="002A0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A0E73">
        <w:rPr>
          <w:color w:val="000000"/>
        </w:rPr>
        <w:t>с 19 октября 2020 г. по 25 октября 2020 г. - в размере 68,80% от начальной цены продажи лотов;</w:t>
      </w:r>
    </w:p>
    <w:p w14:paraId="29C9556A" w14:textId="77777777" w:rsidR="002A0E73" w:rsidRPr="002A0E73" w:rsidRDefault="002A0E73" w:rsidP="002A0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A0E73">
        <w:rPr>
          <w:color w:val="000000"/>
        </w:rPr>
        <w:t>с 26 октября 2020 г. по 01 ноября 2020 г. - в размере 61,00% от начальной цены продажи лотов;</w:t>
      </w:r>
    </w:p>
    <w:p w14:paraId="2BDE957B" w14:textId="77777777" w:rsidR="002A0E73" w:rsidRPr="002A0E73" w:rsidRDefault="002A0E73" w:rsidP="002A0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A0E73">
        <w:rPr>
          <w:color w:val="000000"/>
        </w:rPr>
        <w:t>с 02 ноября 2020 г. по 08 ноября 2020 г. - в размере 53,20% от начальной цены продажи лотов;</w:t>
      </w:r>
    </w:p>
    <w:p w14:paraId="15195E96" w14:textId="77777777" w:rsidR="002A0E73" w:rsidRPr="002A0E73" w:rsidRDefault="002A0E73" w:rsidP="002A0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A0E73">
        <w:rPr>
          <w:color w:val="000000"/>
        </w:rPr>
        <w:t>с 09 ноября 2020 г. по 15 ноября 2020 г. - в размере 45,40% от начальной цены продажи лотов;</w:t>
      </w:r>
    </w:p>
    <w:p w14:paraId="094E5E3D" w14:textId="77777777" w:rsidR="002A0E73" w:rsidRPr="002A0E73" w:rsidRDefault="002A0E73" w:rsidP="002A0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A0E73">
        <w:rPr>
          <w:color w:val="000000"/>
        </w:rPr>
        <w:t>с 16 ноября 2020 г. по 22 ноября 2020 г. - в размере 37,60% от начальной цены продажи лотов;</w:t>
      </w:r>
    </w:p>
    <w:p w14:paraId="1E81F10D" w14:textId="77777777" w:rsidR="002A0E73" w:rsidRPr="002A0E73" w:rsidRDefault="002A0E73" w:rsidP="002A0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A0E73">
        <w:rPr>
          <w:color w:val="000000"/>
        </w:rPr>
        <w:t>с 23 ноября 2020 г. по 29 ноября 2020 г. - в размере 29,80% от начальной цены продажи лотов;</w:t>
      </w:r>
    </w:p>
    <w:p w14:paraId="7A093D9C" w14:textId="77777777" w:rsidR="002A0E73" w:rsidRPr="002A0E73" w:rsidRDefault="002A0E73" w:rsidP="002A0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A0E73">
        <w:rPr>
          <w:color w:val="000000"/>
        </w:rPr>
        <w:t>с 30 ноября 2020 г. по 06 декабря 2020 г. - в размере 22,00% от начальной цены продажи лотов;</w:t>
      </w:r>
    </w:p>
    <w:p w14:paraId="4F8D8B39" w14:textId="77777777" w:rsidR="002A0E73" w:rsidRPr="002A0E73" w:rsidRDefault="002A0E73" w:rsidP="002A0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A0E73">
        <w:rPr>
          <w:color w:val="000000"/>
        </w:rPr>
        <w:t>с 07 декабря 2020 г. по 13 декабря 2020 г. - в размере 14,20% от начальной цены продажи лотов;</w:t>
      </w:r>
    </w:p>
    <w:p w14:paraId="7F6E782E" w14:textId="2047858E" w:rsidR="002A0E73" w:rsidRDefault="002A0E73" w:rsidP="002A0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0E73">
        <w:rPr>
          <w:color w:val="000000"/>
        </w:rPr>
        <w:t>с 14 декабря 2020 г. по 20 декабря 2020 г. - в размере 6,40% от начальной цены продажи лотов</w:t>
      </w:r>
      <w:r>
        <w:rPr>
          <w:color w:val="000000"/>
        </w:rPr>
        <w:t>.</w:t>
      </w:r>
    </w:p>
    <w:p w14:paraId="44EBFA84" w14:textId="26A503F2" w:rsidR="002A0E73" w:rsidRPr="00B3282E" w:rsidRDefault="002A0E73" w:rsidP="002A0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3282E">
        <w:rPr>
          <w:b/>
          <w:bCs/>
          <w:color w:val="000000"/>
        </w:rPr>
        <w:t>Для лотов 3,4:</w:t>
      </w:r>
    </w:p>
    <w:p w14:paraId="74EE01B5" w14:textId="77777777" w:rsidR="002A0E73" w:rsidRPr="002A0E73" w:rsidRDefault="002A0E73" w:rsidP="002A0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A0E73">
        <w:rPr>
          <w:color w:val="000000"/>
        </w:rPr>
        <w:t>с 17 августа 2020 г. по 27 сентября 2020 г. - в размере начальной цены продажи лотов;</w:t>
      </w:r>
    </w:p>
    <w:p w14:paraId="69C48559" w14:textId="77777777" w:rsidR="002A0E73" w:rsidRPr="002A0E73" w:rsidRDefault="002A0E73" w:rsidP="002A0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A0E73">
        <w:rPr>
          <w:color w:val="000000"/>
        </w:rPr>
        <w:t>с 28 сентября 2020 г. по 04 октября 2020 г. - в размере 91,76% от начальной цены продажи лотов;</w:t>
      </w:r>
    </w:p>
    <w:p w14:paraId="333C8644" w14:textId="77777777" w:rsidR="002A0E73" w:rsidRPr="002A0E73" w:rsidRDefault="002A0E73" w:rsidP="002A0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A0E73">
        <w:rPr>
          <w:color w:val="000000"/>
        </w:rPr>
        <w:t>с 05 октября 2020 г. по 11 октября 2020 г. - в размере 83,52% от начальной цены продажи лотов;</w:t>
      </w:r>
    </w:p>
    <w:p w14:paraId="33F7BDDD" w14:textId="77777777" w:rsidR="002A0E73" w:rsidRPr="002A0E73" w:rsidRDefault="002A0E73" w:rsidP="002A0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A0E73">
        <w:rPr>
          <w:color w:val="000000"/>
        </w:rPr>
        <w:t>с 12 октября 2020 г. по 18 октября 2020 г. - в размере 75,28% от начальной цены продажи лотов;</w:t>
      </w:r>
    </w:p>
    <w:p w14:paraId="423B94FC" w14:textId="77777777" w:rsidR="002A0E73" w:rsidRPr="002A0E73" w:rsidRDefault="002A0E73" w:rsidP="002A0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A0E73">
        <w:rPr>
          <w:color w:val="000000"/>
        </w:rPr>
        <w:t>с 19 октября 2020 г. по 25 октября 2020 г. - в размере 67,04% от начальной цены продажи лотов;</w:t>
      </w:r>
    </w:p>
    <w:p w14:paraId="02CF6F40" w14:textId="77777777" w:rsidR="002A0E73" w:rsidRPr="002A0E73" w:rsidRDefault="002A0E73" w:rsidP="002A0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A0E73">
        <w:rPr>
          <w:color w:val="000000"/>
        </w:rPr>
        <w:lastRenderedPageBreak/>
        <w:t>с 26 октября 2020 г. по 01 ноября 2020 г. - в размере 58,80% от начальной цены продажи лотов;</w:t>
      </w:r>
    </w:p>
    <w:p w14:paraId="6AEBACB6" w14:textId="77777777" w:rsidR="002A0E73" w:rsidRPr="002A0E73" w:rsidRDefault="002A0E73" w:rsidP="002A0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A0E73">
        <w:rPr>
          <w:color w:val="000000"/>
        </w:rPr>
        <w:t>с 02 ноября 2020 г. по 08 ноября 2020 г. - в размере 50,56% от начальной цены продажи лотов;</w:t>
      </w:r>
    </w:p>
    <w:p w14:paraId="6E4DA060" w14:textId="77777777" w:rsidR="002A0E73" w:rsidRPr="002A0E73" w:rsidRDefault="002A0E73" w:rsidP="002A0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A0E73">
        <w:rPr>
          <w:color w:val="000000"/>
        </w:rPr>
        <w:t>с 09 ноября 2020 г. по 15 ноября 2020 г. - в размере 42,32% от начальной цены продажи лотов;</w:t>
      </w:r>
    </w:p>
    <w:p w14:paraId="330E8720" w14:textId="77777777" w:rsidR="002A0E73" w:rsidRPr="002A0E73" w:rsidRDefault="002A0E73" w:rsidP="002A0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A0E73">
        <w:rPr>
          <w:color w:val="000000"/>
        </w:rPr>
        <w:t>с 16 ноября 2020 г. по 22 ноября 2020 г. - в размере 34,08% от начальной цены продажи лотов;</w:t>
      </w:r>
    </w:p>
    <w:p w14:paraId="4F62A107" w14:textId="77777777" w:rsidR="002A0E73" w:rsidRPr="002A0E73" w:rsidRDefault="002A0E73" w:rsidP="002A0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A0E73">
        <w:rPr>
          <w:color w:val="000000"/>
        </w:rPr>
        <w:t>с 23 ноября 2020 г. по 29 ноября 2020 г. - в размере 25,84% от начальной цены продажи лотов;</w:t>
      </w:r>
    </w:p>
    <w:p w14:paraId="15C8718C" w14:textId="77777777" w:rsidR="002A0E73" w:rsidRPr="002A0E73" w:rsidRDefault="002A0E73" w:rsidP="002A0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A0E73">
        <w:rPr>
          <w:color w:val="000000"/>
        </w:rPr>
        <w:t>с 30 ноября 2020 г. по 06 декабря 2020 г. - в размере 17,60% от начальной цены продажи лотов;</w:t>
      </w:r>
    </w:p>
    <w:p w14:paraId="45B8BFD5" w14:textId="77777777" w:rsidR="002A0E73" w:rsidRPr="002A0E73" w:rsidRDefault="002A0E73" w:rsidP="002A0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A0E73">
        <w:rPr>
          <w:color w:val="000000"/>
        </w:rPr>
        <w:t>с 07 декабря 2020 г. по 13 декабря 2020 г. - в размере 9,36% от начальной цены продажи лотов;</w:t>
      </w:r>
    </w:p>
    <w:p w14:paraId="28B6A511" w14:textId="3AE8E072" w:rsidR="002A0E73" w:rsidRPr="00A115B3" w:rsidRDefault="002A0E73" w:rsidP="002A0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0E73">
        <w:rPr>
          <w:color w:val="000000"/>
        </w:rPr>
        <w:t>с 14 декабря 2020 г. по 20 декабря 2020 г. - в размере 1,12% от начальной цены продажи лотов</w:t>
      </w:r>
      <w:r>
        <w:rPr>
          <w:color w:val="000000"/>
        </w:rPr>
        <w:t>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lastRenderedPageBreak/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6F56BD63" w:rsidR="00EA7238" w:rsidRPr="00B3282E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62091A" w:rsidRPr="0062091A">
        <w:rPr>
          <w:rFonts w:ascii="Times New Roman" w:hAnsi="Times New Roman" w:cs="Times New Roman"/>
          <w:sz w:val="24"/>
          <w:szCs w:val="24"/>
        </w:rPr>
        <w:t xml:space="preserve">11-00 до 16-00 часов по адресу: г. Санкт-Петербург, пер. </w:t>
      </w:r>
      <w:proofErr w:type="spellStart"/>
      <w:r w:rsidR="0062091A" w:rsidRPr="0062091A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="0062091A" w:rsidRPr="0062091A">
        <w:rPr>
          <w:rFonts w:ascii="Times New Roman" w:hAnsi="Times New Roman" w:cs="Times New Roman"/>
          <w:sz w:val="24"/>
          <w:szCs w:val="24"/>
        </w:rPr>
        <w:t>, д.5, литера В, тел. 8(812) 334-26-04, а также у ОТ: 8(812)334-20-50 с 9-00 до 18-00 в будние дни, inform@auction-house.ru.</w:t>
      </w:r>
    </w:p>
    <w:p w14:paraId="1C6C5A1C" w14:textId="77777777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D6B"/>
    <w:rsid w:val="00130BFB"/>
    <w:rsid w:val="0015099D"/>
    <w:rsid w:val="001F039D"/>
    <w:rsid w:val="002A0E73"/>
    <w:rsid w:val="002C312D"/>
    <w:rsid w:val="00365722"/>
    <w:rsid w:val="00467D6B"/>
    <w:rsid w:val="00564010"/>
    <w:rsid w:val="0062091A"/>
    <w:rsid w:val="00637A0F"/>
    <w:rsid w:val="006B43E3"/>
    <w:rsid w:val="0070175B"/>
    <w:rsid w:val="007229EA"/>
    <w:rsid w:val="00722ECA"/>
    <w:rsid w:val="00865FD7"/>
    <w:rsid w:val="008A37E3"/>
    <w:rsid w:val="00952ED1"/>
    <w:rsid w:val="009730D9"/>
    <w:rsid w:val="00997993"/>
    <w:rsid w:val="009C6E48"/>
    <w:rsid w:val="009F0E7B"/>
    <w:rsid w:val="00A03865"/>
    <w:rsid w:val="00A115B3"/>
    <w:rsid w:val="00B3282E"/>
    <w:rsid w:val="00BE0BF1"/>
    <w:rsid w:val="00BE1559"/>
    <w:rsid w:val="00C11EFF"/>
    <w:rsid w:val="00C9585C"/>
    <w:rsid w:val="00D57DB3"/>
    <w:rsid w:val="00D62667"/>
    <w:rsid w:val="00DB0166"/>
    <w:rsid w:val="00E614D3"/>
    <w:rsid w:val="00EA7238"/>
    <w:rsid w:val="00EF7FEB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13AF129-9169-4AF9-9377-6F9A6BC6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2150</Words>
  <Characters>12645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5</cp:revision>
  <dcterms:created xsi:type="dcterms:W3CDTF">2020-04-24T07:00:00Z</dcterms:created>
  <dcterms:modified xsi:type="dcterms:W3CDTF">2020-04-24T07:37:00Z</dcterms:modified>
</cp:coreProperties>
</file>