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4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к Положению о порядке и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условиях продажи имущества </w:t>
      </w:r>
    </w:p>
    <w:p w:rsid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>ООО «Марио Риоли</w:t>
      </w:r>
      <w:r w:rsidR="00163FF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137D3A">
        <w:rPr>
          <w:rFonts w:ascii="Times New Roman" w:hAnsi="Times New Roman" w:cs="Times New Roman"/>
          <w:b/>
          <w:sz w:val="24"/>
          <w:szCs w:val="24"/>
        </w:rPr>
        <w:t>28</w:t>
      </w:r>
      <w:r w:rsidR="003E4976">
        <w:rPr>
          <w:rFonts w:ascii="Times New Roman" w:hAnsi="Times New Roman" w:cs="Times New Roman"/>
          <w:b/>
          <w:sz w:val="24"/>
          <w:szCs w:val="24"/>
        </w:rPr>
        <w:t>.07.2020</w:t>
      </w:r>
    </w:p>
    <w:p w:rsidR="002D0142" w:rsidRPr="003B76DB" w:rsidRDefault="002D0142" w:rsidP="002D01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2835"/>
      </w:tblGrid>
      <w:tr w:rsidR="00163FFF" w:rsidRPr="00163FFF" w:rsidTr="007E3593">
        <w:trPr>
          <w:trHeight w:val="20"/>
        </w:trPr>
        <w:tc>
          <w:tcPr>
            <w:tcW w:w="568" w:type="dxa"/>
            <w:vAlign w:val="center"/>
          </w:tcPr>
          <w:p w:rsidR="00163FFF" w:rsidRPr="00163FFF" w:rsidRDefault="007E3593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3FFF" w:rsidRPr="00163FFF" w:rsidRDefault="00163FFF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Рыночная стоимость, руб.</w:t>
            </w:r>
          </w:p>
        </w:tc>
        <w:tc>
          <w:tcPr>
            <w:tcW w:w="2835" w:type="dxa"/>
          </w:tcPr>
          <w:p w:rsidR="00163FFF" w:rsidRPr="00163FFF" w:rsidRDefault="00163FFF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Залог/</w:t>
            </w:r>
          </w:p>
          <w:p w:rsidR="00163FFF" w:rsidRPr="00163FFF" w:rsidRDefault="00163FFF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не залог</w:t>
            </w:r>
          </w:p>
        </w:tc>
      </w:tr>
      <w:tr w:rsidR="007E3593" w:rsidRPr="00163FFF" w:rsidTr="002E57C3">
        <w:trPr>
          <w:trHeight w:val="20"/>
        </w:trPr>
        <w:tc>
          <w:tcPr>
            <w:tcW w:w="568" w:type="dxa"/>
            <w:shd w:val="clear" w:color="auto" w:fill="auto"/>
          </w:tcPr>
          <w:p w:rsidR="007E3593" w:rsidRPr="00163FFF" w:rsidRDefault="007E3593" w:rsidP="000D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E3593" w:rsidRPr="00163FFF" w:rsidRDefault="007E3593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  <w:b/>
              </w:rPr>
              <w:t xml:space="preserve">ЛОТ № 1 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A90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Cверлильно-присадочный станок Startech 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64 513,00</w:t>
            </w:r>
          </w:p>
        </w:tc>
        <w:tc>
          <w:tcPr>
            <w:tcW w:w="2835" w:type="dxa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KUPER модель KHL/1 для сращивания шпона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10 720,00</w:t>
            </w:r>
          </w:p>
        </w:tc>
        <w:tc>
          <w:tcPr>
            <w:tcW w:w="2835" w:type="dxa"/>
          </w:tcPr>
          <w:p w:rsidR="00163FFF" w:rsidRDefault="00163FFF" w:rsidP="00163FFF">
            <w:r w:rsidRPr="006F788E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KUPER модель KHL/1 для сращивания шпона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10 720,00</w:t>
            </w:r>
          </w:p>
        </w:tc>
        <w:tc>
          <w:tcPr>
            <w:tcW w:w="2835" w:type="dxa"/>
          </w:tcPr>
          <w:p w:rsidR="00163FFF" w:rsidRDefault="00163FFF" w:rsidP="00163FFF">
            <w:r w:rsidRPr="006F788E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KUPER модель KHL/1 для сращивания шпона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10 720,00</w:t>
            </w:r>
          </w:p>
        </w:tc>
        <w:tc>
          <w:tcPr>
            <w:tcW w:w="2835" w:type="dxa"/>
          </w:tcPr>
          <w:p w:rsidR="00163FFF" w:rsidRDefault="00163FFF" w:rsidP="00163FFF">
            <w:r w:rsidRPr="006F788E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KUPER модель KHL/1 для сращивания шпона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10 720,00</w:t>
            </w:r>
          </w:p>
        </w:tc>
        <w:tc>
          <w:tcPr>
            <w:tcW w:w="2835" w:type="dxa"/>
          </w:tcPr>
          <w:p w:rsidR="00163FFF" w:rsidRDefault="00163FFF" w:rsidP="00163FFF">
            <w:r w:rsidRPr="006F788E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A90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Автоматическая линия для обработки дверных коробок Essepigi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3 499 225,00</w:t>
            </w:r>
          </w:p>
        </w:tc>
        <w:tc>
          <w:tcPr>
            <w:tcW w:w="2835" w:type="dxa"/>
          </w:tcPr>
          <w:p w:rsidR="00163FFF" w:rsidRPr="00163FFF" w:rsidRDefault="00163FFF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залог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Автоматический станок для окутывания (облицовывания) плоских деревянных деталей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3 406 105,00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Аппарат высокого давления HD 7/18 4М Classic * EU-I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17 840,00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Батарея тяговая 80V 930Ah HAWKER Perfectplus залитая и заряженная с концевыми отводами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97 039,00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Блескомер для конт.поверх. AG-4442 (BYK-Gardner)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39 763,00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Блескомер-микро отражения под углом 20,60,85 град. J401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34 327,00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Бункер БН-8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7 515,00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Бункер БН-8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6 763,00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Бункер по сбору и хранению опилок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2 967 608,00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Вертикальный автоматический торцовочный станок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579 117,00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Вертикальный автоматический торцовочный станок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579 117,00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Влагомер Мерлин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6 080,00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Водогрязепылесос Ас-020 60л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5 747,00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Гильотина ручная сабельного типа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15 472,00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Деревообрабатывающий центр OPTIMAT BOF 311/30/D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2 982 500,00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Комбинированный перфоратор ТЕ 40-AVR 230V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12 737,00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Компрессор GX11FF ТМ (270)-7,5 400V  50Hz  3ph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90 224,00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Линия для обработки дверей под замок и петли TORWEGGE 520/25/13 – LIMATECH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8 486 034,00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Обрабатывающий станок FASTERr "HINGE"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799 993,00</w:t>
            </w:r>
          </w:p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Полуавтоматический орбитальный обмотчик мод. Neleo 50</w:t>
            </w:r>
          </w:p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89 639,00</w:t>
            </w:r>
          </w:p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Радиально-торцовочный станок OMGA RN 700</w:t>
            </w:r>
          </w:p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54 247,00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Система аспирации (собственное)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7 198 294,00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Торцовочный станок Т 55 300 700778</w:t>
            </w:r>
          </w:p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11 237,00</w:t>
            </w:r>
          </w:p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Торцовочный станок Т55 300 700776</w:t>
            </w:r>
          </w:p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11 237,00</w:t>
            </w:r>
          </w:p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Форматно-раскроечный станок S 315 WS КК/093462</w:t>
            </w:r>
          </w:p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89 453,00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Электроштабелер с доп АКБ ЕКХ 515 90-750ZТ+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1 149 331,00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163FFF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EX FLAT 108 диван 3-м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3 652,00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Автопогрузчик ТОЙОТА 62-7FD20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30 434,00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Автопогрузчик ТОЙОТА 62-8 FD15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46 164,00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Верстак В-406, двухтумбовый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2 934,00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Воздухонагреватель, мод. Volcano VR2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2 485,00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Воздухонагреватель, мод. Volcano VR2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2 485,00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Воздухонагреватель, мод. Volcano VR2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2 485,00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Воздухонагреватель, мод. Volcano VR2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2 485,00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ВОЛС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6 983,00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Вытяжной аккумуляторный заклепочник Gesipa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3 049,00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Диван 2-х местн.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2 415,00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Диван 2-х местн.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2 415,00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Дисковый распылитель DC 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10 713,00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Дорожка из рельс (18 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4 138,00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Дорожка из рельс (24 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3 468,00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ИБС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63FFF">
              <w:rPr>
                <w:rFonts w:ascii="Times New Roman" w:eastAsia="Times New Roman" w:hAnsi="Times New Roman" w:cs="Times New Roman"/>
              </w:rPr>
              <w:t>АРС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Smart-UPS XL2200VA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4 746,00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Каркасно-тентовая конструкция 5х10 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11 343,00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Комплект оборудования для гардеробной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10 843,00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Комплект радиооборуд-я для организации канала связ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1 735,00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1 943,00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2 369,00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2 369,00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3 496,00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3 496,00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3 496,00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2 369,00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2 369,00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2 369,00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2 369,00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2 008,00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1 943,00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2 008,00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2 008,00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2 008,00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2 008,00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2 120,00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2 120,00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1 943,00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1 943,00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2 033,00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 (Терминал НР)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1 911,00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 (Терминал НР)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1 911,00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Кондиционер RAS-18SKV-E/E2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4 202,00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Контейнер самоопрокидывающийся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3 991,00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Контейнер соморазгружающийся 3,5 м3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5 528,00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ATX 129625000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3 297,00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ATX 129625000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3 297,00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ATX 129625000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3 297,00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ATX 129625000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3 297,00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AVX 129690000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3 429,00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AVX 129690000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3 429,00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XCite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3 442,00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XCite 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3 442,00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ЛВС (100 MBit)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83 214,00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Люксметр-пульсмер ТКА-ПКМ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1 612,00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Маркировочная печатающая машина А220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20 600,00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Машина сверлильно-фрезерная MAB 855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5 045,00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Маятниковый твердомер покрытий Persoz &amp; Konig-Elcometer 3034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16 788,00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Металлоконструкция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5 303,00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Микроскоп с град.шкалой, увелич. 100Х 7220/4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3 486,00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Микроскоп с град.шкалой, увелич. 100Х 7220/4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3 486,00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Мини АТС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111 054,00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Мобильный кондиционер АЕG (R407c) АСМ- 12 НR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2 190,00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Мобильный кондиционер АЕG (R407c) АСМ- 12 НR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2 197,00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Мобильный кондиционер АЕG (R407c) АСМ- 12 НR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2 197,00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Мультиметр Fluke-87-V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2 222,00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Насос 20.15 настенный краскораспылитель MVX,головка VХ14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21 271,00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Насос высокого давления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22 384,00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Насос диафрагменнный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1 954,00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Ноутбук  Toshiba Satellite А-100-784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3 541,00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Ноутбук  Toshiba Satellite А-100-784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3 541,00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Ноутбук Toshiba Setellite P100-257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4 872,00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Овощерезка CL50E настольная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6 999,00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Пистолет REKA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7 323,00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Поломоечная машина SCL Multimatic 35 E 8.511.0001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5 574,00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Принтер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63FFF">
              <w:rPr>
                <w:rFonts w:ascii="Times New Roman" w:eastAsia="Times New Roman" w:hAnsi="Times New Roman" w:cs="Times New Roman"/>
              </w:rPr>
              <w:t>лазарн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63FFF">
              <w:rPr>
                <w:rFonts w:ascii="Times New Roman" w:eastAsia="Times New Roman" w:hAnsi="Times New Roman" w:cs="Times New Roman"/>
              </w:rPr>
              <w:t>НР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Laser Jet 3055 All-in 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2 972,00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Принтер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63FFF">
              <w:rPr>
                <w:rFonts w:ascii="Times New Roman" w:eastAsia="Times New Roman" w:hAnsi="Times New Roman" w:cs="Times New Roman"/>
              </w:rPr>
              <w:t>лазерн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>. HP Laser Jet 3055 All-in 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1 759,00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112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Принтер лазерн. НР Lazer jet 2420 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3 279,00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Проектор Panasonic РТ-LB51NTE LCD.XGA(1024Х768),2000lm,400:1,1,9 kg wi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4 932,00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Пылеулавливающий агрегат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3 806,00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Рефрактометр для измерения концентрир. охлажд. жидк.MR10U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2 428,00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склеивания полос шпона с эл. Нагревом нити мод. KHL/2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3 892,00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склеивания полос шпона с эл. Нагревом нити мод. KHL/2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3 892,00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склейки шпона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4 535,00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склейки шпона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4 535,00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склейки шпона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4 535,00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склейки шпона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4 535,00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61 988,00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47 525,00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47 525,00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46 958,00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31 009,00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51 257,00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51 257,00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51 257,00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51 257,00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45 525,00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41 682,00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46 054,00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41 682,00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41 682,00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58 219,00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44 445,00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44 445,00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44 632,00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47 525,00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47 525,00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142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47 525,00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47 525,00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Сервер HP Prolant DL14063*х5130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6 624,00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Сервер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HP Prolant DL385 Opteron-265,1GB, SA6i,3*72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8 056,00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Сервер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HP Prolant DL385 Opteron-265,1GB, SA6i,3*72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8 056,00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Система увлажнения воздуха GHS HP 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32 383,00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Снегоочиститель HS 970 ETS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12 937,00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Средство сигнализации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2 699,00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Стандартные весы 0-10100г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3 981,00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Стандартные весы 0-1210г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3 756,00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Стандартные весы 0-1210г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3 756,00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(2500/750/ 600)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40 964,00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(2500/750/ 600)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49 098,00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(7500/900/2900)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88 506,00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№ 1 (52500 х 9000 х 906)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30 775,00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№ 2 (52500 х 9000 х 1812)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112 617,00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№ 3 (5000 х 9000 х 906)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2 294,00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№ 4 (10000 х 9000 х 906)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26 036,00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транспортный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транспортный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транспортный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транспортный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кофейный 120 EUR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2 383,00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подъёмный мобильный тип СПНГМр-0,6-0,93-0,8х24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20 359,00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подъёмный мобильный тип СПНГМр-0,6-0,93-0,8х24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20 359,00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подьемный Nuremberg тип СПЭГр-2,5-0,9-2,3х1,0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115 581,00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подьемный Nuremberg тип СПЭГр-2,5-0,9-2,3х1,0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34 279,00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Сушильный комплекс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944 754,00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1 963,00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1 963,00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172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1 963,00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1 963,00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1 963,00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3 768,00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3 768,00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для транспортировки стекла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2 347,00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для транспортировки стекла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2 347,00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для транспортировки стекла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2 347,00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для транспортировки стекла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2 347,00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рельсовая с поворотной платформой ТРП-300,76,-1800-2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5 086,00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ТС mt 15-200 mt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2 565,00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Терминал сбора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4 475,00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Труборез 4S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1 763,00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ТУМБА OMGA с  пылесосом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2 935,00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ТУМБА OMGA с  пылесосом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2 935,00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Увлажнитель воздуха низкого давления  FF ND 1TL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5 432,00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Установка для очистки растворителя на 120 л.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79 436,00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Устройство для ремонта шпона KUPER KHL/1 с терморегулятором  KHL/1(0125720)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2 791,00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Устройство для ремонта шпона KUPER KHL/1 с терморегулятором  KHL/1(0125720)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2 791,00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Устройство зарядное 80V 160A трехфазное Compact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3 672,00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Цифров. измеритель параметров окруж. среды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4 136,00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вытяжной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3 555,00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для оснастки "Титан" 4 полки ( черно-серая)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3 539,00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 2000х1200х500 ШИ -1200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3 739,00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 2000х1200х500 ШИ -1200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3 739,00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 2000х1200х500 ШИ -1200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3 739,00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 2000х1200х500 ШИ -1200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3 739,00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10 ящ. 6 полок 950*500*1900h ШИ-3106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3 830,00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10 ящ. 6 полок 950*500*1900h ШИ-3106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3 830,00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201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10 ящ. 6 полок 950*500*1900h ШИ-3106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3 830,00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10 ящ. 6 полок 950*500*1900h ШИ-3106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3 830,00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с 4 полками 950*500*1900h ШИ-3004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2 358,00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с 4 полками 950*500*1900h ШИ-3004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2 358,00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напольный Netshelter  черный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4 746,00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сушильный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2 537,00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щеточный станок для втирания лкм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105 882,00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Щит рекламный придорожный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12 676,00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4164BB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163FFF" w:rsidRPr="004164BB" w:rsidRDefault="004164BB" w:rsidP="0041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Щит управления ЩУ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3FFF" w:rsidRPr="00163FFF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2 660,00</w:t>
            </w:r>
          </w:p>
        </w:tc>
        <w:tc>
          <w:tcPr>
            <w:tcW w:w="2835" w:type="dxa"/>
          </w:tcPr>
          <w:p w:rsidR="00163FFF" w:rsidRDefault="00163FFF" w:rsidP="00163FFF">
            <w:r w:rsidRPr="00806D1D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163FFF" w:rsidTr="00163FFF">
        <w:trPr>
          <w:trHeight w:val="20"/>
        </w:trPr>
        <w:tc>
          <w:tcPr>
            <w:tcW w:w="568" w:type="dxa"/>
            <w:shd w:val="clear" w:color="000000" w:fill="FFFFFF"/>
          </w:tcPr>
          <w:p w:rsidR="00163FFF" w:rsidRPr="00163FFF" w:rsidRDefault="00163FFF" w:rsidP="000D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000000" w:fill="FFFFFF"/>
            <w:vAlign w:val="center"/>
          </w:tcPr>
          <w:p w:rsidR="00163FFF" w:rsidRPr="00163FFF" w:rsidRDefault="00163FFF" w:rsidP="000D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63FF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3FFF" w:rsidRPr="00163FFF" w:rsidRDefault="00163FFF" w:rsidP="003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35 916 933,00</w:t>
            </w:r>
          </w:p>
        </w:tc>
        <w:tc>
          <w:tcPr>
            <w:tcW w:w="2835" w:type="dxa"/>
          </w:tcPr>
          <w:p w:rsidR="00163FFF" w:rsidRPr="00163FFF" w:rsidRDefault="00163FFF" w:rsidP="003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4760B" w:rsidRPr="002D0142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4760B" w:rsidRPr="003B76DB" w:rsidSect="000D2D64"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2F" w:rsidRDefault="00303D2F" w:rsidP="003B76DB">
      <w:pPr>
        <w:spacing w:after="0" w:line="240" w:lineRule="auto"/>
      </w:pPr>
      <w:r>
        <w:separator/>
      </w:r>
    </w:p>
  </w:endnote>
  <w:endnote w:type="continuationSeparator" w:id="0">
    <w:p w:rsidR="00303D2F" w:rsidRDefault="00303D2F" w:rsidP="003B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2F" w:rsidRDefault="00303D2F" w:rsidP="003B76DB">
      <w:pPr>
        <w:spacing w:after="0" w:line="240" w:lineRule="auto"/>
      </w:pPr>
      <w:r>
        <w:separator/>
      </w:r>
    </w:p>
  </w:footnote>
  <w:footnote w:type="continuationSeparator" w:id="0">
    <w:p w:rsidR="00303D2F" w:rsidRDefault="00303D2F" w:rsidP="003B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A4"/>
    <w:rsid w:val="00027BA7"/>
    <w:rsid w:val="000D2D64"/>
    <w:rsid w:val="00137D3A"/>
    <w:rsid w:val="00163FFF"/>
    <w:rsid w:val="00192A8D"/>
    <w:rsid w:val="002800AA"/>
    <w:rsid w:val="002D0142"/>
    <w:rsid w:val="002F25C1"/>
    <w:rsid w:val="00303D2F"/>
    <w:rsid w:val="003B5D52"/>
    <w:rsid w:val="003B76DB"/>
    <w:rsid w:val="003D21F1"/>
    <w:rsid w:val="003E4976"/>
    <w:rsid w:val="004164BB"/>
    <w:rsid w:val="0051616B"/>
    <w:rsid w:val="00545C1B"/>
    <w:rsid w:val="007112A4"/>
    <w:rsid w:val="007E3593"/>
    <w:rsid w:val="00862B98"/>
    <w:rsid w:val="009F479D"/>
    <w:rsid w:val="00A90F3F"/>
    <w:rsid w:val="00BD6727"/>
    <w:rsid w:val="00CB5340"/>
    <w:rsid w:val="00E4760B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49C4A-279F-4E7A-BA4B-36148F9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6DB"/>
  </w:style>
  <w:style w:type="paragraph" w:styleId="a5">
    <w:name w:val="footer"/>
    <w:basedOn w:val="a"/>
    <w:link w:val="a6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6DB"/>
  </w:style>
  <w:style w:type="paragraph" w:styleId="a7">
    <w:name w:val="Balloon Text"/>
    <w:basedOn w:val="a"/>
    <w:link w:val="a8"/>
    <w:uiPriority w:val="99"/>
    <w:semiHidden/>
    <w:unhideWhenUsed/>
    <w:rsid w:val="007E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nmkj</cp:lastModifiedBy>
  <cp:revision>2</cp:revision>
  <cp:lastPrinted>2020-07-31T05:53:00Z</cp:lastPrinted>
  <dcterms:created xsi:type="dcterms:W3CDTF">2020-08-11T12:29:00Z</dcterms:created>
  <dcterms:modified xsi:type="dcterms:W3CDTF">2020-08-11T12:29:00Z</dcterms:modified>
</cp:coreProperties>
</file>