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748" w:rsidRPr="00B85748" w:rsidRDefault="00B85748" w:rsidP="004858C2">
      <w:pPr>
        <w:spacing w:after="0" w:line="240" w:lineRule="auto"/>
        <w:jc w:val="both"/>
        <w:rPr>
          <w:rFonts w:ascii="Times New Roman" w:hAnsi="Times New Roman" w:cs="Times New Roman"/>
          <w:bCs/>
          <w:sz w:val="18"/>
          <w:szCs w:val="18"/>
        </w:rPr>
      </w:pPr>
      <w:r w:rsidRPr="00B85748">
        <w:rPr>
          <w:rFonts w:ascii="Times New Roman" w:eastAsia="Calibri" w:hAnsi="Times New Roman" w:cs="Times New Roman"/>
          <w:sz w:val="18"/>
          <w:szCs w:val="18"/>
        </w:rPr>
        <w:t xml:space="preserve">АО «Российский аукционный дом» (ОГРН 1097847233351, ИНН 7838430413, 190000, Санкт-Петербург, пер. </w:t>
      </w:r>
      <w:proofErr w:type="spellStart"/>
      <w:r w:rsidRPr="00B85748">
        <w:rPr>
          <w:rFonts w:ascii="Times New Roman" w:eastAsia="Calibri" w:hAnsi="Times New Roman" w:cs="Times New Roman"/>
          <w:sz w:val="18"/>
          <w:szCs w:val="18"/>
        </w:rPr>
        <w:t>Гривцова</w:t>
      </w:r>
      <w:proofErr w:type="spellEnd"/>
      <w:r w:rsidRPr="00B85748">
        <w:rPr>
          <w:rFonts w:ascii="Times New Roman" w:eastAsia="Calibri" w:hAnsi="Times New Roman" w:cs="Times New Roman"/>
          <w:sz w:val="18"/>
          <w:szCs w:val="18"/>
        </w:rPr>
        <w:t xml:space="preserve">, д. 5, лит. В, (495) 234–04-00 (доб.323), </w:t>
      </w:r>
      <w:proofErr w:type="spellStart"/>
      <w:r w:rsidRPr="00B85748">
        <w:rPr>
          <w:rFonts w:ascii="Times New Roman" w:eastAsia="Calibri" w:hAnsi="Times New Roman" w:cs="Times New Roman"/>
          <w:sz w:val="18"/>
          <w:szCs w:val="18"/>
          <w:lang w:val="en-US"/>
        </w:rPr>
        <w:t>vega</w:t>
      </w:r>
      <w:proofErr w:type="spellEnd"/>
      <w:r w:rsidRPr="00B85748">
        <w:rPr>
          <w:rFonts w:ascii="Times New Roman" w:eastAsia="Calibri" w:hAnsi="Times New Roman" w:cs="Times New Roman"/>
          <w:sz w:val="18"/>
          <w:szCs w:val="18"/>
        </w:rPr>
        <w:t xml:space="preserve">@auction-house.ru, далее – Организатор торгов, ОТ), действующее на основании договора поручения с </w:t>
      </w:r>
      <w:r w:rsidRPr="00E479D7">
        <w:rPr>
          <w:rFonts w:ascii="Times New Roman" w:hAnsi="Times New Roman" w:cs="Times New Roman"/>
          <w:b/>
          <w:sz w:val="18"/>
          <w:szCs w:val="18"/>
        </w:rPr>
        <w:t>ООО «</w:t>
      </w:r>
      <w:r w:rsidRPr="00F878D4">
        <w:rPr>
          <w:rFonts w:ascii="Times New Roman" w:hAnsi="Times New Roman" w:cs="Times New Roman"/>
          <w:b/>
          <w:sz w:val="18"/>
          <w:szCs w:val="18"/>
        </w:rPr>
        <w:t>ТКМ-Сервис»</w:t>
      </w:r>
      <w:r w:rsidRPr="00F878D4">
        <w:rPr>
          <w:rFonts w:ascii="Times New Roman" w:hAnsi="Times New Roman" w:cs="Times New Roman"/>
          <w:sz w:val="18"/>
          <w:szCs w:val="18"/>
        </w:rPr>
        <w:t xml:space="preserve"> (ОГРН 1085013002667, ИНН 5013057966, 140180, г. Жуковский, ул. Гудкова, д. 3а. далее -</w:t>
      </w:r>
      <w:r w:rsidR="00BD6CF5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sz w:val="18"/>
          <w:szCs w:val="18"/>
        </w:rPr>
        <w:t>Должник)</w:t>
      </w:r>
      <w:r w:rsidRPr="00F878D4">
        <w:rPr>
          <w:rFonts w:ascii="Times New Roman" w:hAnsi="Times New Roman" w:cs="Times New Roman"/>
          <w:b/>
          <w:bCs/>
          <w:iCs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b/>
          <w:sz w:val="18"/>
          <w:szCs w:val="18"/>
        </w:rPr>
        <w:t>в лице</w:t>
      </w:r>
      <w:r w:rsidRPr="00F878D4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b/>
          <w:sz w:val="18"/>
          <w:szCs w:val="18"/>
        </w:rPr>
        <w:t>конкурсного управляющего Ковалева Игоря Владимировича</w:t>
      </w:r>
      <w:r w:rsidRPr="00F878D4">
        <w:rPr>
          <w:rFonts w:ascii="Times New Roman" w:hAnsi="Times New Roman" w:cs="Times New Roman"/>
          <w:sz w:val="18"/>
          <w:szCs w:val="18"/>
        </w:rPr>
        <w:t xml:space="preserve"> (ИНН 402801304929, СНИЛС 020-863-067 24, рег.№</w:t>
      </w:r>
      <w:r w:rsidR="003D628C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sz w:val="18"/>
          <w:szCs w:val="18"/>
        </w:rPr>
        <w:t xml:space="preserve">10327, 119048, г. Москва, а/я 85), член </w:t>
      </w:r>
      <w:r w:rsidR="00BD6CF5" w:rsidRPr="00BD6CF5">
        <w:rPr>
          <w:rFonts w:ascii="Times New Roman" w:hAnsi="Times New Roman" w:cs="Times New Roman"/>
          <w:sz w:val="18"/>
          <w:szCs w:val="18"/>
        </w:rPr>
        <w:t>Ассоциация "Саморегулируемая организация арбитражных управляющих Центрального федерального округа"</w:t>
      </w:r>
      <w:r w:rsidR="00BD6CF5" w:rsidRPr="00BD6CF5" w:rsidDel="00BD6CF5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sz w:val="18"/>
          <w:szCs w:val="18"/>
        </w:rPr>
        <w:t>(ИНН 7705431418, ОГРН 1027700542209</w:t>
      </w:r>
      <w:r w:rsidR="00BD6CF5">
        <w:rPr>
          <w:rFonts w:ascii="Times New Roman" w:hAnsi="Times New Roman" w:cs="Times New Roman"/>
          <w:sz w:val="18"/>
          <w:szCs w:val="18"/>
        </w:rPr>
        <w:t xml:space="preserve">, </w:t>
      </w:r>
      <w:r w:rsidR="00BD6CF5" w:rsidRPr="00BD6CF5">
        <w:rPr>
          <w:rFonts w:ascii="Times New Roman" w:hAnsi="Times New Roman" w:cs="Times New Roman"/>
          <w:sz w:val="18"/>
          <w:szCs w:val="18"/>
        </w:rPr>
        <w:t xml:space="preserve">109316, г. Москва, г. Москва, </w:t>
      </w:r>
      <w:proofErr w:type="spellStart"/>
      <w:r w:rsidR="00BD6CF5" w:rsidRPr="00BD6CF5">
        <w:rPr>
          <w:rFonts w:ascii="Times New Roman" w:hAnsi="Times New Roman" w:cs="Times New Roman"/>
          <w:sz w:val="18"/>
          <w:szCs w:val="18"/>
        </w:rPr>
        <w:t>Остаповский</w:t>
      </w:r>
      <w:proofErr w:type="spellEnd"/>
      <w:r w:rsidR="00BD6CF5" w:rsidRPr="00BD6CF5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="00BD6CF5" w:rsidRPr="00BD6CF5">
        <w:rPr>
          <w:rFonts w:ascii="Times New Roman" w:hAnsi="Times New Roman" w:cs="Times New Roman"/>
          <w:sz w:val="18"/>
          <w:szCs w:val="18"/>
        </w:rPr>
        <w:t>пр</w:t>
      </w:r>
      <w:proofErr w:type="spellEnd"/>
      <w:r w:rsidR="00BD6CF5" w:rsidRPr="00BD6CF5">
        <w:rPr>
          <w:rFonts w:ascii="Times New Roman" w:hAnsi="Times New Roman" w:cs="Times New Roman"/>
          <w:sz w:val="18"/>
          <w:szCs w:val="18"/>
        </w:rPr>
        <w:t>-д, д. 3, стр. 6, оф. 201, 208</w:t>
      </w:r>
      <w:r w:rsidRPr="00F878D4">
        <w:rPr>
          <w:rFonts w:ascii="Times New Roman" w:hAnsi="Times New Roman" w:cs="Times New Roman"/>
          <w:sz w:val="18"/>
          <w:szCs w:val="18"/>
        </w:rPr>
        <w:t xml:space="preserve">), действующего </w:t>
      </w:r>
      <w:r w:rsidRPr="00B85748">
        <w:rPr>
          <w:rFonts w:ascii="Times New Roman" w:hAnsi="Times New Roman" w:cs="Times New Roman"/>
          <w:sz w:val="18"/>
          <w:szCs w:val="18"/>
        </w:rPr>
        <w:t xml:space="preserve">на </w:t>
      </w:r>
      <w:proofErr w:type="spellStart"/>
      <w:r w:rsidRPr="00B85748">
        <w:rPr>
          <w:rFonts w:ascii="Times New Roman" w:hAnsi="Times New Roman" w:cs="Times New Roman"/>
          <w:sz w:val="18"/>
          <w:szCs w:val="18"/>
        </w:rPr>
        <w:t>осн</w:t>
      </w:r>
      <w:proofErr w:type="spellEnd"/>
      <w:r w:rsidRPr="00B85748">
        <w:rPr>
          <w:rFonts w:ascii="Times New Roman" w:hAnsi="Times New Roman" w:cs="Times New Roman"/>
          <w:sz w:val="18"/>
          <w:szCs w:val="18"/>
        </w:rPr>
        <w:t>. Решения Арбитражного суда Московской обл. (резол. часть) от 20.03.2018 по делу А41-5612/201</w:t>
      </w:r>
      <w:r w:rsidR="00A437CA">
        <w:rPr>
          <w:rFonts w:ascii="Times New Roman" w:hAnsi="Times New Roman" w:cs="Times New Roman"/>
          <w:sz w:val="18"/>
          <w:szCs w:val="18"/>
        </w:rPr>
        <w:t>8</w:t>
      </w:r>
      <w:r w:rsidRPr="00B85748">
        <w:rPr>
          <w:rFonts w:ascii="Times New Roman" w:eastAsia="Calibri" w:hAnsi="Times New Roman" w:cs="Times New Roman"/>
          <w:sz w:val="18"/>
          <w:szCs w:val="18"/>
        </w:rPr>
        <w:t>, сообщает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B85748">
        <w:rPr>
          <w:rFonts w:ascii="Times New Roman" w:eastAsia="Calibri" w:hAnsi="Times New Roman" w:cs="Times New Roman"/>
          <w:sz w:val="18"/>
          <w:szCs w:val="18"/>
        </w:rPr>
        <w:t>о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проведении </w:t>
      </w:r>
      <w:r w:rsidR="002664E6" w:rsidRPr="00B8574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2</w:t>
      </w:r>
      <w:r w:rsidR="002664E6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4</w:t>
      </w:r>
      <w:r w:rsidRPr="00B8574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.09.2020 г. в </w:t>
      </w:r>
      <w:r w:rsidR="003D628C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10</w:t>
      </w:r>
      <w:r w:rsidRPr="00B8574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час. 00 мин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>. (</w:t>
      </w:r>
      <w:proofErr w:type="spellStart"/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>Мск</w:t>
      </w:r>
      <w:proofErr w:type="spellEnd"/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) </w:t>
      </w:r>
      <w:r w:rsidR="003D628C">
        <w:rPr>
          <w:rFonts w:ascii="Times New Roman" w:eastAsia="Calibri" w:hAnsi="Times New Roman" w:cs="Times New Roman"/>
          <w:color w:val="000000"/>
          <w:sz w:val="18"/>
          <w:szCs w:val="18"/>
        </w:rPr>
        <w:t>повторных</w:t>
      </w:r>
      <w:r w:rsidR="003D628C"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открытых электронных </w:t>
      </w:r>
      <w:r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>торгов</w:t>
      </w:r>
      <w:r w:rsidR="00EA38C5"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>путем проведения аукциона, открытого по составу участников с открытой формой подачи предложений о цене</w:t>
      </w:r>
      <w:r w:rsidR="003D628C"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(далее – Торги) на </w:t>
      </w:r>
      <w:r w:rsidR="00A37F4B"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электронной торговой площадке АО «Российский аукционный дом» по адресу в сети Интернет: </w:t>
      </w:r>
      <w:hyperlink r:id="rId4" w:history="1">
        <w:r w:rsidR="00A37F4B" w:rsidRPr="00A37F4B">
          <w:rPr>
            <w:rFonts w:ascii="Times New Roman" w:eastAsia="Calibri" w:hAnsi="Times New Roman" w:cs="Times New Roman"/>
            <w:color w:val="0000FF"/>
            <w:sz w:val="18"/>
            <w:szCs w:val="18"/>
            <w:u w:val="single"/>
          </w:rPr>
          <w:t>http://www.lot-online.ru/</w:t>
        </w:r>
      </w:hyperlink>
      <w:r w:rsidR="00A37F4B"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(далее-ЭП)</w:t>
      </w:r>
      <w:r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>.</w:t>
      </w:r>
      <w:r w:rsidR="004858C2" w:rsidRPr="00A37F4B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 </w:t>
      </w:r>
      <w:r w:rsidRPr="00A37F4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Начало приема заявок на участие в Торгах с 09 час. 00 мин. 1</w:t>
      </w:r>
      <w:r w:rsidR="002664E6" w:rsidRPr="00A37F4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7</w:t>
      </w:r>
      <w:r w:rsidRPr="00A37F4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.08.2020 г. по </w:t>
      </w:r>
      <w:r w:rsidR="002664E6" w:rsidRPr="00A37F4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22</w:t>
      </w:r>
      <w:r w:rsidRPr="00A37F4B">
        <w:rPr>
          <w:rFonts w:ascii="Times New Roman" w:eastAsia="Calibri" w:hAnsi="Times New Roman" w:cs="Times New Roman"/>
          <w:b/>
          <w:color w:val="000000"/>
          <w:sz w:val="18"/>
          <w:szCs w:val="18"/>
        </w:rPr>
        <w:t>.09.2020 г.</w:t>
      </w:r>
      <w:r w:rsidRPr="00B85748">
        <w:rPr>
          <w:rFonts w:ascii="Times New Roman" w:eastAsia="Calibri" w:hAnsi="Times New Roman" w:cs="Times New Roman"/>
          <w:b/>
          <w:color w:val="000000"/>
          <w:sz w:val="18"/>
          <w:szCs w:val="18"/>
        </w:rPr>
        <w:t xml:space="preserve"> до 23 час 00 мин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 Определение участников торгов – </w:t>
      </w:r>
      <w:r w:rsidR="002664E6"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>2</w:t>
      </w:r>
      <w:r w:rsidR="002664E6">
        <w:rPr>
          <w:rFonts w:ascii="Times New Roman" w:eastAsia="Calibri" w:hAnsi="Times New Roman" w:cs="Times New Roman"/>
          <w:color w:val="000000"/>
          <w:sz w:val="18"/>
          <w:szCs w:val="18"/>
        </w:rPr>
        <w:t>3</w:t>
      </w:r>
      <w:r w:rsidRPr="00B85748">
        <w:rPr>
          <w:rFonts w:ascii="Times New Roman" w:eastAsia="Calibri" w:hAnsi="Times New Roman" w:cs="Times New Roman"/>
          <w:color w:val="000000"/>
          <w:sz w:val="18"/>
          <w:szCs w:val="18"/>
        </w:rPr>
        <w:t xml:space="preserve">.09.2020 в 16 час. 00 мин., оформляется протоколом об определении участников торгов. </w:t>
      </w:r>
      <w:r w:rsidRPr="00E479D7">
        <w:rPr>
          <w:rFonts w:ascii="Times New Roman" w:eastAsia="Calibri" w:hAnsi="Times New Roman" w:cs="Times New Roman"/>
          <w:sz w:val="18"/>
          <w:szCs w:val="18"/>
        </w:rPr>
        <w:t>Продаже на Торгах</w:t>
      </w:r>
      <w:r w:rsidR="00BD6CF5">
        <w:rPr>
          <w:rFonts w:ascii="Times New Roman" w:eastAsia="Calibri" w:hAnsi="Times New Roman" w:cs="Times New Roman"/>
          <w:sz w:val="18"/>
          <w:szCs w:val="18"/>
        </w:rPr>
        <w:t xml:space="preserve"> отдельными лотами</w:t>
      </w:r>
      <w:r w:rsidRPr="00E479D7">
        <w:rPr>
          <w:rFonts w:ascii="Times New Roman" w:eastAsia="Calibri" w:hAnsi="Times New Roman" w:cs="Times New Roman"/>
          <w:sz w:val="18"/>
          <w:szCs w:val="18"/>
        </w:rPr>
        <w:t xml:space="preserve"> подлеж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ат квартиры, по адресу: </w:t>
      </w:r>
      <w:r w:rsidR="00E479D7" w:rsidRPr="0062548F">
        <w:rPr>
          <w:rFonts w:ascii="Times New Roman" w:hAnsi="Times New Roman" w:cs="Times New Roman"/>
          <w:color w:val="333333"/>
          <w:sz w:val="18"/>
          <w:szCs w:val="18"/>
        </w:rPr>
        <w:t xml:space="preserve">Московская обл., г. Реутов, ул. </w:t>
      </w:r>
      <w:proofErr w:type="spellStart"/>
      <w:r w:rsidR="00E479D7" w:rsidRPr="0062548F">
        <w:rPr>
          <w:rFonts w:ascii="Times New Roman" w:hAnsi="Times New Roman" w:cs="Times New Roman"/>
          <w:color w:val="333333"/>
          <w:sz w:val="18"/>
          <w:szCs w:val="18"/>
        </w:rPr>
        <w:t>Реутовских</w:t>
      </w:r>
      <w:proofErr w:type="spellEnd"/>
      <w:r w:rsidR="00E479D7" w:rsidRPr="0062548F">
        <w:rPr>
          <w:rFonts w:ascii="Times New Roman" w:hAnsi="Times New Roman" w:cs="Times New Roman"/>
          <w:color w:val="333333"/>
          <w:sz w:val="18"/>
          <w:szCs w:val="18"/>
        </w:rPr>
        <w:t xml:space="preserve"> ополченцев, д. 8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 (далее – Лот, Имущество):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Лот1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: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Квартира №40, кадастровый̆</w:t>
      </w:r>
      <w:r w:rsidR="00687D60">
        <w:rPr>
          <w:rFonts w:ascii="Times New Roman" w:hAnsi="Times New Roman"/>
          <w:color w:val="000000" w:themeColor="text1"/>
          <w:sz w:val="18"/>
          <w:szCs w:val="18"/>
        </w:rPr>
        <w:t xml:space="preserve">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номер (далее-КН): 5</w:t>
      </w:r>
      <w:bookmarkStart w:id="0" w:name="_GoBack"/>
      <w:bookmarkEnd w:id="0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0:48:0010101:3795, пл. 147,30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11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>12 294 423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руб. 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2:</w:t>
      </w:r>
      <w:r w:rsidRPr="0062548F">
        <w:rPr>
          <w:rFonts w:ascii="Calibri" w:eastAsia="Calibri" w:hAnsi="Calibri" w:cs="Times New Roman"/>
        </w:rPr>
        <w:t xml:space="preserve">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 52, КН: 50:48:0010101:3807, пл. 147,50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14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. </w:t>
      </w:r>
      <w:proofErr w:type="spellStart"/>
      <w:r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2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>12 294 423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руб. 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3: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№64, КН: 50:48:0010101:3650, пл. 146,90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., 17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3-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руб. 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4: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№92, КН: 50:48:0010101:3678, пл. 147,00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24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4-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руб. 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5</w:t>
      </w:r>
      <w:r w:rsidRPr="0062548F">
        <w:rPr>
          <w:rFonts w:ascii="Times New Roman" w:eastAsia="Calibri" w:hAnsi="Times New Roman" w:cs="Times New Roman"/>
          <w:sz w:val="18"/>
          <w:szCs w:val="18"/>
        </w:rPr>
        <w:t>: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 212, КН: 50:48:0010101:3593, пл. 147,10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11 </w:t>
      </w:r>
      <w:proofErr w:type="spellStart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5-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Pr="0062548F">
        <w:rPr>
          <w:rFonts w:ascii="Times New Roman" w:eastAsia="Calibri" w:hAnsi="Times New Roman" w:cs="Times New Roman"/>
          <w:b/>
          <w:sz w:val="18"/>
          <w:szCs w:val="18"/>
        </w:rPr>
        <w:t>руб.</w:t>
      </w:r>
      <w:r w:rsidR="0062548F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6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>:</w:t>
      </w:r>
      <w:r w:rsidR="007063F3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№221, КН: 50:48:0010101:3602, пл. 147,40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14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6-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руб.</w:t>
      </w:r>
      <w:r w:rsidR="0062548F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7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>:</w:t>
      </w:r>
      <w:r w:rsidR="007063F3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 233, КН: 50:48:0010101:3614, пл. 147,30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18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E479D7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7-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руб.</w:t>
      </w:r>
      <w:r w:rsidR="0062548F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Лот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8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>:</w:t>
      </w:r>
      <w:r w:rsidR="007063F3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Квартира №251, КН: 50:48:0010101:3632, пл. 147,10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кв.м</w:t>
      </w:r>
      <w:proofErr w:type="spellEnd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 xml:space="preserve">, 24 </w:t>
      </w:r>
      <w:proofErr w:type="spellStart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эт</w:t>
      </w:r>
      <w:proofErr w:type="spellEnd"/>
      <w:r w:rsidR="007063F3" w:rsidRPr="0062548F">
        <w:rPr>
          <w:rFonts w:ascii="Times New Roman" w:hAnsi="Times New Roman"/>
          <w:color w:val="000000" w:themeColor="text1"/>
          <w:sz w:val="18"/>
          <w:szCs w:val="18"/>
        </w:rPr>
        <w:t>.</w:t>
      </w:r>
      <w:r w:rsidR="00E479D7" w:rsidRPr="0062548F">
        <w:rPr>
          <w:rFonts w:ascii="Times New Roman" w:eastAsia="Calibri" w:hAnsi="Times New Roman" w:cs="Times New Roman"/>
          <w:sz w:val="18"/>
          <w:szCs w:val="18"/>
        </w:rPr>
        <w:t xml:space="preserve"> </w:t>
      </w:r>
      <w:proofErr w:type="spellStart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Нач.цена</w:t>
      </w:r>
      <w:proofErr w:type="spellEnd"/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Лота</w:t>
      </w:r>
      <w:r w:rsidR="0016547D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8- </w:t>
      </w:r>
      <w:r w:rsidR="004A14EE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12 294 423 </w:t>
      </w:r>
      <w:r w:rsidR="00E479D7" w:rsidRPr="0062548F">
        <w:rPr>
          <w:rFonts w:ascii="Times New Roman" w:eastAsia="Calibri" w:hAnsi="Times New Roman" w:cs="Times New Roman"/>
          <w:b/>
          <w:sz w:val="18"/>
          <w:szCs w:val="18"/>
        </w:rPr>
        <w:t>руб.</w:t>
      </w:r>
      <w:r w:rsidR="0062548F" w:rsidRPr="0062548F">
        <w:rPr>
          <w:rFonts w:ascii="Times New Roman" w:eastAsia="Calibri" w:hAnsi="Times New Roman" w:cs="Times New Roman"/>
          <w:b/>
          <w:sz w:val="18"/>
          <w:szCs w:val="18"/>
        </w:rPr>
        <w:t xml:space="preserve"> </w:t>
      </w:r>
      <w:r w:rsidR="00321EFE" w:rsidRPr="0062548F">
        <w:rPr>
          <w:rFonts w:ascii="Times New Roman" w:hAnsi="Times New Roman" w:cs="Times New Roman"/>
          <w:b/>
          <w:sz w:val="18"/>
          <w:szCs w:val="18"/>
        </w:rPr>
        <w:t>Обременение Лотов: залог (ипотека) в пользу ПАО "</w:t>
      </w:r>
      <w:proofErr w:type="spellStart"/>
      <w:r w:rsidR="00321EFE" w:rsidRPr="0062548F">
        <w:rPr>
          <w:rFonts w:ascii="Times New Roman" w:hAnsi="Times New Roman" w:cs="Times New Roman"/>
          <w:b/>
          <w:sz w:val="18"/>
          <w:szCs w:val="18"/>
        </w:rPr>
        <w:t>Межтопэнергобанк</w:t>
      </w:r>
      <w:proofErr w:type="spellEnd"/>
      <w:r w:rsidR="00321EFE" w:rsidRPr="0062548F">
        <w:rPr>
          <w:rFonts w:ascii="Times New Roman" w:hAnsi="Times New Roman" w:cs="Times New Roman"/>
          <w:b/>
          <w:sz w:val="18"/>
          <w:szCs w:val="18"/>
        </w:rPr>
        <w:t>", арест. Зарегистрированны</w:t>
      </w:r>
      <w:r w:rsidR="007063F3" w:rsidRPr="0062548F">
        <w:rPr>
          <w:rFonts w:ascii="Times New Roman" w:hAnsi="Times New Roman" w:cs="Times New Roman"/>
          <w:b/>
          <w:sz w:val="18"/>
          <w:szCs w:val="18"/>
        </w:rPr>
        <w:t>е лица: информация отсутствует.</w:t>
      </w:r>
      <w:r w:rsidR="004858C2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="002664E6" w:rsidRPr="00F878D4">
        <w:rPr>
          <w:rFonts w:ascii="Times New Roman" w:hAnsi="Times New Roman" w:cs="Times New Roman"/>
          <w:sz w:val="18"/>
          <w:szCs w:val="18"/>
        </w:rPr>
        <w:t xml:space="preserve">Ознакомление с Имуществом производится по адресу нахождения Имущества, по пред. договоренности в раб. </w:t>
      </w:r>
      <w:proofErr w:type="spellStart"/>
      <w:r w:rsidR="002664E6" w:rsidRPr="00F878D4">
        <w:rPr>
          <w:rFonts w:ascii="Times New Roman" w:hAnsi="Times New Roman" w:cs="Times New Roman"/>
          <w:sz w:val="18"/>
          <w:szCs w:val="18"/>
        </w:rPr>
        <w:t>дн</w:t>
      </w:r>
      <w:proofErr w:type="spellEnd"/>
      <w:r w:rsidR="002664E6" w:rsidRPr="00F878D4">
        <w:rPr>
          <w:rFonts w:ascii="Times New Roman" w:hAnsi="Times New Roman" w:cs="Times New Roman"/>
          <w:sz w:val="18"/>
          <w:szCs w:val="18"/>
        </w:rPr>
        <w:t xml:space="preserve">. с </w:t>
      </w:r>
      <w:r w:rsidR="00595262">
        <w:rPr>
          <w:rFonts w:ascii="Times New Roman" w:hAnsi="Times New Roman" w:cs="Times New Roman"/>
          <w:sz w:val="18"/>
          <w:szCs w:val="18"/>
        </w:rPr>
        <w:t>10</w:t>
      </w:r>
      <w:r w:rsidR="002664E6" w:rsidRPr="00F878D4">
        <w:rPr>
          <w:rFonts w:ascii="Times New Roman" w:hAnsi="Times New Roman" w:cs="Times New Roman"/>
          <w:sz w:val="18"/>
          <w:szCs w:val="18"/>
        </w:rPr>
        <w:t xml:space="preserve">.00 до 17.00, </w:t>
      </w:r>
      <w:proofErr w:type="spellStart"/>
      <w:r w:rsidR="002664E6" w:rsidRPr="00F878D4">
        <w:rPr>
          <w:rFonts w:ascii="Times New Roman" w:hAnsi="Times New Roman" w:cs="Times New Roman"/>
          <w:sz w:val="18"/>
          <w:szCs w:val="18"/>
        </w:rPr>
        <w:t>конт</w:t>
      </w:r>
      <w:proofErr w:type="spellEnd"/>
      <w:r w:rsidR="002664E6" w:rsidRPr="00F878D4">
        <w:rPr>
          <w:rFonts w:ascii="Times New Roman" w:hAnsi="Times New Roman" w:cs="Times New Roman"/>
          <w:sz w:val="18"/>
          <w:szCs w:val="18"/>
        </w:rPr>
        <w:t xml:space="preserve">. тел. КУ: </w:t>
      </w:r>
      <w:r w:rsidR="002664E6" w:rsidRPr="00F878D4">
        <w:rPr>
          <w:rFonts w:ascii="Times New Roman" w:hAnsi="Times New Roman" w:cs="Times New Roman"/>
          <w:sz w:val="18"/>
          <w:szCs w:val="18"/>
          <w:lang w:bidi="ru-RU"/>
        </w:rPr>
        <w:t xml:space="preserve">8 (910) 412-86-12, ознакомление с документами в отношении Лотов производится ОТ: 8 (812) 334-20-50, </w:t>
      </w:r>
      <w:hyperlink r:id="rId5" w:history="1">
        <w:r w:rsidR="002664E6" w:rsidRPr="00F878D4">
          <w:rPr>
            <w:rStyle w:val="a3"/>
            <w:rFonts w:ascii="Times New Roman" w:hAnsi="Times New Roman" w:cs="Times New Roman"/>
            <w:sz w:val="18"/>
            <w:szCs w:val="18"/>
            <w:lang w:bidi="ru-RU"/>
          </w:rPr>
          <w:t>informmsk@auction-house.ru</w:t>
        </w:r>
      </w:hyperlink>
      <w:r w:rsidR="002664E6" w:rsidRPr="00F878D4">
        <w:rPr>
          <w:rStyle w:val="a3"/>
          <w:rFonts w:ascii="Times New Roman" w:hAnsi="Times New Roman" w:cs="Times New Roman"/>
          <w:sz w:val="18"/>
          <w:szCs w:val="18"/>
          <w:lang w:bidi="ru-RU"/>
        </w:rPr>
        <w:t>.</w:t>
      </w:r>
      <w:r w:rsidRPr="00F878D4">
        <w:rPr>
          <w:rFonts w:ascii="Times New Roman" w:hAnsi="Times New Roman" w:cs="Times New Roman"/>
          <w:sz w:val="18"/>
          <w:szCs w:val="18"/>
        </w:rPr>
        <w:t xml:space="preserve"> Задаток – 20 % от начальной цены Лота. Шаг аукциона – 5% от начальной цены Лота. Реквизиты </w:t>
      </w:r>
      <w:proofErr w:type="spellStart"/>
      <w:r w:rsidRPr="00F878D4">
        <w:rPr>
          <w:rFonts w:ascii="Times New Roman" w:hAnsi="Times New Roman" w:cs="Times New Roman"/>
          <w:sz w:val="18"/>
          <w:szCs w:val="18"/>
        </w:rPr>
        <w:t>расч</w:t>
      </w:r>
      <w:proofErr w:type="spellEnd"/>
      <w:r w:rsidRPr="00F878D4">
        <w:rPr>
          <w:rFonts w:ascii="Times New Roman" w:hAnsi="Times New Roman" w:cs="Times New Roman"/>
          <w:sz w:val="18"/>
          <w:szCs w:val="18"/>
        </w:rPr>
        <w:t xml:space="preserve">. </w:t>
      </w:r>
      <w:proofErr w:type="spellStart"/>
      <w:r w:rsidRPr="00F878D4">
        <w:rPr>
          <w:rFonts w:ascii="Times New Roman" w:hAnsi="Times New Roman" w:cs="Times New Roman"/>
          <w:sz w:val="18"/>
          <w:szCs w:val="18"/>
        </w:rPr>
        <w:t>сч</w:t>
      </w:r>
      <w:proofErr w:type="spellEnd"/>
      <w:r w:rsidRPr="00F878D4">
        <w:rPr>
          <w:rFonts w:ascii="Times New Roman" w:hAnsi="Times New Roman" w:cs="Times New Roman"/>
          <w:sz w:val="18"/>
          <w:szCs w:val="18"/>
        </w:rPr>
        <w:t xml:space="preserve">. для внесения задатка: Получатель – АО «Российский аукционный дом» (ИНН 7838430413, КПП 783801001): № 40702810855230001547 в Северо-Западном банке Сбербанка России РФ ПАО Сбербанк г. Санкт-Петербург, к/с № 30101810500000000653, БИК 044030653; № 40702810100050004773 в </w:t>
      </w:r>
      <w:r w:rsidR="0016547D">
        <w:rPr>
          <w:rFonts w:ascii="Times New Roman" w:hAnsi="Times New Roman" w:cs="Times New Roman"/>
          <w:sz w:val="18"/>
          <w:szCs w:val="18"/>
        </w:rPr>
        <w:t>ф-</w:t>
      </w:r>
      <w:proofErr w:type="spellStart"/>
      <w:r w:rsidR="0016547D">
        <w:rPr>
          <w:rFonts w:ascii="Times New Roman" w:hAnsi="Times New Roman" w:cs="Times New Roman"/>
          <w:sz w:val="18"/>
          <w:szCs w:val="18"/>
        </w:rPr>
        <w:t>ле</w:t>
      </w:r>
      <w:proofErr w:type="spellEnd"/>
      <w:r w:rsidR="0016547D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sz w:val="18"/>
          <w:szCs w:val="18"/>
        </w:rPr>
        <w:t>Северо-Западном ПАО Банке "ФК ОТКРЫТИЕ", г. Санкт-Петербург, БИК 044030795, к/с 30101810540300000795.</w:t>
      </w:r>
      <w:r w:rsidR="004858C2">
        <w:rPr>
          <w:rFonts w:ascii="Times New Roman" w:hAnsi="Times New Roman" w:cs="Times New Roman"/>
          <w:sz w:val="18"/>
          <w:szCs w:val="18"/>
        </w:rPr>
        <w:t xml:space="preserve"> </w:t>
      </w:r>
      <w:r w:rsidRPr="00F878D4">
        <w:rPr>
          <w:rFonts w:ascii="Times New Roman" w:hAnsi="Times New Roman" w:cs="Times New Roman"/>
          <w:sz w:val="18"/>
          <w:szCs w:val="18"/>
        </w:rPr>
        <w:t>Документом, подтверждающим поступление задатка на счет ОТ, является выписка со счета ОТ.</w:t>
      </w:r>
      <w:r w:rsidRPr="00F878D4">
        <w:rPr>
          <w:rFonts w:ascii="Times New Roman" w:eastAsia="Times New Roman" w:hAnsi="Times New Roman" w:cs="Times New Roman"/>
          <w:color w:val="000000"/>
          <w:sz w:val="18"/>
          <w:szCs w:val="18"/>
          <w:shd w:val="clear" w:color="auto" w:fill="FFFFFF"/>
          <w:lang w:eastAsia="ru-RU"/>
        </w:rPr>
        <w:t xml:space="preserve"> Поступление задатка должно быть подтверждено на дату составления протокола об определении участников торгов. </w:t>
      </w:r>
      <w:r w:rsidRPr="00F878D4">
        <w:rPr>
          <w:rFonts w:ascii="Times New Roman" w:hAnsi="Times New Roman" w:cs="Times New Roman"/>
          <w:sz w:val="18"/>
          <w:szCs w:val="18"/>
        </w:rPr>
        <w:t xml:space="preserve">Исполнение обязанности по внесению суммы задатка третьими лицами не допускается. 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F878D4">
        <w:rPr>
          <w:rFonts w:ascii="Times New Roman" w:hAnsi="Times New Roman" w:cs="Times New Roman"/>
          <w:sz w:val="18"/>
          <w:szCs w:val="18"/>
        </w:rPr>
        <w:t>иностр</w:t>
      </w:r>
      <w:proofErr w:type="spellEnd"/>
      <w:r w:rsidRPr="00F878D4">
        <w:rPr>
          <w:rFonts w:ascii="Times New Roman" w:hAnsi="Times New Roman" w:cs="Times New Roman"/>
          <w:sz w:val="18"/>
          <w:szCs w:val="18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Победитель Торгов – лицо, предложившее наиболее высокую цену (далее – ПТ). Результаты торгов подводятся ОТ в день и в месте проведения торгов на сайте ЭП и оформляются протоколом о результатах проведения торгов. Протокол размещается на ЭП в день принятия ОТ решения о признании участника победителем торгов. Проект договора купли-продажи размещен на ЭП. ДКП заключается с ПТ в течение 5 дней с даты получения победителем торгов ДКП от КУ. Оплата – в течение 30 дней со дня подписания ДКП на спец. счет Должника: </w:t>
      </w:r>
      <w:r w:rsidRPr="00F878D4">
        <w:rPr>
          <w:rFonts w:ascii="Times New Roman" w:hAnsi="Times New Roman" w:cs="Times New Roman"/>
          <w:bCs/>
          <w:sz w:val="18"/>
          <w:szCs w:val="18"/>
        </w:rPr>
        <w:t>р/с 40702810631000000152 в Филиале № 7701 Банка ВТБ (ПАО), к/с 30101810345250000745, БИК 044525745</w:t>
      </w:r>
      <w:r>
        <w:rPr>
          <w:rFonts w:ascii="Times New Roman" w:hAnsi="Times New Roman" w:cs="Times New Roman"/>
          <w:bCs/>
          <w:sz w:val="18"/>
          <w:szCs w:val="18"/>
        </w:rPr>
        <w:t>.</w:t>
      </w:r>
    </w:p>
    <w:sectPr w:rsidR="00B85748" w:rsidRPr="00B857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A1"/>
    <w:rsid w:val="0016547D"/>
    <w:rsid w:val="002664E6"/>
    <w:rsid w:val="00321EFE"/>
    <w:rsid w:val="003D628C"/>
    <w:rsid w:val="004858C2"/>
    <w:rsid w:val="004A14EE"/>
    <w:rsid w:val="00595262"/>
    <w:rsid w:val="005F5628"/>
    <w:rsid w:val="0062548F"/>
    <w:rsid w:val="00653C2B"/>
    <w:rsid w:val="00687D60"/>
    <w:rsid w:val="007063F3"/>
    <w:rsid w:val="008563BF"/>
    <w:rsid w:val="00A37F4B"/>
    <w:rsid w:val="00A437CA"/>
    <w:rsid w:val="00B60EA1"/>
    <w:rsid w:val="00B85748"/>
    <w:rsid w:val="00BB6785"/>
    <w:rsid w:val="00BD6CF5"/>
    <w:rsid w:val="00C43BA5"/>
    <w:rsid w:val="00E479D7"/>
    <w:rsid w:val="00EA38C5"/>
    <w:rsid w:val="00FE35E7"/>
    <w:rsid w:val="00FF7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D16E3F-B176-4240-AE10-C2CB330D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74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B85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B67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B67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5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msk@auction-house.ru" TargetMode="External"/><Relationship Id="rId4" Type="http://schemas.openxmlformats.org/officeDocument/2006/relationships/hyperlink" Target="http://www.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857</Words>
  <Characters>4886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Кан Татьяна</dc:creator>
  <cp:lastModifiedBy>Вега Анна Владимировна</cp:lastModifiedBy>
  <cp:revision>9</cp:revision>
  <cp:lastPrinted>2020-08-10T12:08:00Z</cp:lastPrinted>
  <dcterms:created xsi:type="dcterms:W3CDTF">2020-08-10T07:56:00Z</dcterms:created>
  <dcterms:modified xsi:type="dcterms:W3CDTF">2020-08-14T10:36:00Z</dcterms:modified>
</cp:coreProperties>
</file>