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B8652" w14:textId="67A04D04" w:rsidR="00757682" w:rsidRDefault="00757682" w:rsidP="00757682">
      <w:pPr>
        <w:spacing w:after="0"/>
        <w:jc w:val="both"/>
        <w:rPr>
          <w:rFonts w:ascii="Times New Roman" w:eastAsia="Calibri" w:hAnsi="Times New Roman" w:cs="Times New Roman"/>
        </w:rPr>
      </w:pPr>
      <w:r w:rsidRPr="007576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576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</w:t>
      </w:r>
      <w:r w:rsidRPr="00757682">
        <w:rPr>
          <w:rFonts w:ascii="Calibri" w:eastAsia="Calibri" w:hAnsi="Calibri" w:cs="Times New Roman"/>
        </w:rPr>
        <w:t xml:space="preserve"> </w:t>
      </w:r>
      <w:r w:rsidRPr="007576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«РАД»: Краснодарский край, г. 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Pr="007576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Финансовым управляющим </w:t>
      </w:r>
      <w:r w:rsidRPr="00757682">
        <w:rPr>
          <w:rFonts w:ascii="Times New Roman" w:eastAsia="Calibri" w:hAnsi="Times New Roman" w:cs="Times New Roman"/>
          <w:b/>
          <w:bCs/>
          <w:shd w:val="clear" w:color="auto" w:fill="FFFFFF"/>
          <w:lang w:eastAsia="ru-RU" w:bidi="ru-RU"/>
        </w:rPr>
        <w:t>Ростовцевой Ольгой Владимировной</w:t>
      </w:r>
      <w:r w:rsidRPr="00757682">
        <w:rPr>
          <w:rFonts w:ascii="Times New Roman" w:eastAsia="Times New Roman" w:hAnsi="Times New Roman" w:cs="Times New Roman"/>
        </w:rPr>
        <w:t xml:space="preserve"> </w:t>
      </w:r>
      <w:r w:rsidRPr="00757682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 </w:t>
      </w:r>
      <w:r w:rsidRPr="00757682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230900316650</w:t>
      </w:r>
      <w:r w:rsidRPr="007576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СНИЛС </w:t>
      </w:r>
      <w:r w:rsidRPr="00757682">
        <w:rPr>
          <w:rFonts w:ascii="Times New Roman" w:eastAsia="Calibri" w:hAnsi="Times New Roman" w:cs="Times New Roman"/>
          <w:bCs/>
          <w:color w:val="000000"/>
          <w:bdr w:val="none" w:sz="0" w:space="0" w:color="auto" w:frame="1"/>
        </w:rPr>
        <w:t>056-540-846 69</w:t>
      </w:r>
      <w:r w:rsidRPr="007576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рег. номер в реестре </w:t>
      </w:r>
      <w:r w:rsidRPr="00757682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4218</w:t>
      </w:r>
      <w:r w:rsidRPr="007576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член </w:t>
      </w:r>
      <w:r w:rsidRPr="00757682">
        <w:rPr>
          <w:rFonts w:ascii="Times New Roman" w:eastAsia="Calibri" w:hAnsi="Times New Roman" w:cs="Times New Roman"/>
        </w:rPr>
        <w:t>Союза арбитражных управляющих "Саморегулируемая организация "ДЕЛО" (САУ "СРО "ДЕЛО") (ИНН </w:t>
      </w:r>
      <w:r w:rsidRPr="00757682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5010029544</w:t>
      </w:r>
      <w:r w:rsidRPr="00757682">
        <w:rPr>
          <w:rFonts w:ascii="Times New Roman" w:eastAsia="Calibri" w:hAnsi="Times New Roman" w:cs="Times New Roman"/>
        </w:rPr>
        <w:t xml:space="preserve">, ОГРН </w:t>
      </w:r>
      <w:r w:rsidRPr="00757682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1035002205919</w:t>
      </w:r>
      <w:r w:rsidRPr="00757682">
        <w:rPr>
          <w:rFonts w:ascii="Times New Roman" w:eastAsia="Calibri" w:hAnsi="Times New Roman" w:cs="Times New Roman"/>
        </w:rPr>
        <w:t>, место нахождения: 105082, г. Москва, Балакиревский пер., 19),</w:t>
      </w:r>
      <w:r w:rsidRPr="007576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тел. </w:t>
      </w:r>
      <w:r w:rsidRPr="00757682">
        <w:rPr>
          <w:rFonts w:ascii="Times New Roman" w:eastAsia="Calibri" w:hAnsi="Times New Roman" w:cs="Times New Roman"/>
          <w:bCs/>
          <w:lang w:eastAsia="ru-RU"/>
        </w:rPr>
        <w:t>89184476781</w:t>
      </w:r>
      <w:r w:rsidRPr="007576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olja_10@mail.ru (далее - Финансовый управляющий), действующий от имени </w:t>
      </w:r>
      <w:r w:rsidRPr="00757682">
        <w:rPr>
          <w:rFonts w:ascii="Times New Roman" w:eastAsia="Calibri" w:hAnsi="Times New Roman" w:cs="Times New Roman"/>
          <w:b/>
          <w:bCs/>
          <w:bdr w:val="none" w:sz="0" w:space="0" w:color="auto" w:frame="1"/>
        </w:rPr>
        <w:t>Попова</w:t>
      </w:r>
      <w:r w:rsidRPr="00757682">
        <w:rPr>
          <w:rFonts w:ascii="Times New Roman" w:eastAsia="Calibri" w:hAnsi="Times New Roman" w:cs="Times New Roman"/>
          <w:b/>
        </w:rPr>
        <w:t xml:space="preserve"> Юрия Александровича</w:t>
      </w:r>
      <w:r w:rsidRPr="00757682">
        <w:rPr>
          <w:rFonts w:ascii="Times New Roman" w:eastAsia="Calibri" w:hAnsi="Times New Roman" w:cs="Times New Roman"/>
        </w:rPr>
        <w:t xml:space="preserve"> </w:t>
      </w:r>
      <w:r w:rsidRPr="00757682">
        <w:rPr>
          <w:rFonts w:ascii="Times New Roman" w:eastAsia="Calibri" w:hAnsi="Times New Roman" w:cs="Times New Roman"/>
          <w:bCs/>
          <w:bdr w:val="none" w:sz="0" w:space="0" w:color="auto" w:frame="1"/>
        </w:rPr>
        <w:t>28.06.1968</w:t>
      </w:r>
      <w:r w:rsidRPr="00757682">
        <w:rPr>
          <w:rFonts w:ascii="Times New Roman" w:eastAsia="Calibri" w:hAnsi="Times New Roman" w:cs="Times New Roman"/>
          <w:b/>
          <w:bCs/>
          <w:bdr w:val="none" w:sz="0" w:space="0" w:color="auto" w:frame="1"/>
        </w:rPr>
        <w:t xml:space="preserve"> </w:t>
      </w:r>
      <w:r w:rsidRPr="00757682">
        <w:rPr>
          <w:rFonts w:ascii="Times New Roman" w:eastAsia="Calibri" w:hAnsi="Times New Roman" w:cs="Times New Roman"/>
        </w:rPr>
        <w:t xml:space="preserve">года рождения, место рождения: </w:t>
      </w:r>
      <w:r w:rsidRPr="00757682">
        <w:rPr>
          <w:rFonts w:ascii="Times New Roman" w:eastAsia="Calibri" w:hAnsi="Times New Roman" w:cs="Times New Roman"/>
          <w:bCs/>
          <w:bdr w:val="none" w:sz="0" w:space="0" w:color="auto" w:frame="1"/>
        </w:rPr>
        <w:t>г. Пятигорск</w:t>
      </w:r>
      <w:r w:rsidRPr="00757682">
        <w:rPr>
          <w:rFonts w:ascii="Times New Roman" w:eastAsia="Calibri" w:hAnsi="Times New Roman" w:cs="Times New Roman"/>
        </w:rPr>
        <w:t xml:space="preserve">, место жительства: </w:t>
      </w:r>
      <w:r w:rsidRPr="00757682">
        <w:rPr>
          <w:rFonts w:ascii="Times New Roman" w:eastAsia="Calibri" w:hAnsi="Times New Roman" w:cs="Times New Roman"/>
          <w:bCs/>
          <w:bdr w:val="none" w:sz="0" w:space="0" w:color="auto" w:frame="1"/>
        </w:rPr>
        <w:t>350001, Краснодарский край, город Краснодар, Ставропольская д.184, кв. 143</w:t>
      </w:r>
      <w:r w:rsidRPr="00757682">
        <w:rPr>
          <w:rFonts w:ascii="Times New Roman" w:eastAsia="Calibri" w:hAnsi="Times New Roman" w:cs="Times New Roman"/>
        </w:rPr>
        <w:t xml:space="preserve">, ИНН </w:t>
      </w:r>
      <w:r w:rsidRPr="00757682">
        <w:rPr>
          <w:rFonts w:ascii="Times New Roman" w:eastAsia="Calibri" w:hAnsi="Times New Roman" w:cs="Times New Roman"/>
          <w:bCs/>
          <w:bdr w:val="none" w:sz="0" w:space="0" w:color="auto" w:frame="1"/>
        </w:rPr>
        <w:t>230902890300</w:t>
      </w:r>
      <w:r w:rsidRPr="007576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СНИЛС </w:t>
      </w:r>
      <w:r w:rsidRPr="00757682">
        <w:rPr>
          <w:rFonts w:ascii="Times New Roman" w:eastAsia="Calibri" w:hAnsi="Times New Roman" w:cs="Times New Roman"/>
        </w:rPr>
        <w:t>002-921-512 00</w:t>
      </w:r>
      <w:r w:rsidRPr="007576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Должник), на основании решения Арбитражного суда </w:t>
      </w:r>
      <w:r w:rsidRPr="00757682">
        <w:rPr>
          <w:rFonts w:ascii="Times New Roman" w:eastAsia="Times New Roman" w:hAnsi="Times New Roman" w:cs="Times New Roman"/>
        </w:rPr>
        <w:t>Краснодарского края от 27.01.2020 по делу №</w:t>
      </w:r>
      <w:r w:rsidRPr="00757682">
        <w:rPr>
          <w:rFonts w:ascii="Times New Roman" w:eastAsia="Calibri" w:hAnsi="Times New Roman" w:cs="Times New Roman"/>
        </w:rPr>
        <w:t xml:space="preserve"> А32-36432/2018</w:t>
      </w:r>
      <w:r w:rsidRPr="0075768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сообщает</w:t>
      </w:r>
      <w:r w:rsidRPr="00757682">
        <w:rPr>
          <w:rFonts w:ascii="Times New Roman" w:eastAsia="Calibri" w:hAnsi="Times New Roman" w:cs="Times New Roman"/>
        </w:rPr>
        <w:t>, что по итогам торгов посредствам публичного предложения, проведенных в период с 08.10.2020 по 13.10.2020 на электронной площадке АО «РАД», адрес: bankruptcy.lot-online.ru (код лота: РАД</w:t>
      </w:r>
      <w:r w:rsidR="00531179">
        <w:rPr>
          <w:rFonts w:ascii="Times New Roman" w:eastAsia="Calibri" w:hAnsi="Times New Roman" w:cs="Times New Roman"/>
        </w:rPr>
        <w:t> -</w:t>
      </w:r>
      <w:r w:rsidRPr="00757682">
        <w:rPr>
          <w:rFonts w:ascii="Times New Roman" w:eastAsia="Calibri" w:hAnsi="Times New Roman" w:cs="Times New Roman"/>
        </w:rPr>
        <w:t>232396) заключен следующий договор:</w:t>
      </w:r>
    </w:p>
    <w:p w14:paraId="2F9EE50C" w14:textId="7DC5C49D" w:rsidR="00757682" w:rsidRDefault="00757682" w:rsidP="00757682">
      <w:pPr>
        <w:spacing w:after="0"/>
        <w:jc w:val="both"/>
        <w:rPr>
          <w:rFonts w:ascii="Times New Roman" w:eastAsia="Calibri" w:hAnsi="Times New Roman" w:cs="Times New Roman"/>
        </w:rPr>
      </w:pPr>
    </w:p>
    <w:p w14:paraId="2714B146" w14:textId="56FB26EE" w:rsidR="00757682" w:rsidRDefault="00757682" w:rsidP="00757682">
      <w:pPr>
        <w:spacing w:after="0"/>
        <w:jc w:val="both"/>
        <w:rPr>
          <w:rFonts w:ascii="Times New Roman" w:eastAsia="Calibri" w:hAnsi="Times New Roman" w:cs="Times New Roman"/>
        </w:rPr>
      </w:pPr>
      <w:r w:rsidRPr="00757682">
        <w:rPr>
          <w:rFonts w:ascii="Times New Roman" w:eastAsia="Calibri" w:hAnsi="Times New Roman" w:cs="Times New Roman"/>
        </w:rPr>
        <w:t xml:space="preserve">Номер лота – 1, договор купли-продажи № </w:t>
      </w:r>
      <w:r>
        <w:rPr>
          <w:rFonts w:ascii="Times New Roman" w:eastAsia="Calibri" w:hAnsi="Times New Roman" w:cs="Times New Roman"/>
        </w:rPr>
        <w:t>1</w:t>
      </w:r>
      <w:r w:rsidRPr="00757682">
        <w:rPr>
          <w:rFonts w:ascii="Times New Roman" w:eastAsia="Calibri" w:hAnsi="Times New Roman" w:cs="Times New Roman"/>
        </w:rPr>
        <w:t xml:space="preserve">; дата заключения договора – </w:t>
      </w:r>
      <w:r>
        <w:rPr>
          <w:rFonts w:ascii="Times New Roman" w:eastAsia="Calibri" w:hAnsi="Times New Roman" w:cs="Times New Roman"/>
        </w:rPr>
        <w:t>16.10.</w:t>
      </w:r>
      <w:r w:rsidRPr="00757682">
        <w:rPr>
          <w:rFonts w:ascii="Times New Roman" w:eastAsia="Calibri" w:hAnsi="Times New Roman" w:cs="Times New Roman"/>
        </w:rPr>
        <w:t xml:space="preserve">2020; цена приобретения имущества – </w:t>
      </w:r>
      <w:r w:rsidR="005F45F7" w:rsidRPr="005F45F7">
        <w:rPr>
          <w:rFonts w:ascii="Times New Roman" w:eastAsia="Calibri" w:hAnsi="Times New Roman" w:cs="Times New Roman"/>
        </w:rPr>
        <w:t xml:space="preserve">5000859.80 </w:t>
      </w:r>
      <w:r w:rsidRPr="00757682">
        <w:rPr>
          <w:rFonts w:ascii="Times New Roman" w:eastAsia="Calibri" w:hAnsi="Times New Roman" w:cs="Times New Roman"/>
        </w:rPr>
        <w:t xml:space="preserve">руб.; покупатель - </w:t>
      </w:r>
      <w:r w:rsidR="005F45F7" w:rsidRPr="005F45F7">
        <w:rPr>
          <w:rFonts w:ascii="Times New Roman" w:eastAsia="Calibri" w:hAnsi="Times New Roman" w:cs="Times New Roman"/>
        </w:rPr>
        <w:t>Чугунов Михаил Сергеевич (ИНН</w:t>
      </w:r>
      <w:r w:rsidR="008C29B5">
        <w:rPr>
          <w:rFonts w:ascii="Times New Roman" w:eastAsia="Calibri" w:hAnsi="Times New Roman" w:cs="Times New Roman"/>
        </w:rPr>
        <w:t> </w:t>
      </w:r>
      <w:r w:rsidR="005F45F7" w:rsidRPr="005F45F7">
        <w:rPr>
          <w:rFonts w:ascii="Times New Roman" w:eastAsia="Calibri" w:hAnsi="Times New Roman" w:cs="Times New Roman"/>
        </w:rPr>
        <w:t>231295455913)</w:t>
      </w:r>
      <w:r w:rsidRPr="00757682">
        <w:rPr>
          <w:rFonts w:ascii="Times New Roman" w:eastAsia="Calibri" w:hAnsi="Times New Roman" w:cs="Times New Roman"/>
        </w:rPr>
        <w:t>.</w:t>
      </w:r>
      <w:r w:rsidR="005F45F7">
        <w:rPr>
          <w:rFonts w:ascii="Times New Roman" w:eastAsia="Calibri" w:hAnsi="Times New Roman" w:cs="Times New Roman"/>
        </w:rPr>
        <w:t xml:space="preserve"> </w:t>
      </w:r>
      <w:r w:rsidR="008C29B5">
        <w:rPr>
          <w:rFonts w:ascii="Times New Roman" w:eastAsia="Calibri" w:hAnsi="Times New Roman" w:cs="Times New Roman"/>
        </w:rPr>
        <w:t xml:space="preserve"> </w:t>
      </w:r>
    </w:p>
    <w:p w14:paraId="6C4B550D" w14:textId="77777777" w:rsidR="00757682" w:rsidRPr="00757682" w:rsidRDefault="00757682" w:rsidP="0075768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FF2FDF" w14:textId="77777777" w:rsidR="00757682" w:rsidRDefault="0075768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6931A2BA" w14:textId="77777777" w:rsidR="00757682" w:rsidRDefault="0075768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4C0F1D4" w14:textId="77777777" w:rsidR="00757682" w:rsidRDefault="0075768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27B6DAF" w14:textId="77777777" w:rsidR="00757682" w:rsidRDefault="0075768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5AFAEABF" w14:textId="77777777" w:rsidR="00757682" w:rsidRDefault="0075768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05A390E" w14:textId="77777777" w:rsidR="00531E7C" w:rsidRPr="006F5E04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0AF7AB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CC11D2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D46FB0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CDC14E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7D854E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6FF57B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2911A1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960BD4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50A2A7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7CA3F4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53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DC3"/>
    <w:rsid w:val="00185A97"/>
    <w:rsid w:val="001C42AF"/>
    <w:rsid w:val="001D2A03"/>
    <w:rsid w:val="001D3E81"/>
    <w:rsid w:val="00204E78"/>
    <w:rsid w:val="002A3064"/>
    <w:rsid w:val="002B3EE0"/>
    <w:rsid w:val="002E5950"/>
    <w:rsid w:val="00305912"/>
    <w:rsid w:val="00313BB3"/>
    <w:rsid w:val="003C7166"/>
    <w:rsid w:val="0040206E"/>
    <w:rsid w:val="00435D38"/>
    <w:rsid w:val="004D3B23"/>
    <w:rsid w:val="004E676C"/>
    <w:rsid w:val="00531179"/>
    <w:rsid w:val="00531E7C"/>
    <w:rsid w:val="005C2887"/>
    <w:rsid w:val="005F45F7"/>
    <w:rsid w:val="00603EC7"/>
    <w:rsid w:val="00647503"/>
    <w:rsid w:val="006533D8"/>
    <w:rsid w:val="00656B76"/>
    <w:rsid w:val="006653B7"/>
    <w:rsid w:val="00682FEA"/>
    <w:rsid w:val="006E304E"/>
    <w:rsid w:val="006E7D20"/>
    <w:rsid w:val="006F5E04"/>
    <w:rsid w:val="00757682"/>
    <w:rsid w:val="00777110"/>
    <w:rsid w:val="00851C31"/>
    <w:rsid w:val="008C29B5"/>
    <w:rsid w:val="008C48C8"/>
    <w:rsid w:val="008C6E86"/>
    <w:rsid w:val="009037C4"/>
    <w:rsid w:val="0092435D"/>
    <w:rsid w:val="0094043A"/>
    <w:rsid w:val="009905C2"/>
    <w:rsid w:val="00A4516E"/>
    <w:rsid w:val="00B35FAA"/>
    <w:rsid w:val="00BB1DC3"/>
    <w:rsid w:val="00CC0D64"/>
    <w:rsid w:val="00CC2B9A"/>
    <w:rsid w:val="00D74815"/>
    <w:rsid w:val="00DF31A8"/>
    <w:rsid w:val="00E16FBD"/>
    <w:rsid w:val="00E36844"/>
    <w:rsid w:val="00EB5415"/>
    <w:rsid w:val="00EC15EE"/>
    <w:rsid w:val="00F73436"/>
    <w:rsid w:val="00FD44A2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75DC"/>
  <w15:docId w15:val="{22E80E37-A008-49B3-8823-88E0BE0D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5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Анна Валерьевна</cp:lastModifiedBy>
  <cp:revision>71</cp:revision>
  <dcterms:created xsi:type="dcterms:W3CDTF">2019-10-08T13:21:00Z</dcterms:created>
  <dcterms:modified xsi:type="dcterms:W3CDTF">2020-10-21T09:24:00Z</dcterms:modified>
</cp:coreProperties>
</file>