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 xml:space="preserve">город _______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lang w:eastAsia="fa-IR" w:bidi="fa-IR"/>
        </w:rPr>
        <w:t xml:space="preserve">   «</w:t>
      </w:r>
      <w:proofErr w:type="gramEnd"/>
      <w:r>
        <w:rPr>
          <w:rFonts w:ascii="Times New Roman" w:hAnsi="Times New Roman"/>
          <w:b/>
          <w:sz w:val="24"/>
          <w:lang w:eastAsia="fa-IR" w:bidi="fa-IR"/>
        </w:rPr>
        <w:t>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B6408A" w:rsidP="009713FE">
      <w:pPr>
        <w:pStyle w:val="a3"/>
        <w:rPr>
          <w:rFonts w:ascii="Times New Roman" w:hAnsi="Times New Roman"/>
          <w:sz w:val="24"/>
          <w:szCs w:val="24"/>
        </w:rPr>
      </w:pP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Организатор торгов -</w:t>
      </w:r>
      <w:r w:rsidR="00C810B9" w:rsidRPr="00C810B9">
        <w:rPr>
          <w:rFonts w:ascii="Calibri" w:eastAsia="Calibri" w:hAnsi="Calibri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финансовый управляющий «</w:t>
      </w:r>
      <w:proofErr w:type="spellStart"/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Грехова</w:t>
      </w:r>
      <w:proofErr w:type="spellEnd"/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Анатолия Михайловича» 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(03.12.1958г. года рождения, ИНН 250104379165, СНИЛС 045-364-431-49, место регистрации: ПК, г. Арсеньев, ул. Стахановская,145)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="00C810B9" w:rsidRP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="00C810B9" w:rsidRPr="00C810B9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Решения Арбитражного Приморского края  от 10.12.2019г. по делу А51-21794/2019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открытых торгов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ЭТП АО «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Российский аукци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он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н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 xml:space="preserve">ый дом»,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</w:t>
      </w:r>
      <w:proofErr w:type="gramStart"/>
      <w:r w:rsidR="005771A6">
        <w:rPr>
          <w:rFonts w:ascii="Times New Roman" w:hAnsi="Times New Roman"/>
          <w:sz w:val="24"/>
          <w:lang w:eastAsia="fa-IR" w:bidi="fa-IR"/>
        </w:rPr>
        <w:t>праве</w:t>
      </w:r>
      <w:r w:rsidR="00B6408A">
        <w:rPr>
          <w:rFonts w:ascii="Times New Roman" w:hAnsi="Times New Roman"/>
          <w:sz w:val="24"/>
          <w:lang w:eastAsia="fa-IR" w:bidi="fa-IR"/>
        </w:rPr>
        <w:t xml:space="preserve"> </w:t>
      </w:r>
      <w:r w:rsidR="005771A6">
        <w:rPr>
          <w:rFonts w:ascii="Times New Roman" w:hAnsi="Times New Roman"/>
          <w:sz w:val="24"/>
          <w:lang w:eastAsia="fa-IR" w:bidi="fa-IR"/>
        </w:rPr>
        <w:t>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proofErr w:type="gramEnd"/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Грехову</w:t>
      </w:r>
      <w:proofErr w:type="spellEnd"/>
      <w:r w:rsidR="00C810B9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 Анатолию Михайловичу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</w:t>
      </w:r>
      <w:r>
        <w:rPr>
          <w:rFonts w:ascii="Times New Roman" w:hAnsi="Times New Roman"/>
          <w:sz w:val="24"/>
        </w:rPr>
        <w:lastRenderedPageBreak/>
        <w:t xml:space="preserve">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C810B9" w:rsidRPr="00C810B9" w:rsidRDefault="00C810B9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C810B9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Грехов Анатолий Михайлович</w:t>
            </w:r>
          </w:p>
          <w:p w:rsidR="00C810B9" w:rsidRPr="00C810B9" w:rsidRDefault="00C810B9" w:rsidP="00C810B9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C810B9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ИНН 250104379165</w:t>
            </w:r>
            <w:r w:rsidRPr="00C810B9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) </w:t>
            </w:r>
          </w:p>
          <w:p w:rsidR="00B6408A" w:rsidRPr="00B6408A" w:rsidRDefault="00C810B9" w:rsidP="00C810B9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C810B9">
              <w:rPr>
                <w:rFonts w:ascii="Times New Roman" w:eastAsia="Calibri" w:hAnsi="Times New Roman"/>
                <w:kern w:val="0"/>
                <w:sz w:val="22"/>
                <w:szCs w:val="22"/>
              </w:rPr>
              <w:t>р/счет №40817810750002160541, открытый в Дальневосточном банке ПАО «Сбербанк», ИНН 7707083893, БИК 040813608, к/с 30101810600000000608</w:t>
            </w:r>
          </w:p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C810B9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Грехова</w:t>
            </w:r>
            <w:proofErr w:type="spellEnd"/>
            <w:r w:rsidR="00C810B9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А.М.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04B5"/>
    <w:rsid w:val="001F1174"/>
    <w:rsid w:val="00250E34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5E0D0B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08A"/>
    <w:rsid w:val="00B64ECB"/>
    <w:rsid w:val="00B72A88"/>
    <w:rsid w:val="00B82E58"/>
    <w:rsid w:val="00B83220"/>
    <w:rsid w:val="00B94651"/>
    <w:rsid w:val="00C125BE"/>
    <w:rsid w:val="00C810B9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801D"/>
  <w15:docId w15:val="{3F6A4852-DCD5-4F0D-A74D-07B10E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9</cp:revision>
  <dcterms:created xsi:type="dcterms:W3CDTF">2019-03-01T07:23:00Z</dcterms:created>
  <dcterms:modified xsi:type="dcterms:W3CDTF">2020-06-29T05:22:00Z</dcterms:modified>
</cp:coreProperties>
</file>