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7DF816E" w:rsidR="0003404B" w:rsidRPr="00A730A7" w:rsidRDefault="00A73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обл. от 7 июня 2016 г. </w:t>
      </w:r>
      <w:proofErr w:type="gram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по делу № А53-11457/2016 конкурсным управляющим (ликвидатором) Акционерным коммерческим банком «Стелла-Банк» (акционерное общество) (АО АКБ «Стелла-Банк», ОГРН 1026100001938, ИНН 6166016158, адрес регистрации: 344022, г. Ростов-на-Дону, ул. Большая Садовая, 188а)</w:t>
      </w:r>
      <w:r w:rsidR="00555595"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A730A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A73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A73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A73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A730A7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5BF4FD2" w14:textId="77777777" w:rsidR="00A730A7" w:rsidRPr="00A730A7" w:rsidRDefault="00A730A7" w:rsidP="00A730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Лот 1 - АТС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TDA600 (системный телефон 7630, консоль7640), принтер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Printronix</w:t>
      </w:r>
      <w:proofErr w:type="spell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, принтер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Printronix</w:t>
      </w:r>
      <w:proofErr w:type="spell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Line</w:t>
      </w:r>
      <w:proofErr w:type="spell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Matrix</w:t>
      </w:r>
      <w:proofErr w:type="spell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Impact</w:t>
      </w:r>
      <w:proofErr w:type="spell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Printer</w:t>
      </w:r>
      <w:proofErr w:type="spell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1000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lpm</w:t>
      </w:r>
      <w:proofErr w:type="spell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кабинет P7C10, г. Ростов-на-Дону - 492 425,09 руб.;</w:t>
      </w:r>
    </w:p>
    <w:p w14:paraId="6765DD0A" w14:textId="77777777" w:rsidR="00A730A7" w:rsidRPr="00A730A7" w:rsidRDefault="00A730A7" w:rsidP="00A730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Лот 2 - Банкомат NCR 5877, г. Ростов-на-Дону - 219 661,01 руб.;</w:t>
      </w:r>
    </w:p>
    <w:p w14:paraId="49DDB9D9" w14:textId="77777777" w:rsidR="00A730A7" w:rsidRPr="00A730A7" w:rsidRDefault="00A730A7" w:rsidP="00A730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Лот 3 - Платежный терминал ТП-20 "САГА", г. Ростов-на-Дону - 58 572,94 руб.;</w:t>
      </w:r>
    </w:p>
    <w:p w14:paraId="5A2FA547" w14:textId="77777777" w:rsidR="00A730A7" w:rsidRPr="00A730A7" w:rsidRDefault="00A730A7" w:rsidP="00A730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Лот 4 - Сортировщик банкнот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PF с процессором детекторов версии 3.22, г. Ростов-на-Дону - 68 644,07 руб.;</w:t>
      </w:r>
    </w:p>
    <w:p w14:paraId="70E480C3" w14:textId="77777777" w:rsidR="00A730A7" w:rsidRPr="00A730A7" w:rsidRDefault="00A730A7" w:rsidP="00A730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Лот 5 - Сортировщик банкнот BPS C1-F, г. Ростов-на-Дону - 59 033,90 руб.;</w:t>
      </w:r>
    </w:p>
    <w:p w14:paraId="092CAF3B" w14:textId="77777777" w:rsidR="00A730A7" w:rsidRPr="00A730A7" w:rsidRDefault="00A730A7" w:rsidP="00A730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Лот 6 - Сортировщик банкнот BPS C1-F, г. Ростов-на-Дону - 59 033,90 руб.;</w:t>
      </w:r>
    </w:p>
    <w:p w14:paraId="124B1D9D" w14:textId="77777777" w:rsidR="00A730A7" w:rsidRPr="00A730A7" w:rsidRDefault="00A730A7" w:rsidP="00A730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Лот 7 - Монитор - 3 шт., ИПБ АРС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-UPS 1500VA NET - 4 шт., ИБП АРС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 w:rsidRPr="00A730A7">
        <w:rPr>
          <w:rFonts w:ascii="Times New Roman" w:hAnsi="Times New Roman" w:cs="Times New Roman"/>
          <w:color w:val="000000"/>
          <w:sz w:val="24"/>
          <w:szCs w:val="24"/>
        </w:rPr>
        <w:t>-UPS RT 7500VA, г. Ростов-на-Дону - 41 093,23 руб.;</w:t>
      </w:r>
    </w:p>
    <w:p w14:paraId="0800727F" w14:textId="2195D4D4" w:rsidR="00555595" w:rsidRPr="00A730A7" w:rsidRDefault="00A730A7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Лот 8 - Монитор, дополнительные батареи к ИПБ AP</w:t>
      </w:r>
      <w:proofErr w:type="gram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SURT192XLBP - 6 шт., сетевое оборудование </w:t>
      </w:r>
      <w:proofErr w:type="spell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1941, г. 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Ростов-на-Дону - 69 759,73 руб.</w:t>
      </w:r>
    </w:p>
    <w:p w14:paraId="14351655" w14:textId="77777777" w:rsidR="00555595" w:rsidRPr="00A730A7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30A7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730A7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A730A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A730A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730A7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43B9BC2" w:rsidR="0003404B" w:rsidRPr="00A730A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73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A730A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A73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730A7" w:rsidRPr="00A730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 августа</w:t>
      </w:r>
      <w:r w:rsidR="005742CC" w:rsidRPr="00A730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730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A73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A730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A730A7" w:rsidRPr="00A730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03404B" w:rsidRPr="00A730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</w:t>
      </w:r>
      <w:r w:rsidR="00002933" w:rsidRPr="00A730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A73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A730A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1F1054E" w:rsidR="0003404B" w:rsidRPr="00A730A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73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73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730A7" w:rsidRPr="00A73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августа</w:t>
      </w:r>
      <w:r w:rsidRPr="00A73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 w:rsidRPr="00A73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A73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A730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30A7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A730A7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A730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A730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A730A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13FDDD0" w14:textId="77777777" w:rsidR="00A730A7" w:rsidRPr="00A730A7" w:rsidRDefault="00A730A7" w:rsidP="00A73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с 25 августа 2020 г. по 06 октября 2020 г. - в размере начальной цены продажи лотов;</w:t>
      </w:r>
    </w:p>
    <w:p w14:paraId="2A2D3993" w14:textId="77777777" w:rsidR="00A730A7" w:rsidRPr="00A730A7" w:rsidRDefault="00A730A7" w:rsidP="00A73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90,00% от начальной цены продажи лотов;</w:t>
      </w:r>
    </w:p>
    <w:p w14:paraId="24067B0B" w14:textId="77777777" w:rsidR="00A730A7" w:rsidRPr="00A730A7" w:rsidRDefault="00A730A7" w:rsidP="00A73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80,00% от начальной цены продажи лотов;</w:t>
      </w:r>
    </w:p>
    <w:p w14:paraId="27AB2924" w14:textId="77777777" w:rsidR="00A730A7" w:rsidRPr="00A730A7" w:rsidRDefault="00A730A7" w:rsidP="00A73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70,00% от начальной цены продажи лотов;</w:t>
      </w:r>
    </w:p>
    <w:p w14:paraId="6C56233E" w14:textId="77777777" w:rsidR="00A730A7" w:rsidRPr="00A730A7" w:rsidRDefault="00A730A7" w:rsidP="00A73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60,00% от начальной цены продажи лотов;</w:t>
      </w:r>
    </w:p>
    <w:p w14:paraId="3F92E135" w14:textId="77777777" w:rsidR="00A730A7" w:rsidRPr="00A730A7" w:rsidRDefault="00A730A7" w:rsidP="00A73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A7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50,00% от начальной цены продажи лотов;</w:t>
      </w:r>
    </w:p>
    <w:p w14:paraId="00D68673" w14:textId="77777777" w:rsidR="00A730A7" w:rsidRPr="008448AA" w:rsidRDefault="00A730A7" w:rsidP="00A73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ноября 2020 г. по 17 ноября 2020 г. - в размере 40,00% от начальной цены продажи лотов;</w:t>
      </w:r>
    </w:p>
    <w:p w14:paraId="1DF7D052" w14:textId="54E2C760" w:rsidR="0003404B" w:rsidRPr="008448AA" w:rsidRDefault="00A730A7" w:rsidP="00A73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30,00% от начальной цены продажи лотов</w:t>
      </w:r>
      <w:r w:rsidR="0003404B" w:rsidRPr="008448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8448A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8448A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8A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8448A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8448A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8448A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448A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8448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44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8448A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8448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8448A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448A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8448A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8448A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448A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448A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8A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8448A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448A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448A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448A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8448A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8448A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8448A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8448A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8448A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448A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448A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8448A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8448A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232BE52" w:rsidR="008F1609" w:rsidRPr="008448AA" w:rsidRDefault="007E3D68" w:rsidP="00844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8448A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448AA" w:rsidRPr="00844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часов по адресу: г. Ростов-на-Дону, ул. Шаумяна, д.3/31/18, тел. +7(863)309-06-70, доб. 107, а так же </w:t>
      </w:r>
      <w:proofErr w:type="gramStart"/>
      <w:r w:rsidR="008448AA" w:rsidRPr="00844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448AA" w:rsidRPr="00844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8448AA" w:rsidRPr="00844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8448AA" w:rsidRPr="00844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48AA" w:rsidRPr="00844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8F1609" w:rsidRPr="008448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8448AA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8448AA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448AA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8448AA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448AA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A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448AA"/>
    <w:rsid w:val="008F1609"/>
    <w:rsid w:val="00953DA4"/>
    <w:rsid w:val="009E68C2"/>
    <w:rsid w:val="009F0C4D"/>
    <w:rsid w:val="00A730A7"/>
    <w:rsid w:val="00B97A00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1520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7</cp:revision>
  <dcterms:created xsi:type="dcterms:W3CDTF">2019-07-23T07:53:00Z</dcterms:created>
  <dcterms:modified xsi:type="dcterms:W3CDTF">2020-08-17T15:34:00Z</dcterms:modified>
</cp:coreProperties>
</file>