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35" w:rsidRPr="00ED4470" w:rsidRDefault="004A1535" w:rsidP="004A1535">
      <w:pPr>
        <w:pStyle w:val="a4"/>
        <w:rPr>
          <w:szCs w:val="24"/>
        </w:rPr>
      </w:pPr>
      <w:r w:rsidRPr="00ED4470">
        <w:rPr>
          <w:szCs w:val="24"/>
        </w:rPr>
        <w:t>ДОГОВОР КУПЛИ – ПРОДАЖИ</w:t>
      </w:r>
    </w:p>
    <w:p w:rsidR="004A1535" w:rsidRPr="00ED4470" w:rsidRDefault="004A1535" w:rsidP="004A1535">
      <w:pPr>
        <w:pStyle w:val="a4"/>
        <w:rPr>
          <w:szCs w:val="24"/>
        </w:rPr>
      </w:pPr>
      <w:r>
        <w:rPr>
          <w:szCs w:val="24"/>
        </w:rPr>
        <w:t>(УСТУПКИ ПРАВ ТРЕБОВАНИЯ) №1</w:t>
      </w:r>
    </w:p>
    <w:p w:rsidR="004A1535" w:rsidRPr="00ED4470" w:rsidRDefault="004A1535" w:rsidP="004A1535">
      <w:pPr>
        <w:rPr>
          <w:sz w:val="24"/>
          <w:szCs w:val="24"/>
        </w:rPr>
      </w:pPr>
      <w:r w:rsidRPr="00ED4470">
        <w:rPr>
          <w:sz w:val="24"/>
          <w:szCs w:val="24"/>
        </w:rPr>
        <w:t>Дата____________________</w:t>
      </w:r>
      <w:r w:rsidRPr="00ED4470">
        <w:rPr>
          <w:sz w:val="24"/>
          <w:szCs w:val="24"/>
        </w:rPr>
        <w:tab/>
      </w:r>
      <w:r w:rsidRPr="00ED4470">
        <w:rPr>
          <w:sz w:val="24"/>
          <w:szCs w:val="24"/>
        </w:rPr>
        <w:tab/>
      </w:r>
      <w:r w:rsidRPr="00ED4470">
        <w:rPr>
          <w:sz w:val="24"/>
          <w:szCs w:val="24"/>
        </w:rPr>
        <w:tab/>
      </w:r>
      <w:r w:rsidRPr="00ED4470">
        <w:rPr>
          <w:sz w:val="24"/>
          <w:szCs w:val="24"/>
        </w:rPr>
        <w:tab/>
      </w:r>
      <w:r w:rsidRPr="00ED4470">
        <w:rPr>
          <w:sz w:val="24"/>
          <w:szCs w:val="24"/>
        </w:rPr>
        <w:tab/>
        <w:t xml:space="preserve">      </w:t>
      </w:r>
      <w:r w:rsidRPr="00ED447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</w:t>
      </w:r>
      <w:r w:rsidRPr="00ED4470">
        <w:rPr>
          <w:sz w:val="24"/>
          <w:szCs w:val="24"/>
        </w:rPr>
        <w:t>город Москва</w:t>
      </w:r>
    </w:p>
    <w:p w:rsidR="004A1535" w:rsidRPr="00ED4470" w:rsidRDefault="004A1535" w:rsidP="004A1535">
      <w:pPr>
        <w:jc w:val="both"/>
        <w:rPr>
          <w:sz w:val="24"/>
          <w:szCs w:val="24"/>
        </w:rPr>
      </w:pPr>
    </w:p>
    <w:p w:rsidR="004A1535" w:rsidRPr="009C6E9E" w:rsidRDefault="00244BB5" w:rsidP="009C6E9E">
      <w:pPr>
        <w:pStyle w:val="a4"/>
        <w:ind w:firstLine="567"/>
        <w:jc w:val="both"/>
        <w:rPr>
          <w:b w:val="0"/>
          <w:szCs w:val="24"/>
        </w:rPr>
      </w:pPr>
      <w:r w:rsidRPr="009C6E9E">
        <w:rPr>
          <w:b w:val="0"/>
          <w:szCs w:val="24"/>
        </w:rPr>
        <w:t xml:space="preserve">ООО «НПК </w:t>
      </w:r>
      <w:proofErr w:type="gramStart"/>
      <w:r w:rsidRPr="009C6E9E">
        <w:rPr>
          <w:b w:val="0"/>
          <w:szCs w:val="24"/>
        </w:rPr>
        <w:t xml:space="preserve">МОЛОТ» </w:t>
      </w:r>
      <w:r>
        <w:rPr>
          <w:b w:val="0"/>
          <w:szCs w:val="24"/>
        </w:rPr>
        <w:t xml:space="preserve"> в</w:t>
      </w:r>
      <w:proofErr w:type="gramEnd"/>
      <w:r>
        <w:rPr>
          <w:b w:val="0"/>
          <w:szCs w:val="24"/>
        </w:rPr>
        <w:t xml:space="preserve"> лице конкурсного управляющего</w:t>
      </w:r>
      <w:r w:rsidR="004A1535" w:rsidRPr="00ED447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Полубинской</w:t>
      </w:r>
      <w:proofErr w:type="spellEnd"/>
      <w:r>
        <w:rPr>
          <w:b w:val="0"/>
          <w:szCs w:val="24"/>
        </w:rPr>
        <w:t xml:space="preserve"> Светланы Владимировны, действующая</w:t>
      </w:r>
      <w:r w:rsidR="004A1535" w:rsidRPr="009C6E9E">
        <w:rPr>
          <w:b w:val="0"/>
          <w:szCs w:val="24"/>
        </w:rPr>
        <w:t xml:space="preserve"> на основании</w:t>
      </w:r>
      <w:r w:rsidR="009C6E9E" w:rsidRPr="009C6E9E">
        <w:rPr>
          <w:b w:val="0"/>
          <w:szCs w:val="24"/>
        </w:rPr>
        <w:t xml:space="preserve"> Решения Арбитражного суда Калужской области от 07.02.2017 г. по делу №А23-8519/2016</w:t>
      </w:r>
      <w:r w:rsidR="004A1535" w:rsidRPr="009C6E9E">
        <w:rPr>
          <w:b w:val="0"/>
          <w:szCs w:val="24"/>
        </w:rPr>
        <w:t xml:space="preserve">, именуемая далее «ПРОДАВЕЦ», с одной стороны, и </w:t>
      </w:r>
      <w:r w:rsidR="009C6E9E" w:rsidRPr="009C6E9E">
        <w:rPr>
          <w:b w:val="0"/>
          <w:szCs w:val="24"/>
        </w:rPr>
        <w:t>________________________________ именуемый</w:t>
      </w:r>
      <w:r w:rsidR="004A1535" w:rsidRPr="009C6E9E">
        <w:rPr>
          <w:b w:val="0"/>
          <w:szCs w:val="24"/>
        </w:rPr>
        <w:t xml:space="preserve"> в дальнейшем «ПОКУПАТЕЛЬ», с другой стороны, заключили настоящий договор о нижеследующем:</w:t>
      </w:r>
    </w:p>
    <w:p w:rsidR="004A1535" w:rsidRPr="009C6E9E" w:rsidRDefault="004A1535" w:rsidP="004A1535">
      <w:pPr>
        <w:rPr>
          <w:sz w:val="24"/>
          <w:szCs w:val="24"/>
        </w:rPr>
      </w:pPr>
    </w:p>
    <w:p w:rsidR="004A1535" w:rsidRPr="009C6E9E" w:rsidRDefault="004A1535" w:rsidP="004A1535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9C6E9E">
        <w:rPr>
          <w:b/>
          <w:sz w:val="24"/>
          <w:szCs w:val="24"/>
        </w:rPr>
        <w:t xml:space="preserve">ПРЕДМЕТ ДОГОВОРА  </w:t>
      </w:r>
    </w:p>
    <w:p w:rsidR="004A1535" w:rsidRPr="009C6E9E" w:rsidRDefault="004A1535" w:rsidP="004A1535">
      <w:pPr>
        <w:pStyle w:val="a6"/>
        <w:rPr>
          <w:szCs w:val="24"/>
        </w:rPr>
      </w:pPr>
    </w:p>
    <w:p w:rsidR="004A1535" w:rsidRPr="009C6E9E" w:rsidRDefault="004A1535" w:rsidP="004A1535">
      <w:pPr>
        <w:pStyle w:val="a6"/>
        <w:ind w:firstLine="567"/>
        <w:rPr>
          <w:szCs w:val="24"/>
        </w:rPr>
      </w:pPr>
      <w:r w:rsidRPr="009C6E9E">
        <w:rPr>
          <w:szCs w:val="24"/>
        </w:rPr>
        <w:t>1.1.</w:t>
      </w:r>
      <w:r w:rsidRPr="009C6E9E">
        <w:rPr>
          <w:szCs w:val="24"/>
        </w:rPr>
        <w:tab/>
        <w:t xml:space="preserve">По настоящему договору Продавец обязуется передать в собственность Покупателю, а Покупатель принять и оплатить на условиях настоящего договора нижеследующее имущество: </w:t>
      </w:r>
    </w:p>
    <w:p w:rsidR="009C6E9E" w:rsidRPr="009C6E9E" w:rsidRDefault="004A1535" w:rsidP="009C6E9E">
      <w:pPr>
        <w:ind w:right="-1"/>
        <w:jc w:val="both"/>
        <w:rPr>
          <w:sz w:val="24"/>
          <w:szCs w:val="24"/>
        </w:rPr>
      </w:pPr>
      <w:r w:rsidRPr="009C6E9E">
        <w:rPr>
          <w:sz w:val="24"/>
          <w:szCs w:val="24"/>
        </w:rPr>
        <w:t xml:space="preserve">- </w:t>
      </w:r>
      <w:r w:rsidR="009C6E9E" w:rsidRPr="009C6E9E">
        <w:rPr>
          <w:sz w:val="24"/>
          <w:szCs w:val="24"/>
        </w:rPr>
        <w:t xml:space="preserve">Право требования к бывшему руководителю ООО «НПК «МОЛОТ» Кузнецову Федору Валерьевичу (ИНН 722013566538) и ликвидатору должника Васильеву Максиму Валерьевичу (ИНН 244303546365), привлеченных солидарно к субсидиарной ответственности по обязательствам должника в размере 380 045 306,93 руб. Определением Калужской области от 28.05.2018 г. по делу №А23-8519/2016, оставленному в силе Постановлением Двадцатого арбитражного апелляционного суда от 25.12.2019 г.  </w:t>
      </w:r>
    </w:p>
    <w:p w:rsidR="004A1535" w:rsidRPr="009C6E9E" w:rsidRDefault="004A1535" w:rsidP="004A1535">
      <w:pPr>
        <w:pStyle w:val="a6"/>
        <w:ind w:firstLine="567"/>
        <w:rPr>
          <w:szCs w:val="24"/>
        </w:rPr>
      </w:pPr>
      <w:r w:rsidRPr="009C6E9E">
        <w:rPr>
          <w:szCs w:val="24"/>
        </w:rPr>
        <w:t>1.2. Права требования подтверждается следующими документами:</w:t>
      </w:r>
    </w:p>
    <w:p w:rsidR="004A1535" w:rsidRPr="009C6E9E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E9E"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 w:rsidRPr="009C6E9E">
        <w:rPr>
          <w:rFonts w:ascii="Times New Roman" w:hAnsi="Times New Roman" w:cs="Times New Roman"/>
          <w:sz w:val="24"/>
          <w:szCs w:val="24"/>
        </w:rPr>
        <w:t xml:space="preserve"> </w:t>
      </w:r>
      <w:r w:rsidR="009C6E9E" w:rsidRPr="009C6E9E">
        <w:rPr>
          <w:rFonts w:ascii="Times New Roman" w:hAnsi="Times New Roman" w:cs="Times New Roman"/>
          <w:sz w:val="24"/>
          <w:szCs w:val="24"/>
        </w:rPr>
        <w:t>Определение Калужской области от 28.05.2018 г. по делу №А23-8519/2016</w:t>
      </w:r>
    </w:p>
    <w:p w:rsidR="009C6E9E" w:rsidRPr="009C6E9E" w:rsidRDefault="004A1535" w:rsidP="009C6E9E">
      <w:pPr>
        <w:ind w:right="-1"/>
        <w:jc w:val="both"/>
        <w:rPr>
          <w:sz w:val="24"/>
          <w:szCs w:val="24"/>
        </w:rPr>
      </w:pPr>
      <w:r w:rsidRPr="009C6E9E">
        <w:rPr>
          <w:sz w:val="24"/>
          <w:szCs w:val="24"/>
          <w:lang w:eastAsia="ar-SA"/>
        </w:rPr>
        <w:tab/>
        <w:t>-</w:t>
      </w:r>
      <w:r w:rsidRPr="009C6E9E">
        <w:rPr>
          <w:sz w:val="24"/>
          <w:szCs w:val="24"/>
        </w:rPr>
        <w:t xml:space="preserve"> </w:t>
      </w:r>
      <w:r w:rsidR="009C6E9E" w:rsidRPr="009C6E9E">
        <w:rPr>
          <w:sz w:val="24"/>
          <w:szCs w:val="24"/>
        </w:rPr>
        <w:t xml:space="preserve">Постановление Двадцатого арбитражного апелляционного суда от 25.12.2019 г.  </w:t>
      </w:r>
    </w:p>
    <w:p w:rsidR="004A1535" w:rsidRPr="00175524" w:rsidRDefault="004A1535" w:rsidP="004A1535">
      <w:pPr>
        <w:pStyle w:val="a6"/>
        <w:rPr>
          <w:lang w:eastAsia="ar-SA"/>
        </w:rPr>
      </w:pPr>
    </w:p>
    <w:p w:rsidR="004A1535" w:rsidRPr="009C6E9E" w:rsidRDefault="004A1535" w:rsidP="009C6E9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1.3</w:t>
      </w:r>
      <w:r w:rsidRPr="00ED4470">
        <w:rPr>
          <w:rFonts w:ascii="Times New Roman" w:hAnsi="Times New Roman" w:cs="Times New Roman"/>
          <w:spacing w:val="-7"/>
          <w:sz w:val="24"/>
          <w:szCs w:val="24"/>
        </w:rPr>
        <w:t xml:space="preserve">. Имущество никому не продано, не заложено, в споре, под арестом и запретами не состоит и свободно от каких-либо обременений, имущественных прав, требований, претензий третьих лиц. </w:t>
      </w:r>
    </w:p>
    <w:p w:rsidR="004A1535" w:rsidRPr="00ED4470" w:rsidRDefault="004A1535" w:rsidP="004A1535">
      <w:pPr>
        <w:pStyle w:val="a6"/>
        <w:numPr>
          <w:ilvl w:val="0"/>
          <w:numId w:val="1"/>
        </w:numPr>
        <w:jc w:val="center"/>
        <w:rPr>
          <w:b/>
          <w:szCs w:val="24"/>
        </w:rPr>
      </w:pPr>
      <w:r w:rsidRPr="00ED4470">
        <w:rPr>
          <w:b/>
          <w:szCs w:val="24"/>
        </w:rPr>
        <w:t>ЦЕНА ДОГОВОРА И УСЛОВИЯ ПЛАТЕЖА</w:t>
      </w:r>
    </w:p>
    <w:p w:rsidR="004A1535" w:rsidRPr="00ED4470" w:rsidRDefault="004A1535" w:rsidP="004A153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35" w:rsidRPr="00ED4470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2.1.</w:t>
      </w:r>
      <w:r w:rsidRPr="00ED4470">
        <w:rPr>
          <w:rFonts w:ascii="Times New Roman" w:hAnsi="Times New Roman" w:cs="Times New Roman"/>
          <w:sz w:val="24"/>
          <w:szCs w:val="24"/>
        </w:rPr>
        <w:tab/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Цена права требования, являющегося предметом настоящего Договора, определена по результатам торгов и составляет: </w:t>
      </w:r>
      <w:r w:rsidR="009C6E9E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D4470">
        <w:rPr>
          <w:rFonts w:ascii="Times New Roman" w:hAnsi="Times New Roman" w:cs="Times New Roman"/>
          <w:bCs/>
          <w:sz w:val="24"/>
          <w:szCs w:val="24"/>
        </w:rPr>
        <w:t>руб.</w:t>
      </w:r>
      <w:r w:rsidR="009C6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4470">
        <w:rPr>
          <w:rFonts w:ascii="Times New Roman" w:hAnsi="Times New Roman" w:cs="Times New Roman"/>
          <w:bCs/>
          <w:sz w:val="24"/>
          <w:szCs w:val="24"/>
        </w:rPr>
        <w:t>НДС не облагается.</w:t>
      </w:r>
    </w:p>
    <w:p w:rsidR="004A1535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2.2. </w:t>
      </w:r>
      <w:r w:rsidRPr="00ED4470">
        <w:rPr>
          <w:rFonts w:ascii="Times New Roman" w:hAnsi="Times New Roman" w:cs="Times New Roman"/>
          <w:sz w:val="24"/>
          <w:szCs w:val="24"/>
        </w:rPr>
        <w:tab/>
        <w:t>Оплата права требования производится Покупателем путем безналичного перечисления денежных средств на расчетный счет «Продавца»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35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2.3. 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 Покупатель перечисляет на счет Продавца </w:t>
      </w:r>
      <w:r w:rsidR="009C6E9E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 в течение 30 дней со дня подписания настоящего Договора. </w:t>
      </w:r>
    </w:p>
    <w:p w:rsidR="004A1535" w:rsidRPr="00ED4470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2.4 Покупатель считается исполнившим свои обязанности по настоящему Договору в момент зачисления на </w:t>
      </w:r>
      <w:r w:rsidRPr="00ED4470">
        <w:rPr>
          <w:rFonts w:ascii="Times New Roman" w:hAnsi="Times New Roman" w:cs="Times New Roman"/>
          <w:snapToGrid w:val="0"/>
          <w:sz w:val="24"/>
          <w:szCs w:val="24"/>
        </w:rPr>
        <w:t xml:space="preserve">счет Продавца </w:t>
      </w:r>
      <w:r w:rsidRPr="00ED4470">
        <w:rPr>
          <w:rFonts w:ascii="Times New Roman" w:hAnsi="Times New Roman" w:cs="Times New Roman"/>
          <w:sz w:val="24"/>
          <w:szCs w:val="24"/>
        </w:rPr>
        <w:t>суммы оплаты за приобретённое право требования в полном объеме и подписания Акта приема-передачи.</w:t>
      </w:r>
    </w:p>
    <w:p w:rsidR="004A1535" w:rsidRPr="00ED4470" w:rsidRDefault="004A1535" w:rsidP="004A153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2.5 Передача имущественных и документации к нему производится не позднее 10 рабочих дней со дня поступления денежных средств, указанных в п. 2.3 настоящего Договора, на расчетный счет Продавца. </w:t>
      </w:r>
    </w:p>
    <w:p w:rsidR="004A1535" w:rsidRPr="00ED4470" w:rsidRDefault="004A1535" w:rsidP="004A1535">
      <w:pPr>
        <w:pStyle w:val="1"/>
        <w:spacing w:before="0"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2.6. 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Право собственности на имущественные права переходит от Продавца к </w:t>
      </w:r>
      <w:r w:rsidRPr="00ED4470">
        <w:rPr>
          <w:rFonts w:ascii="Times New Roman" w:hAnsi="Times New Roman" w:cs="Times New Roman"/>
          <w:sz w:val="24"/>
          <w:szCs w:val="24"/>
        </w:rPr>
        <w:t xml:space="preserve">Покупателю с момента подписания Акта приема-передачи имущественных прав. </w:t>
      </w:r>
    </w:p>
    <w:p w:rsidR="004A1535" w:rsidRPr="00ED4470" w:rsidRDefault="004A1535" w:rsidP="004A1535">
      <w:pPr>
        <w:pStyle w:val="a6"/>
        <w:rPr>
          <w:szCs w:val="24"/>
        </w:rPr>
      </w:pPr>
    </w:p>
    <w:p w:rsidR="004A1535" w:rsidRPr="00ED4470" w:rsidRDefault="004A1535" w:rsidP="004A1535">
      <w:pPr>
        <w:pStyle w:val="a6"/>
        <w:numPr>
          <w:ilvl w:val="0"/>
          <w:numId w:val="1"/>
        </w:numPr>
        <w:jc w:val="center"/>
        <w:rPr>
          <w:b/>
          <w:szCs w:val="24"/>
        </w:rPr>
      </w:pPr>
      <w:r w:rsidRPr="00ED4470">
        <w:rPr>
          <w:b/>
          <w:szCs w:val="24"/>
        </w:rPr>
        <w:t>ПРОЧИЕ УСЛОВИЯ</w:t>
      </w:r>
    </w:p>
    <w:p w:rsidR="004A1535" w:rsidRPr="00ED4470" w:rsidRDefault="004A1535" w:rsidP="004A1535">
      <w:pPr>
        <w:pStyle w:val="a6"/>
        <w:ind w:left="360"/>
        <w:rPr>
          <w:szCs w:val="24"/>
        </w:rPr>
      </w:pPr>
    </w:p>
    <w:p w:rsidR="004A1535" w:rsidRPr="00ED4470" w:rsidRDefault="004A1535" w:rsidP="004A1535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 xml:space="preserve">3.1 </w:t>
      </w:r>
      <w:proofErr w:type="gramStart"/>
      <w:r w:rsidRPr="00ED4470">
        <w:rPr>
          <w:sz w:val="24"/>
          <w:szCs w:val="24"/>
        </w:rPr>
        <w:t>В</w:t>
      </w:r>
      <w:proofErr w:type="gramEnd"/>
      <w:r w:rsidRPr="00ED4470">
        <w:rPr>
          <w:sz w:val="24"/>
          <w:szCs w:val="24"/>
        </w:rPr>
        <w:t xml:space="preserve">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:rsidR="004A1535" w:rsidRPr="00ED4470" w:rsidRDefault="004A1535" w:rsidP="004A1535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>3.2. Договор вступает в силу с момента его подписания Сторонами.</w:t>
      </w:r>
    </w:p>
    <w:p w:rsidR="004A1535" w:rsidRPr="00ED4470" w:rsidRDefault="004A1535" w:rsidP="004A1535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 xml:space="preserve">3.3 Стороны не несут ответственности за невыполнение обязательств, обусловленных обстоятельствами, возникшими помимо воли и желания Сторон, и которые нельзя </w:t>
      </w:r>
      <w:r w:rsidRPr="00ED4470">
        <w:rPr>
          <w:sz w:val="24"/>
          <w:szCs w:val="24"/>
        </w:rPr>
        <w:lastRenderedPageBreak/>
        <w:t>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A1535" w:rsidRPr="00ED4470" w:rsidRDefault="004A1535" w:rsidP="004A1535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>3.4 Споры и разногласия по настоящему Договору Стороны обязуются урегулировать путем переговоров. В случае не достижения согласия путём переговоров спор передаётся на рассмотрение в Арбитражный суд г. Москвы.</w:t>
      </w:r>
    </w:p>
    <w:p w:rsidR="004A1535" w:rsidRPr="00ED4470" w:rsidRDefault="004A1535" w:rsidP="004A1535">
      <w:pPr>
        <w:tabs>
          <w:tab w:val="left" w:pos="180"/>
          <w:tab w:val="left" w:pos="360"/>
          <w:tab w:val="left" w:pos="900"/>
        </w:tabs>
        <w:jc w:val="both"/>
        <w:rPr>
          <w:sz w:val="24"/>
          <w:szCs w:val="24"/>
        </w:rPr>
      </w:pPr>
      <w:r w:rsidRPr="00ED4470">
        <w:rPr>
          <w:sz w:val="24"/>
          <w:szCs w:val="24"/>
        </w:rPr>
        <w:t>3.5. Настоящий Договор составлен в двух экземплярах, имеющих одинаковую юридическую силу, один экземпляр Покупателю и один экземпляр Продавцу.</w:t>
      </w:r>
    </w:p>
    <w:p w:rsidR="004A1535" w:rsidRPr="00ED4470" w:rsidRDefault="004A1535" w:rsidP="004A1535">
      <w:pPr>
        <w:pStyle w:val="a6"/>
        <w:rPr>
          <w:b/>
          <w:szCs w:val="24"/>
        </w:rPr>
      </w:pPr>
    </w:p>
    <w:p w:rsidR="004A1535" w:rsidRPr="00ED4470" w:rsidRDefault="004A1535" w:rsidP="004A1535">
      <w:pPr>
        <w:pStyle w:val="a8"/>
        <w:ind w:left="0" w:firstLine="0"/>
        <w:jc w:val="center"/>
        <w:rPr>
          <w:b/>
          <w:szCs w:val="24"/>
        </w:rPr>
      </w:pPr>
    </w:p>
    <w:p w:rsidR="004A1535" w:rsidRPr="00ED4470" w:rsidRDefault="004A1535" w:rsidP="004A1535">
      <w:pPr>
        <w:pStyle w:val="a8"/>
        <w:ind w:left="0" w:firstLine="0"/>
        <w:jc w:val="center"/>
        <w:rPr>
          <w:b/>
          <w:szCs w:val="24"/>
        </w:rPr>
      </w:pPr>
      <w:r w:rsidRPr="00ED4470">
        <w:rPr>
          <w:b/>
          <w:szCs w:val="24"/>
        </w:rPr>
        <w:t>РЕКВИЗИТЫ И ПОДПИСИ СТОРОН</w:t>
      </w:r>
    </w:p>
    <w:p w:rsidR="004A1535" w:rsidRPr="00ED4470" w:rsidRDefault="004A1535" w:rsidP="004A1535">
      <w:pPr>
        <w:pStyle w:val="a8"/>
        <w:ind w:left="0" w:firstLine="0"/>
        <w:rPr>
          <w:szCs w:val="24"/>
        </w:rPr>
      </w:pPr>
      <w:proofErr w:type="gramStart"/>
      <w:r w:rsidRPr="00ED4470">
        <w:rPr>
          <w:b/>
          <w:szCs w:val="24"/>
        </w:rPr>
        <w:t xml:space="preserve">ПРОДАВЕЦ:   </w:t>
      </w:r>
      <w:proofErr w:type="gramEnd"/>
      <w:r w:rsidRPr="00ED4470">
        <w:rPr>
          <w:b/>
          <w:szCs w:val="24"/>
        </w:rPr>
        <w:t xml:space="preserve">                                                                                           ПОКУПАТЕЛЬ:</w:t>
      </w:r>
    </w:p>
    <w:p w:rsidR="004A1535" w:rsidRPr="00ED4470" w:rsidRDefault="004A1535" w:rsidP="004A1535">
      <w:pPr>
        <w:pStyle w:val="a8"/>
        <w:rPr>
          <w:szCs w:val="24"/>
        </w:rPr>
      </w:pPr>
    </w:p>
    <w:p w:rsidR="004A1535" w:rsidRDefault="004A1535" w:rsidP="004A1535">
      <w:pPr>
        <w:pStyle w:val="a8"/>
        <w:rPr>
          <w:b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238"/>
        <w:gridCol w:w="4681"/>
      </w:tblGrid>
      <w:tr w:rsidR="004A1535" w:rsidTr="00126303">
        <w:tc>
          <w:tcPr>
            <w:tcW w:w="4814" w:type="dxa"/>
          </w:tcPr>
          <w:p w:rsidR="009C6E9E" w:rsidRDefault="009C6E9E" w:rsidP="00126303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ООО «НПК МОЛОТ» </w:t>
            </w:r>
          </w:p>
          <w:p w:rsidR="009C6E9E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 xml:space="preserve">ИНН 7731024000, </w:t>
            </w:r>
            <w:r>
              <w:rPr>
                <w:sz w:val="24"/>
                <w:szCs w:val="24"/>
              </w:rPr>
              <w:t xml:space="preserve">КПП 402701001 </w:t>
            </w:r>
          </w:p>
          <w:p w:rsidR="009C6E9E" w:rsidRPr="009C6E9E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 xml:space="preserve">ОГРН 1107799028523 </w:t>
            </w:r>
          </w:p>
          <w:p w:rsidR="009C6E9E" w:rsidRPr="009C6E9E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9C6E9E">
                <w:rPr>
                  <w:sz w:val="24"/>
                  <w:szCs w:val="24"/>
                </w:rPr>
                <w:t>119017, г</w:t>
              </w:r>
            </w:smartTag>
            <w:r w:rsidRPr="009C6E9E">
              <w:rPr>
                <w:sz w:val="24"/>
                <w:szCs w:val="24"/>
              </w:rPr>
              <w:t>. Москва, 1-й Казачий переулок, д. 8, стр.1</w:t>
            </w:r>
          </w:p>
          <w:p w:rsidR="009C6E9E" w:rsidRPr="009C6E9E" w:rsidRDefault="009C6E9E" w:rsidP="009C6E9E">
            <w:pPr>
              <w:rPr>
                <w:sz w:val="24"/>
                <w:szCs w:val="24"/>
              </w:rPr>
            </w:pPr>
            <w:r w:rsidRPr="009C6E9E">
              <w:rPr>
                <w:sz w:val="24"/>
                <w:szCs w:val="24"/>
              </w:rPr>
              <w:t>р/с №40702810736000000455 в Филиал №7701 Банка ВТБ (ПАО) г. Москва, БИК 044525745, к/с №30101810345250000745.</w:t>
            </w:r>
          </w:p>
          <w:p w:rsidR="009C6E9E" w:rsidRPr="00ED4470" w:rsidRDefault="009C6E9E" w:rsidP="00126303">
            <w:pPr>
              <w:pStyle w:val="a8"/>
              <w:rPr>
                <w:b/>
                <w:szCs w:val="24"/>
              </w:rPr>
            </w:pPr>
          </w:p>
          <w:p w:rsidR="004A1535" w:rsidRPr="00ED4470" w:rsidRDefault="004A1535" w:rsidP="00126303">
            <w:pPr>
              <w:pStyle w:val="a8"/>
              <w:jc w:val="left"/>
              <w:rPr>
                <w:b/>
                <w:szCs w:val="24"/>
              </w:rPr>
            </w:pPr>
          </w:p>
          <w:p w:rsidR="004A1535" w:rsidRPr="00ED4470" w:rsidRDefault="004A1535" w:rsidP="00126303">
            <w:pPr>
              <w:pStyle w:val="u"/>
              <w:ind w:firstLine="0"/>
              <w:jc w:val="left"/>
            </w:pPr>
          </w:p>
          <w:p w:rsidR="004A1535" w:rsidRPr="00ED4470" w:rsidRDefault="004A1535" w:rsidP="00126303">
            <w:pPr>
              <w:pStyle w:val="u"/>
              <w:spacing w:before="60"/>
              <w:ind w:firstLine="0"/>
              <w:jc w:val="left"/>
            </w:pPr>
            <w:r w:rsidRPr="00ED4470">
              <w:t>Конкурсный управляющий</w:t>
            </w:r>
          </w:p>
          <w:p w:rsidR="004A1535" w:rsidRPr="00ED4470" w:rsidRDefault="004A1535" w:rsidP="00126303">
            <w:pPr>
              <w:pStyle w:val="u"/>
              <w:spacing w:before="60"/>
              <w:ind w:firstLine="176"/>
              <w:jc w:val="left"/>
            </w:pPr>
          </w:p>
          <w:p w:rsidR="004A1535" w:rsidRPr="00ED4470" w:rsidRDefault="004A1535" w:rsidP="00126303">
            <w:pPr>
              <w:pStyle w:val="u"/>
              <w:ind w:firstLine="0"/>
              <w:jc w:val="left"/>
            </w:pPr>
            <w:r w:rsidRPr="00ED4470">
              <w:t>_________________/</w:t>
            </w:r>
            <w:proofErr w:type="spellStart"/>
            <w:r w:rsidRPr="00ED4470">
              <w:t>Полубинская</w:t>
            </w:r>
            <w:proofErr w:type="spellEnd"/>
            <w:r w:rsidRPr="00ED4470">
              <w:t xml:space="preserve"> С.В./                                  </w:t>
            </w: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</w:tc>
        <w:tc>
          <w:tcPr>
            <w:tcW w:w="4815" w:type="dxa"/>
          </w:tcPr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9C6E9E" w:rsidRDefault="009C6E9E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</w:p>
          <w:p w:rsidR="004A1535" w:rsidRDefault="004A1535" w:rsidP="00126303">
            <w:pPr>
              <w:pStyle w:val="a8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</w:t>
            </w:r>
            <w:bookmarkStart w:id="0" w:name="_GoBack"/>
            <w:bookmarkEnd w:id="0"/>
            <w:r>
              <w:rPr>
                <w:b/>
                <w:szCs w:val="24"/>
              </w:rPr>
              <w:t>_____/______________/</w:t>
            </w:r>
          </w:p>
        </w:tc>
      </w:tr>
    </w:tbl>
    <w:p w:rsidR="004A1535" w:rsidRDefault="004A1535" w:rsidP="004A1535">
      <w:pPr>
        <w:pStyle w:val="a8"/>
        <w:rPr>
          <w:b/>
          <w:szCs w:val="24"/>
        </w:rPr>
      </w:pPr>
    </w:p>
    <w:p w:rsidR="004A1535" w:rsidRDefault="004A1535" w:rsidP="004A1535">
      <w:pPr>
        <w:pStyle w:val="a8"/>
        <w:rPr>
          <w:b/>
          <w:szCs w:val="24"/>
        </w:rPr>
      </w:pPr>
    </w:p>
    <w:p w:rsidR="004A1535" w:rsidRDefault="004A1535" w:rsidP="004A1535">
      <w:pPr>
        <w:pStyle w:val="a8"/>
        <w:rPr>
          <w:b/>
          <w:szCs w:val="24"/>
        </w:rPr>
      </w:pPr>
    </w:p>
    <w:p w:rsidR="004A1535" w:rsidRDefault="004A1535" w:rsidP="004A1535">
      <w:pPr>
        <w:pStyle w:val="a8"/>
        <w:rPr>
          <w:b/>
          <w:szCs w:val="24"/>
        </w:rPr>
      </w:pPr>
    </w:p>
    <w:p w:rsidR="00E84847" w:rsidRDefault="00E84847"/>
    <w:sectPr w:rsidR="00E8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5"/>
    <w:rsid w:val="00244BB5"/>
    <w:rsid w:val="004A1535"/>
    <w:rsid w:val="006120D5"/>
    <w:rsid w:val="00912A05"/>
    <w:rsid w:val="009C6E9E"/>
    <w:rsid w:val="00E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FF080D"/>
  <w15:chartTrackingRefBased/>
  <w15:docId w15:val="{F8F4A992-F278-4933-80F9-1D4AC35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A1535"/>
    <w:pPr>
      <w:widowControl/>
      <w:autoSpaceDE/>
      <w:autoSpaceDN/>
      <w:adjustRightInd/>
      <w:ind w:firstLine="390"/>
      <w:jc w:val="both"/>
    </w:pPr>
    <w:rPr>
      <w:sz w:val="24"/>
      <w:szCs w:val="24"/>
    </w:rPr>
  </w:style>
  <w:style w:type="table" w:styleId="a3">
    <w:name w:val="Table Grid"/>
    <w:basedOn w:val="a1"/>
    <w:rsid w:val="004A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A153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sid w:val="004A1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4A1535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4A1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4A1535"/>
    <w:pPr>
      <w:widowControl/>
      <w:autoSpaceDE/>
      <w:autoSpaceDN/>
      <w:adjustRightInd/>
      <w:ind w:left="426" w:hanging="426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4A1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6"/>
    <w:rsid w:val="004A1535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A15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1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2019-06-11T11:24:00Z</cp:lastPrinted>
  <dcterms:created xsi:type="dcterms:W3CDTF">2019-06-11T11:18:00Z</dcterms:created>
  <dcterms:modified xsi:type="dcterms:W3CDTF">2020-07-10T11:41:00Z</dcterms:modified>
</cp:coreProperties>
</file>