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673E15B3" w:rsidR="00D6354E" w:rsidRPr="00D2167F" w:rsidRDefault="00D2167F" w:rsidP="00CE0EF6">
      <w:pPr>
        <w:spacing w:before="120" w:after="120"/>
        <w:ind w:firstLine="708"/>
        <w:jc w:val="both"/>
        <w:rPr>
          <w:color w:val="000000"/>
          <w:sz w:val="20"/>
          <w:szCs w:val="20"/>
          <w:highlight w:val="yellow"/>
        </w:rPr>
      </w:pPr>
      <w:r w:rsidRPr="00C070EE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070EE">
        <w:rPr>
          <w:sz w:val="20"/>
          <w:szCs w:val="20"/>
        </w:rPr>
        <w:t>Гривцова</w:t>
      </w:r>
      <w:proofErr w:type="spellEnd"/>
      <w:r w:rsidRPr="00C070EE">
        <w:rPr>
          <w:sz w:val="20"/>
          <w:szCs w:val="20"/>
        </w:rPr>
        <w:t xml:space="preserve">, д.5, </w:t>
      </w:r>
      <w:proofErr w:type="spellStart"/>
      <w:r w:rsidRPr="00C070EE">
        <w:rPr>
          <w:sz w:val="20"/>
          <w:szCs w:val="20"/>
        </w:rPr>
        <w:t>лит.В</w:t>
      </w:r>
      <w:proofErr w:type="spellEnd"/>
      <w:r w:rsidRPr="00C070EE">
        <w:rPr>
          <w:sz w:val="20"/>
          <w:szCs w:val="20"/>
        </w:rPr>
        <w:t xml:space="preserve">, (495)234-04-00 (323), </w:t>
      </w:r>
      <w:hyperlink r:id="rId4" w:history="1">
        <w:r w:rsidRPr="00C070EE">
          <w:rPr>
            <w:rStyle w:val="a6"/>
            <w:sz w:val="20"/>
            <w:szCs w:val="20"/>
            <w:lang w:val="en-US"/>
          </w:rPr>
          <w:t>vega</w:t>
        </w:r>
        <w:r w:rsidRPr="00C070EE">
          <w:rPr>
            <w:rStyle w:val="a6"/>
            <w:sz w:val="20"/>
            <w:szCs w:val="20"/>
          </w:rPr>
          <w:t>@auction-house.ru</w:t>
        </w:r>
      </w:hyperlink>
      <w:r w:rsidRPr="00C070EE">
        <w:rPr>
          <w:sz w:val="20"/>
          <w:szCs w:val="20"/>
        </w:rPr>
        <w:t xml:space="preserve">), действующее на </w:t>
      </w:r>
      <w:proofErr w:type="spellStart"/>
      <w:r w:rsidRPr="00C070EE">
        <w:rPr>
          <w:sz w:val="20"/>
          <w:szCs w:val="20"/>
        </w:rPr>
        <w:t>осн</w:t>
      </w:r>
      <w:proofErr w:type="spellEnd"/>
      <w:r w:rsidRPr="00C070EE">
        <w:rPr>
          <w:sz w:val="20"/>
          <w:szCs w:val="20"/>
        </w:rPr>
        <w:t xml:space="preserve">. договора поручения с </w:t>
      </w:r>
      <w:r w:rsidRPr="00C070EE">
        <w:rPr>
          <w:b/>
          <w:sz w:val="20"/>
          <w:szCs w:val="20"/>
        </w:rPr>
        <w:t>ООО «</w:t>
      </w:r>
      <w:r w:rsidRPr="00C070EE">
        <w:rPr>
          <w:b/>
          <w:bCs/>
          <w:iCs/>
          <w:sz w:val="20"/>
          <w:szCs w:val="20"/>
        </w:rPr>
        <w:t>Строительное управление-555</w:t>
      </w:r>
      <w:r w:rsidRPr="00C070EE">
        <w:rPr>
          <w:b/>
          <w:sz w:val="20"/>
          <w:szCs w:val="20"/>
        </w:rPr>
        <w:t>»</w:t>
      </w:r>
      <w:r w:rsidRPr="00C070EE">
        <w:rPr>
          <w:sz w:val="20"/>
          <w:szCs w:val="20"/>
        </w:rPr>
        <w:t xml:space="preserve"> (ОГРН </w:t>
      </w:r>
      <w:r w:rsidRPr="00C070EE">
        <w:rPr>
          <w:bCs/>
          <w:iCs/>
          <w:sz w:val="20"/>
          <w:szCs w:val="20"/>
        </w:rPr>
        <w:t>1097746439922</w:t>
      </w:r>
      <w:r w:rsidRPr="00C070EE">
        <w:rPr>
          <w:sz w:val="20"/>
          <w:szCs w:val="20"/>
        </w:rPr>
        <w:t xml:space="preserve">, ИНН </w:t>
      </w:r>
      <w:r w:rsidRPr="00C070EE">
        <w:rPr>
          <w:bCs/>
          <w:iCs/>
          <w:sz w:val="20"/>
          <w:szCs w:val="20"/>
        </w:rPr>
        <w:t>7718771429</w:t>
      </w:r>
      <w:r w:rsidRPr="00C070EE">
        <w:rPr>
          <w:sz w:val="20"/>
          <w:szCs w:val="20"/>
        </w:rPr>
        <w:t xml:space="preserve">, адрес: </w:t>
      </w:r>
      <w:r w:rsidRPr="00C070EE">
        <w:rPr>
          <w:bCs/>
          <w:iCs/>
          <w:sz w:val="20"/>
          <w:szCs w:val="20"/>
        </w:rPr>
        <w:t>123087, г. Москва, ул. Барклая, д.6, корп.5, пом.4,комната 23К1</w:t>
      </w:r>
      <w:r w:rsidRPr="00C070EE">
        <w:rPr>
          <w:sz w:val="20"/>
          <w:szCs w:val="20"/>
        </w:rPr>
        <w:t xml:space="preserve">), </w:t>
      </w:r>
      <w:r w:rsidRPr="00C070EE">
        <w:rPr>
          <w:b/>
          <w:sz w:val="20"/>
          <w:szCs w:val="20"/>
        </w:rPr>
        <w:t>в лице</w:t>
      </w:r>
      <w:r w:rsidRPr="00C070EE">
        <w:rPr>
          <w:sz w:val="20"/>
          <w:szCs w:val="20"/>
        </w:rPr>
        <w:t xml:space="preserve"> </w:t>
      </w:r>
      <w:r w:rsidRPr="00C070EE">
        <w:rPr>
          <w:b/>
          <w:sz w:val="20"/>
          <w:szCs w:val="20"/>
        </w:rPr>
        <w:t>конкурсного управляющего Бодровой Н.А.</w:t>
      </w:r>
      <w:r w:rsidRPr="00C070EE" w:rsidDel="00E71AA8">
        <w:rPr>
          <w:sz w:val="20"/>
          <w:szCs w:val="20"/>
        </w:rPr>
        <w:t xml:space="preserve"> </w:t>
      </w:r>
      <w:r w:rsidRPr="00C070EE">
        <w:rPr>
          <w:sz w:val="20"/>
          <w:szCs w:val="20"/>
        </w:rPr>
        <w:t xml:space="preserve">(ИНН 121518713456, СНИЛС 112-355-211 02, рег.№: 18324, адрес: 127051, г. Москва, а/я 199, далее-КУ), член ААУ «ЦФОП АПК» (ИНН 7707030411, ОГРН 1107799002057, </w:t>
      </w:r>
      <w:r w:rsidRPr="00D2167F">
        <w:rPr>
          <w:sz w:val="20"/>
          <w:szCs w:val="20"/>
        </w:rPr>
        <w:t xml:space="preserve">адрес: 107031, г. Москва, ул. Б. Дмитровка, д. 32, стр. 1), действующего на </w:t>
      </w:r>
      <w:proofErr w:type="spellStart"/>
      <w:r w:rsidRPr="00D2167F">
        <w:rPr>
          <w:sz w:val="20"/>
          <w:szCs w:val="20"/>
        </w:rPr>
        <w:t>осн</w:t>
      </w:r>
      <w:proofErr w:type="spellEnd"/>
      <w:r w:rsidRPr="00D2167F">
        <w:rPr>
          <w:sz w:val="20"/>
          <w:szCs w:val="20"/>
        </w:rPr>
        <w:t>. Решения Арбитражного суда г. Москвы от 18.02.2019 г. по делу № А40-132186/17-86-185 Б</w:t>
      </w:r>
      <w:r w:rsidR="00D6354E" w:rsidRPr="00D2167F">
        <w:rPr>
          <w:sz w:val="20"/>
          <w:szCs w:val="20"/>
        </w:rPr>
        <w:t xml:space="preserve">, сообщает, </w:t>
      </w:r>
      <w:r w:rsidR="00D6354E" w:rsidRPr="00D2167F">
        <w:rPr>
          <w:color w:val="000000"/>
          <w:sz w:val="20"/>
          <w:szCs w:val="20"/>
        </w:rPr>
        <w:t xml:space="preserve">что по итогам </w:t>
      </w:r>
      <w:r w:rsidR="00E25439" w:rsidRPr="00D2167F">
        <w:rPr>
          <w:color w:val="000000"/>
          <w:sz w:val="20"/>
          <w:szCs w:val="20"/>
        </w:rPr>
        <w:t>первых</w:t>
      </w:r>
      <w:r w:rsidR="00D6354E" w:rsidRPr="00D2167F">
        <w:rPr>
          <w:sz w:val="20"/>
          <w:szCs w:val="20"/>
        </w:rPr>
        <w:t xml:space="preserve"> электронных торгов в форме аукциона открытых по составу участников с открытой формой представления предложений о цене (</w:t>
      </w:r>
      <w:r w:rsidR="00E25439" w:rsidRPr="00D2167F">
        <w:rPr>
          <w:sz w:val="20"/>
          <w:szCs w:val="20"/>
        </w:rPr>
        <w:t xml:space="preserve">№ торгов </w:t>
      </w:r>
      <w:r w:rsidRPr="00D2167F">
        <w:rPr>
          <w:sz w:val="20"/>
          <w:szCs w:val="20"/>
        </w:rPr>
        <w:t>112466</w:t>
      </w:r>
      <w:r w:rsidR="00D6354E" w:rsidRPr="00D2167F">
        <w:rPr>
          <w:sz w:val="20"/>
          <w:szCs w:val="20"/>
        </w:rPr>
        <w:t>), на электронной площадке АО «Российский аукционный дом», по адресу в сети интернет: bankrup</w:t>
      </w:r>
      <w:r w:rsidRPr="00D2167F">
        <w:rPr>
          <w:sz w:val="20"/>
          <w:szCs w:val="20"/>
        </w:rPr>
        <w:t>tcy.lot-online.ru, проведенных 8 октября</w:t>
      </w:r>
      <w:r w:rsidR="00D6354E" w:rsidRPr="00D2167F">
        <w:rPr>
          <w:sz w:val="20"/>
          <w:szCs w:val="20"/>
        </w:rPr>
        <w:t xml:space="preserve"> 20</w:t>
      </w:r>
      <w:r w:rsidR="00E25439" w:rsidRPr="00D2167F">
        <w:rPr>
          <w:sz w:val="20"/>
          <w:szCs w:val="20"/>
        </w:rPr>
        <w:t>20</w:t>
      </w:r>
      <w:r w:rsidR="00D6354E" w:rsidRPr="00D2167F">
        <w:rPr>
          <w:sz w:val="20"/>
          <w:szCs w:val="20"/>
        </w:rPr>
        <w:t xml:space="preserve"> г., заключе</w:t>
      </w:r>
      <w:r w:rsidR="00E25439" w:rsidRPr="00D2167F">
        <w:rPr>
          <w:sz w:val="20"/>
          <w:szCs w:val="20"/>
        </w:rPr>
        <w:t>н</w:t>
      </w:r>
      <w:r w:rsidR="00D6354E" w:rsidRPr="00D2167F">
        <w:rPr>
          <w:color w:val="000000"/>
          <w:sz w:val="20"/>
          <w:szCs w:val="20"/>
        </w:rPr>
        <w:t xml:space="preserve"> следующи</w:t>
      </w:r>
      <w:r w:rsidR="005624FD">
        <w:rPr>
          <w:sz w:val="20"/>
          <w:szCs w:val="20"/>
        </w:rPr>
        <w:t>й</w:t>
      </w:r>
      <w:r w:rsidR="00D6354E" w:rsidRPr="00D2167F">
        <w:rPr>
          <w:color w:val="000000"/>
          <w:sz w:val="20"/>
          <w:szCs w:val="20"/>
        </w:rPr>
        <w:t xml:space="preserve"> догово</w:t>
      </w:r>
      <w:r w:rsidR="00E25439" w:rsidRPr="00D2167F">
        <w:rPr>
          <w:sz w:val="20"/>
          <w:szCs w:val="20"/>
        </w:rPr>
        <w:t>р</w:t>
      </w:r>
      <w:bookmarkStart w:id="0" w:name="_GoBack"/>
      <w:bookmarkEnd w:id="0"/>
      <w:r w:rsidR="00D6354E" w:rsidRPr="00D2167F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D2167F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03869D03" w:rsidR="00D6354E" w:rsidRPr="00D2167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446EF68A" w:rsidR="00D6354E" w:rsidRPr="00D2167F" w:rsidRDefault="00D6354E" w:rsidP="00BD4C7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1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BD4C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D21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D2167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1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D2167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D2167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2167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73091802" w:rsidR="00D6354E" w:rsidRPr="005624FD" w:rsidRDefault="005624F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624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82342" w14:textId="2E9F2F32" w:rsidR="00D6354E" w:rsidRPr="005624FD" w:rsidRDefault="00D2167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24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564B0353" w:rsidR="00D6354E" w:rsidRPr="005624FD" w:rsidRDefault="005624F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24F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2167F" w:rsidRPr="005624FD">
              <w:rPr>
                <w:rFonts w:ascii="Times New Roman" w:hAnsi="Times New Roman" w:cs="Times New Roman"/>
                <w:sz w:val="20"/>
                <w:szCs w:val="20"/>
              </w:rPr>
              <w:t>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730B31BF" w:rsidR="00D6354E" w:rsidRPr="005624FD" w:rsidRDefault="005624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624FD">
              <w:rPr>
                <w:rFonts w:ascii="Times New Roman" w:hAnsi="Times New Roman" w:cs="Times New Roman"/>
                <w:sz w:val="20"/>
                <w:szCs w:val="20"/>
              </w:rPr>
              <w:t>1 381 250</w:t>
            </w:r>
            <w:r w:rsidR="00D2167F" w:rsidRPr="005624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72B89" w:rsidRPr="005624F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3FFDEB" w14:textId="77777777" w:rsidR="005624FD" w:rsidRPr="005624FD" w:rsidRDefault="005624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4FD">
              <w:rPr>
                <w:rFonts w:ascii="Times New Roman" w:hAnsi="Times New Roman" w:cs="Times New Roman"/>
                <w:sz w:val="20"/>
                <w:szCs w:val="20"/>
              </w:rPr>
              <w:t>ООО «СТ-ДОР ТЕРМИНАЛ»</w:t>
            </w:r>
            <w:r w:rsidR="00D2167F" w:rsidRPr="005624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81BBDC" w14:textId="20FA3C7E" w:rsidR="00E25439" w:rsidRPr="005624FD" w:rsidRDefault="00E25439" w:rsidP="005624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4FD"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="005624FD" w:rsidRPr="005624FD">
              <w:rPr>
                <w:rFonts w:ascii="Times New Roman" w:hAnsi="Times New Roman" w:cs="Times New Roman"/>
                <w:sz w:val="20"/>
                <w:szCs w:val="20"/>
              </w:rPr>
              <w:t>007718903548</w:t>
            </w:r>
            <w:r w:rsidRPr="005624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66B79"/>
    <w:rsid w:val="0037580B"/>
    <w:rsid w:val="003C4472"/>
    <w:rsid w:val="003F4D88"/>
    <w:rsid w:val="004131B8"/>
    <w:rsid w:val="005624FD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B764A"/>
    <w:rsid w:val="00AD49F6"/>
    <w:rsid w:val="00AE3872"/>
    <w:rsid w:val="00B2561A"/>
    <w:rsid w:val="00B46DF3"/>
    <w:rsid w:val="00B72B89"/>
    <w:rsid w:val="00B84DC6"/>
    <w:rsid w:val="00BD4C7E"/>
    <w:rsid w:val="00C441B5"/>
    <w:rsid w:val="00CA608C"/>
    <w:rsid w:val="00CE0E5D"/>
    <w:rsid w:val="00CE0EF6"/>
    <w:rsid w:val="00CF0469"/>
    <w:rsid w:val="00D2167F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customStyle="1" w:styleId="entitypropinputtextfield">
    <w:name w:val="entitypropinputtextfield"/>
    <w:basedOn w:val="a0"/>
    <w:rsid w:val="00B72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3</cp:revision>
  <cp:lastPrinted>2020-10-19T12:25:00Z</cp:lastPrinted>
  <dcterms:created xsi:type="dcterms:W3CDTF">2020-10-25T21:06:00Z</dcterms:created>
  <dcterms:modified xsi:type="dcterms:W3CDTF">2020-10-25T21:10:00Z</dcterms:modified>
</cp:coreProperties>
</file>