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D62097">
        <w:rPr>
          <w:sz w:val="28"/>
          <w:szCs w:val="28"/>
        </w:rPr>
        <w:t>112375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62097">
        <w:rPr>
          <w:rFonts w:ascii="Times New Roman" w:hAnsi="Times New Roman" w:cs="Times New Roman"/>
          <w:sz w:val="28"/>
          <w:szCs w:val="28"/>
        </w:rPr>
        <w:t>13.10.2020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B03BE">
              <w:rPr>
                <w:sz w:val="28"/>
                <w:szCs w:val="28"/>
              </w:rPr>
              <w:t>Общество с ограниченной ответственностью "ПОЛЮС"</w:t>
            </w:r>
            <w:r w:rsidR="00D342DA" w:rsidRPr="00FB03BE">
              <w:rPr>
                <w:sz w:val="28"/>
                <w:szCs w:val="28"/>
              </w:rPr>
              <w:t xml:space="preserve">, </w:t>
            </w:r>
          </w:p>
          <w:p w:rsidR="00D342DA" w:rsidRPr="00FB03BE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B03BE">
              <w:rPr>
                <w:sz w:val="28"/>
                <w:szCs w:val="28"/>
              </w:rPr>
              <w:t>129085, г. Москва, б-р Звёздный, д. 21, стр.3, пом.</w:t>
            </w:r>
            <w:r>
              <w:rPr>
                <w:sz w:val="28"/>
                <w:szCs w:val="28"/>
                <w:lang w:val="en-US"/>
              </w:rPr>
              <w:t>I</w:t>
            </w:r>
            <w:r w:rsidRPr="00FB03BE">
              <w:rPr>
                <w:sz w:val="28"/>
                <w:szCs w:val="28"/>
              </w:rPr>
              <w:t>/ком.5</w:t>
            </w:r>
            <w:r w:rsidR="00D342DA" w:rsidRPr="00FB03BE">
              <w:rPr>
                <w:sz w:val="28"/>
                <w:szCs w:val="28"/>
              </w:rPr>
              <w:t xml:space="preserve">, ОГРН </w:t>
            </w:r>
            <w:r w:rsidRPr="00FB03BE">
              <w:rPr>
                <w:sz w:val="28"/>
                <w:szCs w:val="28"/>
              </w:rPr>
              <w:t>5107746006066</w:t>
            </w:r>
            <w:r w:rsidR="00D342DA" w:rsidRPr="00FB03BE">
              <w:rPr>
                <w:sz w:val="28"/>
                <w:szCs w:val="28"/>
              </w:rPr>
              <w:t xml:space="preserve">, ИНН </w:t>
            </w:r>
            <w:r w:rsidRPr="00FB03BE">
              <w:rPr>
                <w:sz w:val="28"/>
                <w:szCs w:val="28"/>
              </w:rPr>
              <w:t>7717689080</w:t>
            </w:r>
            <w:r w:rsidR="00D342DA" w:rsidRPr="00FB03BE">
              <w:rPr>
                <w:sz w:val="28"/>
                <w:szCs w:val="28"/>
              </w:rPr>
              <w:t>.</w:t>
            </w:r>
          </w:p>
          <w:p w:rsidR="00D342DA" w:rsidRPr="00FB03B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D62097" w:rsidRPr="00FB03BE" w:rsidRDefault="00D620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</w:p>
          <w:p w:rsidR="00D342DA" w:rsidRPr="00FB03BE" w:rsidRDefault="00D620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"ДМСО" (Некоммерческое партнерство "Дальневосточная межрегиональная саморегулируемая организация профессиональных арбитражных управляющих")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B03BE">
              <w:rPr>
                <w:sz w:val="28"/>
                <w:szCs w:val="28"/>
              </w:rPr>
              <w:t>Арбитражный суд города Москвы</w:t>
            </w:r>
            <w:r w:rsidR="00D342DA" w:rsidRPr="00FB03BE">
              <w:rPr>
                <w:sz w:val="28"/>
                <w:szCs w:val="28"/>
              </w:rPr>
              <w:t xml:space="preserve">, дело о банкротстве </w:t>
            </w:r>
            <w:r w:rsidRPr="00FB03BE">
              <w:rPr>
                <w:sz w:val="28"/>
                <w:szCs w:val="28"/>
              </w:rPr>
              <w:t>А40-96364/2018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62097" w:rsidP="00FB03B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15.05.2019</w:t>
            </w:r>
            <w:r w:rsidR="00D342DA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FB03BE" w:rsidRPr="00FB03BE" w:rsidRDefault="00FB03BE" w:rsidP="00FB03BE">
            <w:pPr>
              <w:pStyle w:val="ConsPlusNormal"/>
              <w:ind w:firstLine="709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Дебиторская задолженность в размере 21 983 447,53 руб., в том числе задолженность: АО "АйЭсДжи ОЛСОН" (ИНН 7702014342) в размере 35 897,16 руб.; ООО "Компания Лидер Строй" (ИНН 7724682449) в размере 7 062 187,31 руб.; ООО "Компания Лидер Строй" (ИНН 7724682449) в размере 3 434 792,06 руб.; ООО "СФЕРА" (ИНН 7840496041) в размере 6 892 120,00 руб.; ООО "СФЕРА" (ИНН 7840496041) в размере 4 558 451,00 руб. При выбытии какой-либо дебиторской задолженности 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стоимость лота пропорционально уменьшится, данная информация будет размещена на ЕФРСБ и на электронной площадке;</w:t>
            </w:r>
          </w:p>
          <w:p w:rsidR="00D342DA" w:rsidRPr="00FB03BE" w:rsidRDefault="00FB03BE" w:rsidP="00FB03BE">
            <w:pPr>
              <w:ind w:firstLine="709"/>
              <w:jc w:val="both"/>
              <w:rPr>
                <w:sz w:val="28"/>
                <w:szCs w:val="28"/>
              </w:rPr>
            </w:pPr>
            <w:r w:rsidRPr="00FB03BE">
              <w:rPr>
                <w:sz w:val="28"/>
                <w:szCs w:val="28"/>
              </w:rPr>
              <w:t>Лот 2: Дебиторская задолженность в размере 3 244 127,10 руб., в том числе: ООО "ДЕЛЬТА СТРОЙ" (ИНН 7734630070) в размере 146 239,16 руб.; ООО "КОНСТАЙЛ" (ИНН 7730564757) в размере 697 799,14 руб.; ООО "ЭРКОН-технолоджи" (ИНН 7730510649) в размере 547 788,53 руб.; ООО "ЭРКОН-технолоджи" (ИНН 7730510649) в размере 1 852 300,27 руб.  При выбытии какой-либо дебиторской задолженности стоимость лота пропорционально уменьшится, данная информация будет размещена на ЕФРСБ и на электронной площадке.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62097" w:rsidP="00FB03B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D62097">
              <w:rPr>
                <w:sz w:val="28"/>
                <w:szCs w:val="28"/>
              </w:rPr>
              <w:t>07.09.2020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62097">
              <w:rPr>
                <w:sz w:val="28"/>
                <w:szCs w:val="28"/>
              </w:rPr>
              <w:t>09.10.2020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209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наименование, организационно-правовая форма, место нахождения, </w:t>
            </w:r>
            <w:r>
              <w:rPr>
                <w:bCs/>
                <w:sz w:val="28"/>
                <w:szCs w:val="28"/>
              </w:rPr>
              <w:lastRenderedPageBreak/>
              <w:t>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Ассоциации «ДМСО». Для участия в торгах необходимо подать оператору электронной площадки заявку на участие в торгах и прилагаемые к ней документы, а также уплатить задаток. Участник торгов перечисляет задаток на основании договора о задатке.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6209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D62097" w:rsidRPr="00FB03BE" w:rsidRDefault="00D620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9 000.00 руб.</w:t>
            </w:r>
          </w:p>
          <w:p w:rsidR="00FB03BE" w:rsidRPr="00FB03BE" w:rsidRDefault="00FB03BE" w:rsidP="00FB03BE">
            <w:pPr>
              <w:pStyle w:val="ConsPlusNormal"/>
              <w:spacing w:line="360" w:lineRule="auto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1 655.20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B03BE" w:rsidRDefault="00D620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должен поступить не позднее последнего дня приёма заявок, его размер составляет 20% от цены лота. Суммы внесенных Участниками торгов задатков возвращаются всем заявителям, за исключением Победителя торгов или Единственного участника, в течение пяти рабочих дней со дня утверждения протокола о результатах проведения торгов.</w:t>
            </w:r>
            <w:r w:rsidR="00D342DA" w:rsidRPr="00FB03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FB03BE" w:rsidRDefault="00D6209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B03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ООО «Полюс», ИНН 7717689080, КПП 771701001,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h</w:t>
            </w:r>
            <w:r w:rsidRPr="00FB03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c</w:t>
            </w:r>
            <w:r w:rsidRPr="00FB03B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 40702.810.8.55000009850 СЕВЕРО-ЗАПАДНЫЙ БАНК ПАО СБЕРБАНК г. Санкт-Петербург,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62097" w:rsidRPr="00FB03BE" w:rsidRDefault="00D620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45 000.</w:t>
            </w:r>
            <w:r w:rsidRPr="00FB0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 руб.</w:t>
            </w:r>
          </w:p>
          <w:p w:rsidR="00D62097" w:rsidRDefault="00D6209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Лот 2: </w:t>
            </w:r>
            <w:r w:rsidR="00FB03BE" w:rsidRPr="00FB03BE">
              <w:rPr>
                <w:rFonts w:ascii="Times New Roman" w:hAnsi="Times New Roman" w:cs="Times New Roman"/>
                <w:sz w:val="28"/>
                <w:szCs w:val="28"/>
              </w:rPr>
              <w:t>8 276</w:t>
            </w:r>
            <w:r w:rsidR="00FB03BE" w:rsidRPr="00FB0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D62097" w:rsidRDefault="00D6209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4 500.00 руб.</w:t>
            </w:r>
          </w:p>
          <w:p w:rsidR="00D62097" w:rsidRDefault="00D6209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 w:rsidRPr="00FB03BE">
              <w:rPr>
                <w:color w:val="auto"/>
                <w:sz w:val="28"/>
                <w:szCs w:val="28"/>
              </w:rPr>
              <w:t xml:space="preserve">Лот 2: </w:t>
            </w:r>
            <w:r w:rsidR="00FB03BE" w:rsidRPr="00FB03BE">
              <w:rPr>
                <w:sz w:val="28"/>
                <w:szCs w:val="28"/>
              </w:rPr>
              <w:t>827.60</w:t>
            </w:r>
            <w:r w:rsidR="00FB03BE" w:rsidRPr="00FB03BE">
              <w:rPr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повторных признается участник торгов, предложивший наиболее высокую цену или единственный участник.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торгов будут подведены организатором торгов по месту нахождения оператора электронной площадки в день проведения торгов, оформляются протоколом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дней с даты подписания протокола о результатах проведения торгов конкурсный управляющий направляет победителю торгов (единственному участнику) предложение заключить договор купли-продажи имущества с приложением проекта данного договора. Срок заключения договора купли-продажи - в течение 5 дней со дня получения проекта договора купли-продажи. Договор заключается посредством обмена по электронной почте скан-копией подписанного договора, после чего, в течение 10 дней, стороны обмениваются текстом договора на бумажном носителе, подписанным уполномоченными лицами.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6209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полной оплаты лота - в течение 30 дней со дня обмена скан-копиями подписанного договора.  Счёт для оплаты 40702.810.5.55000013418. ООО «Полюс», ИНН 7717689080, КПП 771701001, СЕВЕРО-ЗАПАДНЫЙ БАНК ПАО СБЕРБАНК г. Санкт-Петербург, БИК 044030653, к/с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B03BE" w:rsidRDefault="00D342DA" w:rsidP="00FB03BE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D62097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Наталкин Дмитрий Владимирович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62097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471000011401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bookmarkStart w:id="0" w:name="_GoBack"/>
            <w:bookmarkEnd w:id="0"/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D62097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196135, Санкт-Петербург, ул. Авиационная, д. 36,кв. 42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D62097"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 (911) 270-03-96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8" w:history="1">
              <w:r w:rsidR="00D620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</w:t>
              </w:r>
              <w:r w:rsidR="00D62097" w:rsidRPr="00FB03B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56-</w:t>
              </w:r>
              <w:r w:rsidR="00D620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spb</w:t>
              </w:r>
              <w:r w:rsidR="00D62097" w:rsidRPr="00FB03B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D620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D62097" w:rsidRPr="00FB03B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D6209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FB03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6209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05.09.2020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32" w:rsidRDefault="00FB4032" w:rsidP="00FB03BE">
      <w:r>
        <w:separator/>
      </w:r>
    </w:p>
  </w:endnote>
  <w:endnote w:type="continuationSeparator" w:id="0">
    <w:p w:rsidR="00FB4032" w:rsidRDefault="00FB4032" w:rsidP="00FB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32" w:rsidRDefault="00FB4032" w:rsidP="00FB03BE">
      <w:r>
        <w:separator/>
      </w:r>
    </w:p>
  </w:footnote>
  <w:footnote w:type="continuationSeparator" w:id="0">
    <w:p w:rsidR="00FB4032" w:rsidRDefault="00FB4032" w:rsidP="00FB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47BA8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62097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B03BE"/>
    <w:rsid w:val="00FB4032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9E6B9-34DB-4BB5-9A45-AB1A6EC3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styleId="aa">
    <w:name w:val="footnote reference"/>
    <w:basedOn w:val="a0"/>
    <w:uiPriority w:val="99"/>
    <w:unhideWhenUsed/>
    <w:rsid w:val="00FB03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fonov@property-fu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F0C0-E041-4C83-90A6-70E68E94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8088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2020-08-28T14:12:00Z</dcterms:created>
  <dcterms:modified xsi:type="dcterms:W3CDTF">2020-09-29T10:49:00Z</dcterms:modified>
</cp:coreProperties>
</file>