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ДОГОВОР 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C0DE5">
        <w:rPr>
          <w:b/>
          <w:i/>
          <w:sz w:val="22"/>
          <w:szCs w:val="22"/>
        </w:rPr>
        <w:t>купли-продажи №</w:t>
      </w:r>
      <w:r w:rsidR="005C0DE5" w:rsidRPr="005C0DE5">
        <w:rPr>
          <w:b/>
          <w:i/>
          <w:sz w:val="22"/>
          <w:szCs w:val="22"/>
        </w:rPr>
        <w:t>___</w:t>
      </w:r>
    </w:p>
    <w:p w:rsidR="00657E80" w:rsidRPr="005C0DE5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5C0DE5">
        <w:rPr>
          <w:b/>
          <w:sz w:val="22"/>
          <w:szCs w:val="22"/>
        </w:rPr>
        <w:t xml:space="preserve">     </w:t>
      </w:r>
      <w:r w:rsidRPr="005C0DE5">
        <w:rPr>
          <w:b/>
          <w:sz w:val="22"/>
          <w:szCs w:val="22"/>
        </w:rPr>
        <w:t xml:space="preserve">  «___» __________ 20</w:t>
      </w:r>
      <w:r w:rsidR="005C0DE5" w:rsidRPr="005C0DE5">
        <w:rPr>
          <w:b/>
          <w:sz w:val="22"/>
          <w:szCs w:val="22"/>
        </w:rPr>
        <w:t>20</w:t>
      </w:r>
      <w:r w:rsidRPr="005C0DE5">
        <w:rPr>
          <w:b/>
          <w:sz w:val="22"/>
          <w:szCs w:val="22"/>
        </w:rPr>
        <w:t xml:space="preserve"> г.</w:t>
      </w: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5C0DE5" w:rsidP="00657E80">
      <w:pPr>
        <w:ind w:firstLine="70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ООО</w:t>
      </w:r>
      <w:r w:rsidRPr="005E1C21">
        <w:rPr>
          <w:sz w:val="22"/>
          <w:szCs w:val="22"/>
        </w:rPr>
        <w:t xml:space="preserve"> «Мир» (ОГРН 1096725000261, ИНН 6725014812, </w:t>
      </w:r>
      <w:r w:rsidRPr="005E1C21">
        <w:rPr>
          <w:sz w:val="22"/>
          <w:szCs w:val="22"/>
          <w:shd w:val="clear" w:color="auto" w:fill="FFFFFF"/>
        </w:rPr>
        <w:t>216500, Смоленская область, р-н Рославльский, г. Рославль, ул. Каляева, 4</w:t>
      </w:r>
      <w:r w:rsidRPr="005C0DE5">
        <w:rPr>
          <w:sz w:val="22"/>
          <w:szCs w:val="22"/>
        </w:rPr>
        <w:t>)</w:t>
      </w:r>
      <w:r w:rsidR="00DD3DA1" w:rsidRPr="005C0DE5">
        <w:rPr>
          <w:sz w:val="22"/>
          <w:szCs w:val="22"/>
        </w:rPr>
        <w:t xml:space="preserve">, признанное несостоятельным (банкротом) Решением Арбитражного суда Смоленской области </w:t>
      </w:r>
      <w:r w:rsidRPr="005C0DE5">
        <w:rPr>
          <w:sz w:val="22"/>
          <w:szCs w:val="22"/>
        </w:rPr>
        <w:t>от 12 февраля 2020 г. по делу № А62-349/2020</w:t>
      </w:r>
      <w:r w:rsidR="00DD3DA1" w:rsidRPr="005C0DE5">
        <w:rPr>
          <w:sz w:val="22"/>
          <w:szCs w:val="22"/>
        </w:rPr>
        <w:t>, в лице конкурсного управляющего Гончарова Алексея Викторовича</w:t>
      </w:r>
      <w:r w:rsidR="00DD3DA1" w:rsidRPr="005C0DE5">
        <w:rPr>
          <w:bCs/>
          <w:sz w:val="22"/>
          <w:szCs w:val="22"/>
        </w:rPr>
        <w:t xml:space="preserve">, утвержденного </w:t>
      </w:r>
      <w:r w:rsidR="00DD3DA1" w:rsidRPr="005C0DE5">
        <w:rPr>
          <w:sz w:val="22"/>
          <w:szCs w:val="22"/>
        </w:rPr>
        <w:t xml:space="preserve">Решением Арбитражного суда Смоленской области от </w:t>
      </w:r>
      <w:r w:rsidRPr="005C0DE5">
        <w:rPr>
          <w:sz w:val="22"/>
          <w:szCs w:val="22"/>
        </w:rPr>
        <w:t>от 12 февраля 2020 г. по делу № А62-349/2020</w:t>
      </w:r>
      <w:r w:rsidR="00FB6414" w:rsidRPr="005C0DE5">
        <w:rPr>
          <w:bCs/>
          <w:sz w:val="22"/>
          <w:szCs w:val="22"/>
        </w:rPr>
        <w:t>, именуемый в дальнейшем</w:t>
      </w:r>
      <w:r w:rsidR="00657E80" w:rsidRPr="005C0DE5">
        <w:rPr>
          <w:sz w:val="22"/>
          <w:szCs w:val="22"/>
        </w:rPr>
        <w:t xml:space="preserve"> «Продавец», с одной стороны, и _______________________</w:t>
      </w:r>
      <w:r w:rsidR="00657E80" w:rsidRPr="005C0DE5">
        <w:rPr>
          <w:b/>
          <w:i/>
          <w:sz w:val="22"/>
          <w:szCs w:val="22"/>
        </w:rPr>
        <w:t>________________________________________________________</w:t>
      </w:r>
    </w:p>
    <w:p w:rsidR="00657E80" w:rsidRPr="005C0DE5" w:rsidRDefault="00657E80" w:rsidP="00657E80">
      <w:pPr>
        <w:jc w:val="both"/>
        <w:rPr>
          <w:sz w:val="22"/>
          <w:szCs w:val="22"/>
        </w:rPr>
      </w:pPr>
      <w:r w:rsidRPr="005C0DE5">
        <w:rPr>
          <w:b/>
          <w:i/>
          <w:sz w:val="22"/>
          <w:szCs w:val="22"/>
        </w:rPr>
        <w:t xml:space="preserve">_______________________________________________, </w:t>
      </w:r>
      <w:r w:rsidRPr="005C0DE5">
        <w:rPr>
          <w:sz w:val="22"/>
          <w:szCs w:val="22"/>
        </w:rPr>
        <w:t>в лице _________________________</w:t>
      </w:r>
    </w:p>
    <w:p w:rsidR="00657E80" w:rsidRPr="005C0DE5" w:rsidRDefault="00657E80" w:rsidP="00657E80">
      <w:pPr>
        <w:jc w:val="both"/>
        <w:rPr>
          <w:b/>
          <w:i/>
          <w:sz w:val="22"/>
          <w:szCs w:val="22"/>
        </w:rPr>
      </w:pPr>
      <w:r w:rsidRPr="005C0DE5">
        <w:rPr>
          <w:sz w:val="22"/>
          <w:szCs w:val="22"/>
        </w:rPr>
        <w:t>_____________________</w:t>
      </w:r>
      <w:r w:rsidR="00BA135A" w:rsidRPr="005C0DE5">
        <w:rPr>
          <w:sz w:val="22"/>
          <w:szCs w:val="22"/>
        </w:rPr>
        <w:t xml:space="preserve">______________________________, </w:t>
      </w:r>
      <w:r w:rsidRPr="005C0DE5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C0DE5">
        <w:rPr>
          <w:b/>
          <w:sz w:val="22"/>
          <w:szCs w:val="22"/>
        </w:rPr>
        <w:t xml:space="preserve"> </w:t>
      </w:r>
    </w:p>
    <w:p w:rsidR="00657E80" w:rsidRPr="005C0DE5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Предмет договора</w:t>
      </w:r>
    </w:p>
    <w:p w:rsidR="00657E80" w:rsidRPr="005C0DE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1.1. Продавец продает, а Покупате</w:t>
      </w:r>
      <w:r w:rsidR="002346A3" w:rsidRPr="005C0DE5">
        <w:rPr>
          <w:sz w:val="22"/>
          <w:szCs w:val="22"/>
        </w:rPr>
        <w:t xml:space="preserve">ль покупает следующее имущество: </w:t>
      </w:r>
    </w:p>
    <w:p w:rsidR="00657E80" w:rsidRPr="005C0DE5" w:rsidRDefault="0015660B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Л</w:t>
      </w:r>
      <w:r w:rsidR="002346A3" w:rsidRPr="005C0DE5">
        <w:rPr>
          <w:rFonts w:eastAsia="Calibri"/>
          <w:sz w:val="22"/>
          <w:szCs w:val="22"/>
        </w:rPr>
        <w:t>от №</w:t>
      </w:r>
      <w:r w:rsidR="005C0DE5" w:rsidRPr="005C0DE5">
        <w:rPr>
          <w:rFonts w:eastAsia="Calibri"/>
          <w:sz w:val="22"/>
          <w:szCs w:val="22"/>
        </w:rPr>
        <w:t>___________________________________________________________________________</w:t>
      </w:r>
      <w:r w:rsidR="002346A3" w:rsidRPr="005C0DE5">
        <w:rPr>
          <w:rFonts w:eastAsia="Calibri"/>
          <w:sz w:val="22"/>
          <w:szCs w:val="22"/>
        </w:rPr>
        <w:t xml:space="preserve"> </w:t>
      </w:r>
      <w:r w:rsidR="005C0DE5" w:rsidRPr="005C0DE5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A1" w:rsidRPr="005C0DE5">
        <w:rPr>
          <w:sz w:val="22"/>
          <w:szCs w:val="22"/>
        </w:rPr>
        <w:t>. Имущество в залоге ПАО Сбербанк.</w:t>
      </w:r>
    </w:p>
    <w:p w:rsidR="00657E80" w:rsidRPr="005C0DE5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Стоимость имущества</w:t>
      </w:r>
    </w:p>
    <w:p w:rsidR="00657E80" w:rsidRPr="005C0DE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C0DE5" w:rsidRDefault="00657E80" w:rsidP="00657E80">
      <w:pPr>
        <w:ind w:firstLine="720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5C0DE5">
        <w:rPr>
          <w:sz w:val="22"/>
          <w:szCs w:val="22"/>
        </w:rPr>
        <w:t>договора, составляет</w:t>
      </w:r>
      <w:r w:rsidRPr="005C0DE5">
        <w:rPr>
          <w:sz w:val="22"/>
          <w:szCs w:val="22"/>
        </w:rPr>
        <w:t xml:space="preserve"> </w:t>
      </w:r>
      <w:r w:rsidRPr="005C0DE5">
        <w:rPr>
          <w:sz w:val="22"/>
          <w:szCs w:val="22"/>
          <w:shd w:val="clear" w:color="auto" w:fill="FFFFFF"/>
        </w:rPr>
        <w:t>______________________________</w:t>
      </w:r>
      <w:r w:rsidRPr="005C0DE5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C0DE5">
        <w:rPr>
          <w:sz w:val="22"/>
          <w:szCs w:val="22"/>
        </w:rPr>
        <w:t>(______________________________________________</w:t>
      </w:r>
    </w:p>
    <w:p w:rsidR="00657E80" w:rsidRPr="005C0DE5" w:rsidRDefault="00657E80" w:rsidP="00657E80">
      <w:pPr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C0DE5" w:rsidRDefault="00657E80" w:rsidP="00657E80">
      <w:pPr>
        <w:ind w:firstLine="720"/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Порядок расчётов</w:t>
      </w:r>
    </w:p>
    <w:p w:rsidR="00657E80" w:rsidRPr="005C0DE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5C0DE5" w:rsidRPr="005C0DE5">
        <w:rPr>
          <w:sz w:val="22"/>
          <w:szCs w:val="22"/>
        </w:rPr>
        <w:t>ООО «Мир»</w:t>
      </w:r>
      <w:r w:rsidRPr="005C0DE5">
        <w:rPr>
          <w:sz w:val="22"/>
          <w:szCs w:val="22"/>
        </w:rPr>
        <w:t xml:space="preserve"> задаток в сумме </w:t>
      </w:r>
      <w:r w:rsidR="001F38BB" w:rsidRPr="005C0DE5">
        <w:rPr>
          <w:sz w:val="22"/>
          <w:szCs w:val="22"/>
        </w:rPr>
        <w:t>__________________________</w:t>
      </w:r>
      <w:r w:rsidRPr="005C0DE5">
        <w:rPr>
          <w:rStyle w:val="paragraph"/>
          <w:sz w:val="22"/>
          <w:szCs w:val="22"/>
        </w:rPr>
        <w:t xml:space="preserve"> (</w:t>
      </w:r>
      <w:r w:rsidR="001F38BB" w:rsidRPr="005C0DE5">
        <w:rPr>
          <w:rStyle w:val="paragraph"/>
          <w:sz w:val="22"/>
          <w:szCs w:val="22"/>
        </w:rPr>
        <w:t>______________________________________________________________</w:t>
      </w:r>
      <w:r w:rsidRPr="005C0DE5">
        <w:rPr>
          <w:rStyle w:val="paragraph"/>
          <w:sz w:val="22"/>
          <w:szCs w:val="22"/>
        </w:rPr>
        <w:t>)</w:t>
      </w:r>
      <w:r w:rsidRPr="005C0DE5">
        <w:rPr>
          <w:sz w:val="22"/>
          <w:szCs w:val="22"/>
        </w:rPr>
        <w:t xml:space="preserve"> рублей</w:t>
      </w:r>
      <w:r w:rsidRPr="005C0DE5">
        <w:rPr>
          <w:rStyle w:val="paragraph"/>
          <w:sz w:val="22"/>
          <w:szCs w:val="22"/>
        </w:rPr>
        <w:t>.</w:t>
      </w:r>
      <w:r w:rsidRPr="005C0DE5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5C0DE5">
        <w:rPr>
          <w:sz w:val="22"/>
          <w:szCs w:val="22"/>
        </w:rPr>
        <w:t>размере _</w:t>
      </w:r>
      <w:r w:rsidRPr="005C0DE5">
        <w:rPr>
          <w:sz w:val="22"/>
          <w:szCs w:val="22"/>
        </w:rPr>
        <w:t xml:space="preserve">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5C0DE5" w:rsidRPr="005C0DE5">
        <w:rPr>
          <w:sz w:val="22"/>
          <w:szCs w:val="22"/>
        </w:rPr>
        <w:t>ООО «Мир»</w:t>
      </w:r>
      <w:r w:rsidRPr="005C0DE5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C0DE5">
        <w:rPr>
          <w:sz w:val="22"/>
          <w:szCs w:val="22"/>
        </w:rPr>
        <w:t xml:space="preserve">3.2. Покупатель </w:t>
      </w:r>
      <w:bookmarkStart w:id="0" w:name="_GoBack"/>
      <w:bookmarkEnd w:id="0"/>
      <w:r w:rsidR="002E0308" w:rsidRPr="005C0DE5">
        <w:rPr>
          <w:sz w:val="22"/>
          <w:szCs w:val="22"/>
        </w:rPr>
        <w:t>считается исполнившим</w:t>
      </w:r>
      <w:r w:rsidRPr="005C0DE5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5C0DE5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C0DE5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C0DE5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ind w:firstLine="54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5. </w:t>
      </w:r>
      <w:r w:rsidRPr="005C0DE5">
        <w:rPr>
          <w:b/>
          <w:sz w:val="22"/>
          <w:szCs w:val="22"/>
          <w:u w:val="single"/>
        </w:rPr>
        <w:t>Ответственность сторон</w:t>
      </w:r>
    </w:p>
    <w:p w:rsidR="00657E80" w:rsidRPr="005C0DE5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5C0DE5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5C0DE5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Порядок разрешения споров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C0DE5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5C0DE5" w:rsidRDefault="00657E80" w:rsidP="00657E80">
      <w:pPr>
        <w:ind w:left="360"/>
        <w:jc w:val="both"/>
        <w:rPr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Заключительные положения</w:t>
      </w:r>
    </w:p>
    <w:p w:rsidR="00657E80" w:rsidRPr="005C0DE5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7.5. Настоящий договор составлен на _______ листах, в </w:t>
      </w:r>
      <w:r w:rsidR="005C0DE5">
        <w:rPr>
          <w:sz w:val="22"/>
          <w:szCs w:val="22"/>
        </w:rPr>
        <w:t>двух</w:t>
      </w:r>
      <w:r w:rsidRPr="005C0DE5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Покупателя.</w:t>
      </w:r>
    </w:p>
    <w:p w:rsidR="00657E80" w:rsidRPr="005C0DE5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C0DE5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5C0DE5" w:rsidRPr="005C0DE5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C0DE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C0DE5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C0DE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DD3DA1" w:rsidRPr="005C0DE5" w:rsidRDefault="00DD3DA1" w:rsidP="00DD3DA1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>Конкурсный управляющий</w:t>
            </w:r>
          </w:p>
          <w:p w:rsidR="00C21B87" w:rsidRPr="005C0DE5" w:rsidRDefault="005C0DE5" w:rsidP="00DD3DA1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>ООО «Мир»</w:t>
            </w:r>
          </w:p>
          <w:p w:rsidR="00C21B87" w:rsidRPr="005C0DE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5C0DE5" w:rsidRDefault="005C0DE5" w:rsidP="00C21B87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 xml:space="preserve">ИНН 6725014812, КПП </w:t>
            </w:r>
            <w:r w:rsidRPr="005C0DE5">
              <w:rPr>
                <w:sz w:val="22"/>
                <w:szCs w:val="22"/>
                <w:shd w:val="clear" w:color="auto" w:fill="FFFFFF"/>
              </w:rPr>
              <w:t>672501001</w:t>
            </w:r>
            <w:r w:rsidRPr="005C0DE5">
              <w:rPr>
                <w:sz w:val="22"/>
                <w:szCs w:val="22"/>
              </w:rPr>
              <w:t xml:space="preserve">, </w:t>
            </w:r>
          </w:p>
          <w:p w:rsidR="00C21B87" w:rsidRPr="005C0DE5" w:rsidRDefault="005C0DE5" w:rsidP="00C21B87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>р/с 40702810269160000167 в</w:t>
            </w:r>
            <w:r w:rsidRPr="005C0DE5"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5C0DE5">
              <w:rPr>
                <w:bCs/>
                <w:sz w:val="22"/>
                <w:szCs w:val="22"/>
                <w:shd w:val="clear" w:color="auto" w:fill="FFFFFF"/>
              </w:rPr>
              <w:t>доп. Офисе Брянского регионального филиала АО "РОССЕЛЬХОЗБАНК" №3349/69/16</w:t>
            </w:r>
            <w:r w:rsidRPr="005C0DE5">
              <w:rPr>
                <w:iCs/>
                <w:sz w:val="22"/>
                <w:szCs w:val="22"/>
                <w:lang w:eastAsia="ar-SA"/>
              </w:rPr>
              <w:t xml:space="preserve">, к/с </w:t>
            </w:r>
            <w:r w:rsidRPr="005C0DE5">
              <w:rPr>
                <w:bCs/>
                <w:sz w:val="22"/>
                <w:szCs w:val="22"/>
                <w:shd w:val="clear" w:color="auto" w:fill="FFFFFF"/>
              </w:rPr>
              <w:t>30101810500000000747</w:t>
            </w:r>
            <w:r w:rsidRPr="005C0DE5">
              <w:rPr>
                <w:iCs/>
                <w:sz w:val="22"/>
                <w:szCs w:val="22"/>
                <w:lang w:eastAsia="ar-SA"/>
              </w:rPr>
              <w:t xml:space="preserve">, БИК </w:t>
            </w:r>
            <w:r w:rsidRPr="005C0DE5">
              <w:rPr>
                <w:bCs/>
                <w:sz w:val="22"/>
                <w:szCs w:val="22"/>
                <w:shd w:val="clear" w:color="auto" w:fill="FFFFFF"/>
              </w:rPr>
              <w:t>041501747</w:t>
            </w:r>
            <w:r w:rsidRPr="005C0DE5">
              <w:rPr>
                <w:iCs/>
                <w:sz w:val="22"/>
                <w:szCs w:val="22"/>
                <w:lang w:eastAsia="ar-SA"/>
              </w:rPr>
              <w:t>, ИНН 7725114488</w:t>
            </w:r>
          </w:p>
          <w:p w:rsidR="00C21B87" w:rsidRPr="005C0DE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5C0DE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5C0DE5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5C0DE5" w:rsidRDefault="00C21B87" w:rsidP="00E83555">
            <w:pPr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 xml:space="preserve">_____________________ </w:t>
            </w:r>
            <w:r w:rsidR="00E83555" w:rsidRPr="005C0DE5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C0DE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C0DE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5C0DE5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5C0DE5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5C0DE5" w:rsidRDefault="00657E80" w:rsidP="00D76710">
      <w:pPr>
        <w:rPr>
          <w:color w:val="FF0000"/>
          <w:sz w:val="22"/>
          <w:szCs w:val="22"/>
        </w:rPr>
      </w:pPr>
    </w:p>
    <w:sectPr w:rsidR="00657E80" w:rsidRPr="005C0DE5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LNFbUpITf9NhmGJ9FSJisE2yba/uTCsCGAXcadCy7So=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iWKcJ6xwD1SjWOufTK0haCQRibEav3QAJRRo0/vEtmE=</DigestValue>
    </Reference>
  </SignedInfo>
  <SignatureValue>aAkQhB/OtHeEIffHzIlnifNrFPPS3jhGAgJR5sPhzitUnyFvzJZNe+bibDRsEtWt
fTQF/HCmFixsJL3gp1abqw==</SignatureValue>
  <KeyInfo>
    <X509Data>
      <X509Certificate>MIIInDCCCEmgAwIBAgIRAOXlhXtNcIa66REi7/2zVGEwCgYIKoUDBwEBAwIwggEc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MTkxMDE1MDc1NTAwWhcNMjAxMDE1MDgwNTAwWjCCAUMxHzAdBgkqhkiG9w0BCQIM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VQQDDCPQnNC40L3QutC+0LzRgdCy0Y/Qt9GMINCg0L7RgdGB0LjQuIIJe+0jAAAA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9nJJbrmFgzU6oO6cqNuVnQ0F4Pw=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JFTdttahEWYMBxzJ2XvJDMAJATM=</DigestValue>
      </Reference>
      <Reference URI="/word/settings.xml?ContentType=application/vnd.openxmlformats-officedocument.wordprocessingml.settings+xml">
        <DigestMethod Algorithm="http://www.w3.org/2000/09/xmldsig#sha1"/>
        <DigestValue>Uhg/7TngVS0fcQxl0NcK86OsWd0=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2020-09-02T05:14:30Z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2020-09-02T05:14:30Z</xd:SigningTime>
          <xd:SigningCertificate>
            <xd:Cert>
              <xd:CertDigest>
                <DigestMethod Algorithm="http://www.w3.org/2000/09/xmldsig#sha1"/>
                <DigestValue>uARixnGMsGxjdOsWlYa02S2M+qw=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305584954344857867041622963355317916769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11</cp:revision>
  <cp:lastPrinted>2011-07-27T10:10:00Z</cp:lastPrinted>
  <dcterms:created xsi:type="dcterms:W3CDTF">2015-06-18T06:38:00Z</dcterms:created>
  <dcterms:modified xsi:type="dcterms:W3CDTF">2020-05-28T07:32:00Z</dcterms:modified>
</cp:coreProperties>
</file>