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5C4B1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5E33CD">
        <w:rPr>
          <w:sz w:val="28"/>
          <w:szCs w:val="28"/>
        </w:rPr>
        <w:t>112631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5E33CD">
        <w:rPr>
          <w:rFonts w:ascii="Times New Roman" w:hAnsi="Times New Roman" w:cs="Times New Roman"/>
          <w:sz w:val="28"/>
          <w:szCs w:val="28"/>
        </w:rPr>
        <w:t>12.10.2020 11:00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DC7BD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5C4B1A" w:rsidRDefault="005E33C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C4B1A">
              <w:rPr>
                <w:sz w:val="28"/>
                <w:szCs w:val="28"/>
              </w:rPr>
              <w:t>Общество с ограниченной ответственностью "Краснодарская Строительная компания"</w:t>
            </w:r>
            <w:r w:rsidR="00D342DA" w:rsidRPr="005C4B1A">
              <w:rPr>
                <w:sz w:val="28"/>
                <w:szCs w:val="28"/>
              </w:rPr>
              <w:t xml:space="preserve">, </w:t>
            </w:r>
          </w:p>
          <w:p w:rsidR="00D342DA" w:rsidRDefault="005E33C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C7BD6">
              <w:rPr>
                <w:sz w:val="28"/>
                <w:szCs w:val="28"/>
              </w:rPr>
              <w:t xml:space="preserve">350000, г. Краснодар, ул. </w:t>
            </w:r>
            <w:proofErr w:type="gramStart"/>
            <w:r w:rsidRPr="00DC7BD6">
              <w:rPr>
                <w:sz w:val="28"/>
                <w:szCs w:val="28"/>
              </w:rPr>
              <w:t>Северная</w:t>
            </w:r>
            <w:proofErr w:type="gramEnd"/>
            <w:r w:rsidRPr="00DC7BD6">
              <w:rPr>
                <w:sz w:val="28"/>
                <w:szCs w:val="28"/>
              </w:rPr>
              <w:t>, д. 484/77</w:t>
            </w:r>
            <w:r w:rsidR="00D342DA" w:rsidRPr="00DC7BD6">
              <w:rPr>
                <w:sz w:val="28"/>
                <w:szCs w:val="28"/>
              </w:rPr>
              <w:t xml:space="preserve">, ОГРН </w:t>
            </w:r>
            <w:r w:rsidR="006E744F">
              <w:rPr>
                <w:sz w:val="28"/>
                <w:szCs w:val="28"/>
              </w:rPr>
              <w:t>1112309001903</w:t>
            </w:r>
            <w:r w:rsidR="00D342DA" w:rsidRPr="00DC7BD6">
              <w:rPr>
                <w:sz w:val="28"/>
                <w:szCs w:val="28"/>
              </w:rPr>
              <w:t xml:space="preserve">, ИНН </w:t>
            </w:r>
            <w:r w:rsidRPr="00DC7BD6">
              <w:rPr>
                <w:sz w:val="28"/>
                <w:szCs w:val="28"/>
              </w:rPr>
              <w:t>2309127479</w:t>
            </w:r>
            <w:r w:rsidR="00D342DA" w:rsidRPr="00DC7BD6">
              <w:rPr>
                <w:sz w:val="28"/>
                <w:szCs w:val="28"/>
              </w:rPr>
              <w:t>.</w:t>
            </w:r>
          </w:p>
          <w:p w:rsidR="00D342DA" w:rsidRPr="00DC7BD6" w:rsidRDefault="00D342DA" w:rsidP="006E744F">
            <w:pPr>
              <w:ind w:firstLine="290"/>
              <w:jc w:val="both"/>
              <w:rPr>
                <w:sz w:val="28"/>
                <w:szCs w:val="28"/>
              </w:rPr>
            </w:pPr>
          </w:p>
        </w:tc>
      </w:tr>
      <w:tr w:rsidR="00D342DA" w:rsidRPr="00DC7BD6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5E33CD" w:rsidRPr="00DC7BD6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Дорошенко Никита Григорьевич</w:t>
            </w:r>
          </w:p>
          <w:p w:rsidR="00D342DA" w:rsidRPr="00DC7BD6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 «СРО «ДЕЛО» (Союз арбитражных управляющих «Саморегулируемая организация «ДЕЛО»)</w:t>
            </w:r>
          </w:p>
        </w:tc>
      </w:tr>
      <w:tr w:rsidR="00D342DA" w:rsidRPr="00DC7BD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DC7BD6" w:rsidRDefault="005E33C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C7BD6">
              <w:rPr>
                <w:sz w:val="28"/>
                <w:szCs w:val="28"/>
              </w:rPr>
              <w:t>Арбитражный суд Краснодарского края</w:t>
            </w:r>
            <w:r w:rsidR="00D342DA" w:rsidRPr="00DC7BD6">
              <w:rPr>
                <w:sz w:val="28"/>
                <w:szCs w:val="28"/>
              </w:rPr>
              <w:t xml:space="preserve">, дело о банкротстве </w:t>
            </w:r>
            <w:r w:rsidRPr="00DC7BD6">
              <w:rPr>
                <w:sz w:val="28"/>
                <w:szCs w:val="28"/>
              </w:rPr>
              <w:t>А32-4040/2018</w:t>
            </w:r>
          </w:p>
        </w:tc>
      </w:tr>
      <w:tr w:rsidR="00D342DA" w:rsidRPr="00DC7BD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DC7BD6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Краснодарского края</w:t>
            </w:r>
            <w:r w:rsidR="00D342DA" w:rsidRPr="00DC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DC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DC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23.10.2018</w:t>
            </w:r>
            <w:r w:rsidR="00D342DA" w:rsidRPr="00DC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Нежилое помещение подвала № 1/3,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номер 23:43:0304 002:172, площадью 75,1.;</w:t>
            </w:r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Нежилое помещение подвала № 1/7,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номер 23:43:0304 002:210, площадью 18.7 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Доля в праве (750/1000) на нежилое помещение подвала № 1,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номер 23:43:0304 002:204. Площадью 270,6 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Нежилое помещение подвала № 1/9,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номер: 23:43:0304002:212. Площадью 17.1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кв.м.;</w:t>
            </w:r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Нежилое помещение подвала № 1/10,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номер 23:43:0304 002:208. Площадью 16 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Нежилое помещение подвала № 1/5,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номер 23:43:0304 002:213. Площадью 15.10 кв. м.;</w:t>
            </w:r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7: Нежилое помещение подвала № 1/4,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номер 23:43:0304 002:207, площадью 17,2 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8: Нежилое помещение подвала № 1/6,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номер 23:43:0304 002:209, площадью 16,1 кв.м.;</w:t>
            </w:r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9: Нежилое помещение подвала № 1/3,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номер 23:43:0304 002:206, площадью 17,4 кв.м.;</w:t>
            </w:r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10: Общая долевая собственность: 28/1000 на нежилые помещения Подвал № 2-6, 8-10, 13/1; 1-й этаж № 1,3-6, 9- 14; 2-й этаж - № 2-4,9,11; 3-ий этаж - № 2-4,9,11; 4-ий этаж - № 2-4,9,11; 5-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этаж - № 2-4,9,11; 6-ий этаж № 2- 4,9,11; 7-ий этаж - № 1, 1/4,2-11, 13; 8-ий этаж - № 2-4, 9,11; 9-ий этаж - № 2-4,9,11; 10-ий этаж - № 2-4,9,11; 11-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этаж - № 2-4,9,11,15-18. Лит. 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номер 23:43:0304 002:114. Площадью 1173,9 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11: Нежилое помещение подвала № 13/2,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номер 23:43:0304002:138, площадью 6,2 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12: Нежилое помещение подвала № 7,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номер 23:43:0304 002:139, площадью 25,3 кв.м.;</w:t>
            </w:r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13: Доля в праве (13/1000) на земельный участок,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номер 23:43:0304002:53. Общей площадью 1557 кв.м. Категория земель: земли населенных пунктов. Разрешенное использование: Для строительства административно-офисного здания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D342DA" w:rsidRPr="001D2D62" w:rsidRDefault="005E33C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14: Доля в праве (5/10) на земельный участок.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номер 23:43:0304002:5. Общей площадью 684 кв.м. Категория земель: земли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населенных пунктов. Разрешенное использование: Для автостоянки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5E33CD">
              <w:rPr>
                <w:sz w:val="28"/>
                <w:szCs w:val="28"/>
              </w:rPr>
              <w:t>03.09.2020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5E33CD">
              <w:rPr>
                <w:sz w:val="28"/>
                <w:szCs w:val="28"/>
              </w:rPr>
              <w:t>08.10.2020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E33C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составляется в произвольной форме на русском языке и должна содержать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заявителя.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 </w:t>
            </w:r>
            <w:proofErr w:type="gramStart"/>
            <w:r>
              <w:rPr>
                <w:bCs/>
                <w:sz w:val="28"/>
                <w:szCs w:val="28"/>
              </w:rPr>
              <w:t xml:space="preserve">К заявке на </w:t>
            </w:r>
            <w:r>
              <w:rPr>
                <w:bCs/>
                <w:sz w:val="28"/>
                <w:szCs w:val="28"/>
              </w:rPr>
              <w:lastRenderedPageBreak/>
              <w:t>участие в торгах должны прилагаться копии следующих документов: выписка из ЕГРЮЛ (для юридического лица), выписка из ЕГРИП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</w:t>
            </w:r>
            <w:proofErr w:type="gramEnd"/>
            <w:r>
              <w:rPr>
                <w:bCs/>
                <w:sz w:val="28"/>
                <w:szCs w:val="28"/>
              </w:rPr>
              <w:t>);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ЭЦП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DC7BD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5E33C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309 549.20 руб.</w:t>
            </w:r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128 480.20 руб.</w:t>
            </w:r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670 001.60 руб.</w:t>
            </w:r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117 487.20 руб.</w:t>
            </w:r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109 929.60 руб.</w:t>
            </w:r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103 746.00 руб.</w:t>
            </w:r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118 174.40 руб.</w:t>
            </w:r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110 616.60 руб.</w:t>
            </w:r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119 548.40 руб.</w:t>
            </w:r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45 883.80 руб.</w:t>
            </w:r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26 455.60 руб.</w:t>
            </w:r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173 826.20 руб.</w:t>
            </w:r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18 650.60 руб.</w:t>
            </w:r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403 930.80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C7BD6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7B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Размер задатка для участия в торгах составляет 20% (Двадцать процентов) начальной продажной цены Имущества (Лота). Задаток должен быть оплачен претендентом и поступить на расчетный счет АО «Российский аукционный дом» (ИНН 7838430413, КПП 783801001) не </w:t>
            </w:r>
            <w:r w:rsidRPr="00DC7B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позднее - 08.10.2020 17:00. В платежном документе в графе «назначение платежа» должна содержаться ссылка на дату проведения торгов, наименование Имущества, согласно сообщению о продаже имуществ</w:t>
            </w:r>
            <w:proofErr w:type="gramStart"/>
            <w:r w:rsidRPr="00DC7B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 ООО</w:t>
            </w:r>
            <w:proofErr w:type="gramEnd"/>
            <w:r w:rsidRPr="00DC7B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«КСК». Исполнение обязанности по внесению суммы задатка третьими лицами не допускается. Сроки возврата суммы задатка, внесенного Претендентом на счет Оператора электронной площадки: В случае, если Претендент не признан победителем торгов,  в течение 5 (пяти) рабочих дней со дня подписания протокола о результатах проведения торгов. В случае отмены торгов Оператор электронной площадки обязуется возвратить сумму внесенного Претендентом Задатка в течение 5 (пяти) рабочих дней со дня принятия Организатором торгов решения об отмене торгов и размещения указанных сведений на электронной площадке.  В случае отзыва Претендентом заявки на участие в торгах до наступления срока окончания приема заявок, Оператор электронной площадки обязуется возвратить поступившую на его расчетный счет сумму задатка в течение 5 рабочих дней </w:t>
            </w:r>
            <w:proofErr w:type="gramStart"/>
            <w:r w:rsidRPr="00DC7B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получения</w:t>
            </w:r>
            <w:proofErr w:type="gramEnd"/>
            <w:r w:rsidRPr="00DC7B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Организатором торгов уведомления от Претендента об отзыве заявки. Внесенный Задаток не возвращается в случае, если Претендент, признанный победителем торгов, </w:t>
            </w:r>
            <w:proofErr w:type="gramStart"/>
            <w:r w:rsidRPr="00DC7B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уклонится</w:t>
            </w:r>
            <w:proofErr w:type="gramEnd"/>
            <w:r w:rsidRPr="00DC7B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либо откажется от подписания договора купли-продажи, от внесения в установленный срок цены продажи Имущества, определенной по итогам торгов (за вычетом ранее внесенного Задатка). В случае признания Претендента победителем торгов сумма внесенного Задатка засчитывается в счет оплаты по договору купли-</w:t>
            </w:r>
            <w:r w:rsidRPr="00DC7B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продажи.</w:t>
            </w:r>
          </w:p>
          <w:p w:rsidR="00D342DA" w:rsidRPr="00DC7BD6" w:rsidRDefault="005E33C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DC7BD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- АО «Российский аукционный дом» (ИНН 7838430413, КПП 783801001): </w:t>
            </w:r>
            <w:proofErr w:type="spellStart"/>
            <w:proofErr w:type="gramStart"/>
            <w:r w:rsidRPr="00DC7BD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DC7BD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 40702810355000036459 в СЕВЕРО-ЗАПАДНЫЙ БАНК ПАО СБЕРБАНК, БИК 044030653, к/с 30101810500000000653. В платежном документе в графе «назначение платежа» должна содержаться ссылка на дату проведения торгов, наименование Имущества, согласно сообщению о продаже имуществ</w:t>
            </w:r>
            <w:proofErr w:type="gramStart"/>
            <w:r w:rsidRPr="00DC7BD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а ООО</w:t>
            </w:r>
            <w:proofErr w:type="gramEnd"/>
            <w:r w:rsidRPr="00DC7BD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«КСК».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5E33CD" w:rsidRPr="00DC7BD6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7BD6">
              <w:rPr>
                <w:rFonts w:ascii="Times New Roman" w:hAnsi="Times New Roman" w:cs="Times New Roman"/>
                <w:sz w:val="28"/>
                <w:szCs w:val="28"/>
              </w:rPr>
              <w:t>Лот 1: 1 547 746.00 руб.</w:t>
            </w:r>
          </w:p>
          <w:p w:rsidR="005E33CD" w:rsidRPr="00DC7BD6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7BD6">
              <w:rPr>
                <w:rFonts w:ascii="Times New Roman" w:hAnsi="Times New Roman" w:cs="Times New Roman"/>
                <w:sz w:val="28"/>
                <w:szCs w:val="28"/>
              </w:rPr>
              <w:t>Лот 2: 642 401.00 руб.</w:t>
            </w:r>
          </w:p>
          <w:p w:rsidR="005E33CD" w:rsidRPr="00DC7BD6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7BD6">
              <w:rPr>
                <w:rFonts w:ascii="Times New Roman" w:hAnsi="Times New Roman" w:cs="Times New Roman"/>
                <w:sz w:val="28"/>
                <w:szCs w:val="28"/>
              </w:rPr>
              <w:t>Лот 3: 3 350 008.00 руб.</w:t>
            </w:r>
          </w:p>
          <w:p w:rsidR="005E33CD" w:rsidRPr="00DC7BD6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7BD6">
              <w:rPr>
                <w:rFonts w:ascii="Times New Roman" w:hAnsi="Times New Roman" w:cs="Times New Roman"/>
                <w:sz w:val="28"/>
                <w:szCs w:val="28"/>
              </w:rPr>
              <w:t>Лот 4: 587 436.00 руб.</w:t>
            </w:r>
          </w:p>
          <w:p w:rsidR="005E33CD" w:rsidRPr="00DC7BD6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7BD6">
              <w:rPr>
                <w:rFonts w:ascii="Times New Roman" w:hAnsi="Times New Roman" w:cs="Times New Roman"/>
                <w:sz w:val="28"/>
                <w:szCs w:val="28"/>
              </w:rPr>
              <w:t>Лот 5: 549 648.00 руб.</w:t>
            </w:r>
          </w:p>
          <w:p w:rsidR="005E33CD" w:rsidRPr="00DC7BD6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7BD6">
              <w:rPr>
                <w:rFonts w:ascii="Times New Roman" w:hAnsi="Times New Roman" w:cs="Times New Roman"/>
                <w:sz w:val="28"/>
                <w:szCs w:val="28"/>
              </w:rPr>
              <w:t>Лот 6: 518 730.00 руб.</w:t>
            </w:r>
          </w:p>
          <w:p w:rsidR="005E33CD" w:rsidRPr="00DC7BD6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7BD6">
              <w:rPr>
                <w:rFonts w:ascii="Times New Roman" w:hAnsi="Times New Roman" w:cs="Times New Roman"/>
                <w:sz w:val="28"/>
                <w:szCs w:val="28"/>
              </w:rPr>
              <w:t>Лот 7: 590 872.00 руб.</w:t>
            </w:r>
          </w:p>
          <w:p w:rsidR="005E33CD" w:rsidRPr="00DC7BD6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7BD6">
              <w:rPr>
                <w:rFonts w:ascii="Times New Roman" w:hAnsi="Times New Roman" w:cs="Times New Roman"/>
                <w:sz w:val="28"/>
                <w:szCs w:val="28"/>
              </w:rPr>
              <w:t>Лот 8: 553 083.00 руб.</w:t>
            </w:r>
          </w:p>
          <w:p w:rsidR="005E33CD" w:rsidRPr="00DC7BD6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7BD6">
              <w:rPr>
                <w:rFonts w:ascii="Times New Roman" w:hAnsi="Times New Roman" w:cs="Times New Roman"/>
                <w:sz w:val="28"/>
                <w:szCs w:val="28"/>
              </w:rPr>
              <w:t>Лот 9: 597 742.00 руб.</w:t>
            </w:r>
          </w:p>
          <w:p w:rsidR="005E33CD" w:rsidRPr="00DC7BD6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7BD6">
              <w:rPr>
                <w:rFonts w:ascii="Times New Roman" w:hAnsi="Times New Roman" w:cs="Times New Roman"/>
                <w:sz w:val="28"/>
                <w:szCs w:val="28"/>
              </w:rPr>
              <w:t>Лот 10: 229 419.00 руб.</w:t>
            </w:r>
          </w:p>
          <w:p w:rsidR="005E33CD" w:rsidRPr="00DC7BD6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7BD6">
              <w:rPr>
                <w:rFonts w:ascii="Times New Roman" w:hAnsi="Times New Roman" w:cs="Times New Roman"/>
                <w:sz w:val="28"/>
                <w:szCs w:val="28"/>
              </w:rPr>
              <w:t>Лот 11: 132 278.00 руб.</w:t>
            </w:r>
          </w:p>
          <w:p w:rsidR="005E33CD" w:rsidRPr="00DC7BD6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7BD6">
              <w:rPr>
                <w:rFonts w:ascii="Times New Roman" w:hAnsi="Times New Roman" w:cs="Times New Roman"/>
                <w:sz w:val="28"/>
                <w:szCs w:val="28"/>
              </w:rPr>
              <w:t>Лот 12: 869 131.00 руб.</w:t>
            </w:r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13: 93 253.00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E33CD" w:rsidRDefault="005E33C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14: 2 019 654.00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5E33CD" w:rsidRDefault="005E33C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77 387.30 руб.</w:t>
            </w:r>
          </w:p>
          <w:p w:rsidR="005E33CD" w:rsidRDefault="005E33C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32 120.05 руб.</w:t>
            </w:r>
          </w:p>
          <w:p w:rsidR="005E33CD" w:rsidRDefault="005E33C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167 500.40 руб.</w:t>
            </w:r>
          </w:p>
          <w:p w:rsidR="005E33CD" w:rsidRDefault="005E33C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29 371.80 руб.</w:t>
            </w:r>
          </w:p>
          <w:p w:rsidR="005E33CD" w:rsidRDefault="005E33C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27 482.40 руб.</w:t>
            </w:r>
          </w:p>
          <w:p w:rsidR="005E33CD" w:rsidRDefault="005E33C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25 936.50 руб.</w:t>
            </w:r>
          </w:p>
          <w:p w:rsidR="005E33CD" w:rsidRDefault="005E33C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29 543.60 руб.</w:t>
            </w:r>
          </w:p>
          <w:p w:rsidR="005E33CD" w:rsidRDefault="005E33C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27 654.15 руб.</w:t>
            </w:r>
          </w:p>
          <w:p w:rsidR="005E33CD" w:rsidRDefault="005E33C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29 887.10 руб.</w:t>
            </w:r>
          </w:p>
          <w:p w:rsidR="005C4B1A" w:rsidRDefault="005C4B1A" w:rsidP="005C4B1A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10: 11 470.95 руб.</w:t>
            </w:r>
          </w:p>
          <w:p w:rsidR="005C4B1A" w:rsidRDefault="005C4B1A" w:rsidP="005C4B1A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6 613.90 руб.</w:t>
            </w:r>
          </w:p>
          <w:p w:rsidR="005C4B1A" w:rsidRDefault="005C4B1A" w:rsidP="005C4B1A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43 456.55 руб.</w:t>
            </w:r>
          </w:p>
          <w:p w:rsidR="005C4B1A" w:rsidRDefault="005C4B1A" w:rsidP="005C4B1A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4 662.65 руб.</w:t>
            </w:r>
          </w:p>
          <w:p w:rsidR="00D342DA" w:rsidRPr="005C4B1A" w:rsidRDefault="005C4B1A" w:rsidP="005C4B1A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100 982.70 руб.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DC7BD6" w:rsidRDefault="005E33C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признается участник, предложивший наиболее высокую цену </w:t>
            </w:r>
            <w:r>
              <w:rPr>
                <w:color w:val="auto"/>
                <w:sz w:val="28"/>
                <w:szCs w:val="28"/>
              </w:rPr>
              <w:lastRenderedPageBreak/>
              <w:t>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E33C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об определении победителя торгов принимается организатором торгов в день проведения торгов и оформляется протоколом о результатах проведения торгов, который размещается на электронной площадке (АО «Российский аукционный дом» в сети «Интернет» по адресу: http://lot-online.ru), в день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E33C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управляющего, внесенный задаток ему не возвращается и конкурсный управляющий вправе предложить заключить договор купли-продажи участнику торгов, которым была предложена наиболее высокая цена за предмет торгов, по сравнению с ценой, предложенной другими участниками торгов, за исключением победителя торгов.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 имущества,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DC7BD6" w:rsidRDefault="005E33C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Покупатель имущества обязан оплатить приобретенное имущество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должника в течение тридцати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 купли-продажи</w:t>
            </w:r>
          </w:p>
        </w:tc>
      </w:tr>
      <w:tr w:rsidR="00D342DA" w:rsidRPr="00DC7BD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DC7BD6" w:rsidRDefault="00D342DA" w:rsidP="000F3DA3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DC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DC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5E33CD" w:rsidRPr="00DC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Дорошенко Никита Григорьевич</w:t>
            </w:r>
            <w:r w:rsidRPr="00DC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DC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E33CD" w:rsidRPr="00DC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111603481930</w:t>
            </w:r>
            <w:r w:rsidR="000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DC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0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394018, г. Воронеж, ул. Пушкинская, д. 11А, а/я 33, </w:t>
            </w:r>
            <w:r w:rsidRPr="00DC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0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</w:t>
            </w:r>
            <w:r w:rsidR="005E33CD" w:rsidRPr="00DC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9038537704</w:t>
            </w:r>
            <w:r w:rsidRPr="00DC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DC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DC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DC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" w:history="1">
              <w:r w:rsidR="005E33C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NikitaGD</w:t>
              </w:r>
              <w:r w:rsidR="005E33CD" w:rsidRPr="00DC7BD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5E33C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5E33CD" w:rsidRPr="00DC7BD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5E33C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DC7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D2D62">
                <w:rPr>
                  <w:sz w:val="28"/>
                  <w:szCs w:val="28"/>
                </w:rPr>
                <w:t>2002 г</w:t>
              </w:r>
            </w:smartTag>
            <w:r w:rsidRPr="001D2D62">
              <w:rPr>
                <w:sz w:val="28"/>
                <w:szCs w:val="28"/>
              </w:rPr>
              <w:t>.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Default="005E33C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29.08.2020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E7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Коммерсантъ,</w:t>
            </w:r>
          </w:p>
          <w:p w:rsidR="006E744F" w:rsidRPr="006E744F" w:rsidRDefault="006E744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31.08.2020 – ЕФРСБ.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0F3DA3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464B0"/>
    <w:rsid w:val="00281FE0"/>
    <w:rsid w:val="002838CD"/>
    <w:rsid w:val="002A1506"/>
    <w:rsid w:val="002F0A37"/>
    <w:rsid w:val="002F1424"/>
    <w:rsid w:val="00347AE0"/>
    <w:rsid w:val="004042BC"/>
    <w:rsid w:val="00412493"/>
    <w:rsid w:val="00451D73"/>
    <w:rsid w:val="004757FF"/>
    <w:rsid w:val="00546649"/>
    <w:rsid w:val="00574C2D"/>
    <w:rsid w:val="005B20E8"/>
    <w:rsid w:val="005C4B1A"/>
    <w:rsid w:val="005E33CD"/>
    <w:rsid w:val="005F29B0"/>
    <w:rsid w:val="006017FD"/>
    <w:rsid w:val="006612A6"/>
    <w:rsid w:val="006D6F78"/>
    <w:rsid w:val="006E156B"/>
    <w:rsid w:val="006E495F"/>
    <w:rsid w:val="006E744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AA5D64"/>
    <w:rsid w:val="00B16892"/>
    <w:rsid w:val="00B438AA"/>
    <w:rsid w:val="00B4576E"/>
    <w:rsid w:val="00B77F6B"/>
    <w:rsid w:val="00B86FE2"/>
    <w:rsid w:val="00BA77EE"/>
    <w:rsid w:val="00BE4C4E"/>
    <w:rsid w:val="00C0559E"/>
    <w:rsid w:val="00C63921"/>
    <w:rsid w:val="00C70A36"/>
    <w:rsid w:val="00C80788"/>
    <w:rsid w:val="00CC62CC"/>
    <w:rsid w:val="00D342DA"/>
    <w:rsid w:val="00DA7C2C"/>
    <w:rsid w:val="00DC7BD6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12530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Пользователь</cp:lastModifiedBy>
  <cp:revision>4</cp:revision>
  <cp:lastPrinted>2010-11-10T14:05:00Z</cp:lastPrinted>
  <dcterms:created xsi:type="dcterms:W3CDTF">2020-09-24T07:55:00Z</dcterms:created>
  <dcterms:modified xsi:type="dcterms:W3CDTF">2020-09-24T08:04:00Z</dcterms:modified>
</cp:coreProperties>
</file>