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1380CF59" w:rsidR="0003404B" w:rsidRPr="00DD01CB" w:rsidRDefault="0043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D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32D7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32D7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32D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32D72">
        <w:rPr>
          <w:rFonts w:ascii="Times New Roman" w:hAnsi="Times New Roman" w:cs="Times New Roman"/>
          <w:color w:val="000000"/>
          <w:sz w:val="24"/>
          <w:szCs w:val="24"/>
        </w:rPr>
        <w:t>,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 8 августа 2016 г. по делу № А40-148603/16-30-232Б конкурсным управляющим (ликвидатором) Акционерным Коммерческим банком «ПРИСКО КАПИТАЛ БАНК» (акционерное общество) (КБ «ПРИСКО КАПИТАЛ БАНК» АО), адрес регистрации: 123022, г. Москва, Б. Предтеченский переулок, д.22, ИНН 7713029647, ОГРН 1027739700548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2AA1E63C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A14FC96" w14:textId="77777777" w:rsidR="00432D72" w:rsidRPr="00432D72" w:rsidRDefault="00432D72" w:rsidP="00432D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D72">
        <w:rPr>
          <w:rFonts w:ascii="Times New Roman" w:hAnsi="Times New Roman" w:cs="Times New Roman"/>
          <w:color w:val="000000"/>
          <w:sz w:val="24"/>
          <w:szCs w:val="24"/>
        </w:rPr>
        <w:t xml:space="preserve">Лот 1 - 36 жилых домов общей площадью 5 012,10 кв. м, 38 земельных участков общей площадью 14 500 кв. м, адрес: Московская обл., р-н Солнечногорский, с/п Соколовское, в р-не д. </w:t>
      </w:r>
      <w:proofErr w:type="spellStart"/>
      <w:r w:rsidRPr="00432D72">
        <w:rPr>
          <w:rFonts w:ascii="Times New Roman" w:hAnsi="Times New Roman" w:cs="Times New Roman"/>
          <w:color w:val="000000"/>
          <w:sz w:val="24"/>
          <w:szCs w:val="24"/>
        </w:rPr>
        <w:t>Соколово</w:t>
      </w:r>
      <w:proofErr w:type="spellEnd"/>
      <w:r w:rsidRPr="00432D72">
        <w:rPr>
          <w:rFonts w:ascii="Times New Roman" w:hAnsi="Times New Roman" w:cs="Times New Roman"/>
          <w:color w:val="000000"/>
          <w:sz w:val="24"/>
          <w:szCs w:val="24"/>
        </w:rPr>
        <w:t>, земли с/х назначения - для дачного строительства, ограничения и обременения: сервитут (поз. 37-58, 60-67,69-74) - 46 820 688,77 руб.;</w:t>
      </w:r>
    </w:p>
    <w:p w14:paraId="222AEB0C" w14:textId="77777777" w:rsidR="00432D72" w:rsidRPr="00432D72" w:rsidRDefault="00432D72" w:rsidP="00432D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D72">
        <w:rPr>
          <w:rFonts w:ascii="Times New Roman" w:hAnsi="Times New Roman" w:cs="Times New Roman"/>
          <w:color w:val="000000"/>
          <w:sz w:val="24"/>
          <w:szCs w:val="24"/>
        </w:rPr>
        <w:t xml:space="preserve">Лот 2 - 51 земельный участок общей площадью 87 059 кв. м, адрес: обл. Московская, р-н Солнечногорский, с/п Соколовское, д. </w:t>
      </w:r>
      <w:proofErr w:type="spellStart"/>
      <w:r w:rsidRPr="00432D72">
        <w:rPr>
          <w:rFonts w:ascii="Times New Roman" w:hAnsi="Times New Roman" w:cs="Times New Roman"/>
          <w:color w:val="000000"/>
          <w:sz w:val="24"/>
          <w:szCs w:val="24"/>
        </w:rPr>
        <w:t>Соколово</w:t>
      </w:r>
      <w:proofErr w:type="spellEnd"/>
      <w:r w:rsidRPr="00432D72">
        <w:rPr>
          <w:rFonts w:ascii="Times New Roman" w:hAnsi="Times New Roman" w:cs="Times New Roman"/>
          <w:color w:val="000000"/>
          <w:sz w:val="24"/>
          <w:szCs w:val="24"/>
        </w:rPr>
        <w:t>, земли населенных пунктов - для размещения объектов индивидуального жилищного строительства, ограничения и обременения: сервитут (поз. 10,12,32,35,36,46) - 36 529 099,24 руб.;</w:t>
      </w:r>
    </w:p>
    <w:p w14:paraId="200A5D3F" w14:textId="39F5D242" w:rsidR="00432D72" w:rsidRPr="00DD01CB" w:rsidRDefault="00432D72" w:rsidP="00432D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D72">
        <w:rPr>
          <w:rFonts w:ascii="Times New Roman" w:hAnsi="Times New Roman" w:cs="Times New Roman"/>
          <w:color w:val="000000"/>
          <w:sz w:val="24"/>
          <w:szCs w:val="24"/>
        </w:rPr>
        <w:t xml:space="preserve">Лот 3 - Земельный участок - 1 200 кв. м, адрес: Московская обл., р-н Солнечногорский, с/п Соколовское, в районе д. </w:t>
      </w:r>
      <w:proofErr w:type="spellStart"/>
      <w:r w:rsidRPr="00432D72">
        <w:rPr>
          <w:rFonts w:ascii="Times New Roman" w:hAnsi="Times New Roman" w:cs="Times New Roman"/>
          <w:color w:val="000000"/>
          <w:sz w:val="24"/>
          <w:szCs w:val="24"/>
        </w:rPr>
        <w:t>Соколово</w:t>
      </w:r>
      <w:proofErr w:type="spellEnd"/>
      <w:r w:rsidRPr="00432D72">
        <w:rPr>
          <w:rFonts w:ascii="Times New Roman" w:hAnsi="Times New Roman" w:cs="Times New Roman"/>
          <w:color w:val="000000"/>
          <w:sz w:val="24"/>
          <w:szCs w:val="24"/>
        </w:rPr>
        <w:t>, кадастровый номер 50:09:0050712:695, земли с/х назначения - для дачного строительства - 363 388,64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2FAACE8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32D72" w:rsidRPr="00432D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сентября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32D72" w:rsidRPr="00432D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32D7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декабря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4A9004E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432D72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сентября </w:t>
      </w:r>
      <w:r w:rsidR="0000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227D889B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4EE54BC" w14:textId="05182CF6" w:rsidR="00432D72" w:rsidRPr="004B55F2" w:rsidRDefault="0043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55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568E2A44" w14:textId="77777777" w:rsidR="00432D72" w:rsidRPr="00432D72" w:rsidRDefault="00432D72" w:rsidP="0043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D72">
        <w:rPr>
          <w:rFonts w:ascii="Times New Roman" w:hAnsi="Times New Roman" w:cs="Times New Roman"/>
          <w:color w:val="000000"/>
          <w:sz w:val="24"/>
          <w:szCs w:val="24"/>
        </w:rPr>
        <w:t>с 09 сентября 2020 г. по 20 октября 2020 г. - в размере начальной цены продажи лота;</w:t>
      </w:r>
    </w:p>
    <w:p w14:paraId="26F85B3B" w14:textId="77777777" w:rsidR="00432D72" w:rsidRPr="00432D72" w:rsidRDefault="00432D72" w:rsidP="0043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D72">
        <w:rPr>
          <w:rFonts w:ascii="Times New Roman" w:hAnsi="Times New Roman" w:cs="Times New Roman"/>
          <w:color w:val="000000"/>
          <w:sz w:val="24"/>
          <w:szCs w:val="24"/>
        </w:rPr>
        <w:t>с 21 октября 2020 г. по 27 октября 2020 г. - в размере 93,00% от начальной цены продажи лота;</w:t>
      </w:r>
    </w:p>
    <w:p w14:paraId="20D0B449" w14:textId="77777777" w:rsidR="00432D72" w:rsidRPr="00432D72" w:rsidRDefault="00432D72" w:rsidP="0043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D72">
        <w:rPr>
          <w:rFonts w:ascii="Times New Roman" w:hAnsi="Times New Roman" w:cs="Times New Roman"/>
          <w:color w:val="000000"/>
          <w:sz w:val="24"/>
          <w:szCs w:val="24"/>
        </w:rPr>
        <w:t>с 28 октября 2020 г. по 03 ноября 2020 г. - в размере 86,00% от начальной цены продажи лота;</w:t>
      </w:r>
    </w:p>
    <w:p w14:paraId="01A123CC" w14:textId="77777777" w:rsidR="00432D72" w:rsidRPr="00432D72" w:rsidRDefault="00432D72" w:rsidP="0043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D72">
        <w:rPr>
          <w:rFonts w:ascii="Times New Roman" w:hAnsi="Times New Roman" w:cs="Times New Roman"/>
          <w:color w:val="000000"/>
          <w:sz w:val="24"/>
          <w:szCs w:val="24"/>
        </w:rPr>
        <w:t>с 04 ноября 2020 г. по 11 ноября 2020 г. - в размере 79,00% от начальной цены продажи лота;</w:t>
      </w:r>
    </w:p>
    <w:p w14:paraId="1DE70355" w14:textId="77777777" w:rsidR="00432D72" w:rsidRPr="00432D72" w:rsidRDefault="00432D72" w:rsidP="0043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D72">
        <w:rPr>
          <w:rFonts w:ascii="Times New Roman" w:hAnsi="Times New Roman" w:cs="Times New Roman"/>
          <w:color w:val="000000"/>
          <w:sz w:val="24"/>
          <w:szCs w:val="24"/>
        </w:rPr>
        <w:t>с 12 ноября 2020 г. по 18 ноября 2020 г. - в размере 72,00% от начальной цены продажи лота;</w:t>
      </w:r>
    </w:p>
    <w:p w14:paraId="42778C87" w14:textId="77777777" w:rsidR="00432D72" w:rsidRPr="00432D72" w:rsidRDefault="00432D72" w:rsidP="0043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D72">
        <w:rPr>
          <w:rFonts w:ascii="Times New Roman" w:hAnsi="Times New Roman" w:cs="Times New Roman"/>
          <w:color w:val="000000"/>
          <w:sz w:val="24"/>
          <w:szCs w:val="24"/>
        </w:rPr>
        <w:t>с 19 ноября 2020 г. по 25 ноября 2020 г. - в размере 65,00% от начальной цены продажи лота;</w:t>
      </w:r>
    </w:p>
    <w:p w14:paraId="7F56E24E" w14:textId="77777777" w:rsidR="00432D72" w:rsidRPr="00432D72" w:rsidRDefault="00432D72" w:rsidP="0043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D7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26 ноября 2020 г. по 02 декабря 2020 г. - в размере 58,00% от начальной цены продажи лота;</w:t>
      </w:r>
    </w:p>
    <w:p w14:paraId="4334C8F7" w14:textId="77777777" w:rsidR="00432D72" w:rsidRPr="00432D72" w:rsidRDefault="00432D72" w:rsidP="0043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D72">
        <w:rPr>
          <w:rFonts w:ascii="Times New Roman" w:hAnsi="Times New Roman" w:cs="Times New Roman"/>
          <w:color w:val="000000"/>
          <w:sz w:val="24"/>
          <w:szCs w:val="24"/>
        </w:rPr>
        <w:t>с 03 декабря 2020 г. по 09 декабря 2020 г. - в размере 51,00% от начальной цены продажи лота;</w:t>
      </w:r>
    </w:p>
    <w:p w14:paraId="5B0E84AB" w14:textId="77777777" w:rsidR="00432D72" w:rsidRPr="00432D72" w:rsidRDefault="00432D72" w:rsidP="0043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D72">
        <w:rPr>
          <w:rFonts w:ascii="Times New Roman" w:hAnsi="Times New Roman" w:cs="Times New Roman"/>
          <w:color w:val="000000"/>
          <w:sz w:val="24"/>
          <w:szCs w:val="24"/>
        </w:rPr>
        <w:t>с 10 декабря 2020 г. по 16 декабря 2020 г. - в размере 44,00% от начальной цены продажи лота;</w:t>
      </w:r>
    </w:p>
    <w:p w14:paraId="57048543" w14:textId="77777777" w:rsidR="00432D72" w:rsidRPr="00432D72" w:rsidRDefault="00432D72" w:rsidP="0043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D72">
        <w:rPr>
          <w:rFonts w:ascii="Times New Roman" w:hAnsi="Times New Roman" w:cs="Times New Roman"/>
          <w:color w:val="000000"/>
          <w:sz w:val="24"/>
          <w:szCs w:val="24"/>
        </w:rPr>
        <w:t>с 17 декабря 2020 г. по 23 декабря 2020 г. - в размере 37,00% от начальной цены продажи лота;</w:t>
      </w:r>
    </w:p>
    <w:p w14:paraId="0B8184FB" w14:textId="4A55B24B" w:rsidR="00432D72" w:rsidRDefault="00432D72" w:rsidP="0043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D72">
        <w:rPr>
          <w:rFonts w:ascii="Times New Roman" w:hAnsi="Times New Roman" w:cs="Times New Roman"/>
          <w:color w:val="000000"/>
          <w:sz w:val="24"/>
          <w:szCs w:val="24"/>
        </w:rPr>
        <w:t>с 24 декабря 2020 г. по 30 декабря 2020 г. - в размере 30,00%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A5B1A6" w14:textId="1141F501" w:rsidR="00432D72" w:rsidRPr="004B55F2" w:rsidRDefault="00432D72" w:rsidP="0043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55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35AD2D15" w14:textId="77777777" w:rsidR="00432D72" w:rsidRPr="00432D72" w:rsidRDefault="00432D72" w:rsidP="0043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D72">
        <w:rPr>
          <w:rFonts w:ascii="Times New Roman" w:hAnsi="Times New Roman" w:cs="Times New Roman"/>
          <w:color w:val="000000"/>
          <w:sz w:val="24"/>
          <w:szCs w:val="24"/>
        </w:rPr>
        <w:t>с 09 сентября 2020 г. по 20 октября 2020 г. - в размере начальной цены продажи лота;</w:t>
      </w:r>
    </w:p>
    <w:p w14:paraId="4FA73D32" w14:textId="77777777" w:rsidR="00432D72" w:rsidRPr="00432D72" w:rsidRDefault="00432D72" w:rsidP="0043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D72">
        <w:rPr>
          <w:rFonts w:ascii="Times New Roman" w:hAnsi="Times New Roman" w:cs="Times New Roman"/>
          <w:color w:val="000000"/>
          <w:sz w:val="24"/>
          <w:szCs w:val="24"/>
        </w:rPr>
        <w:t>с 21 октября 2020 г. по 27 октября 2020 г. - в размере 94,00% от начальной цены продажи лота;</w:t>
      </w:r>
    </w:p>
    <w:p w14:paraId="5DE37457" w14:textId="77777777" w:rsidR="00432D72" w:rsidRPr="00432D72" w:rsidRDefault="00432D72" w:rsidP="0043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D72">
        <w:rPr>
          <w:rFonts w:ascii="Times New Roman" w:hAnsi="Times New Roman" w:cs="Times New Roman"/>
          <w:color w:val="000000"/>
          <w:sz w:val="24"/>
          <w:szCs w:val="24"/>
        </w:rPr>
        <w:t>с 28 октября 2020 г. по 03 ноября 2020 г. - в размере 88,00% от начальной цены продажи лота;</w:t>
      </w:r>
    </w:p>
    <w:p w14:paraId="79F30AE3" w14:textId="77777777" w:rsidR="00432D72" w:rsidRPr="00432D72" w:rsidRDefault="00432D72" w:rsidP="0043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D72">
        <w:rPr>
          <w:rFonts w:ascii="Times New Roman" w:hAnsi="Times New Roman" w:cs="Times New Roman"/>
          <w:color w:val="000000"/>
          <w:sz w:val="24"/>
          <w:szCs w:val="24"/>
        </w:rPr>
        <w:t>с 04 ноября 2020 г. по 11 ноября 2020 г. - в размере 82,00% от начальной цены продажи лота;</w:t>
      </w:r>
    </w:p>
    <w:p w14:paraId="7BF5AC22" w14:textId="77777777" w:rsidR="00432D72" w:rsidRPr="00432D72" w:rsidRDefault="00432D72" w:rsidP="0043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D72">
        <w:rPr>
          <w:rFonts w:ascii="Times New Roman" w:hAnsi="Times New Roman" w:cs="Times New Roman"/>
          <w:color w:val="000000"/>
          <w:sz w:val="24"/>
          <w:szCs w:val="24"/>
        </w:rPr>
        <w:t>с 12 ноября 2020 г. по 18 ноября 2020 г. - в размере 76,00% от начальной цены продажи лота;</w:t>
      </w:r>
    </w:p>
    <w:p w14:paraId="1AD9965B" w14:textId="77777777" w:rsidR="00432D72" w:rsidRPr="00432D72" w:rsidRDefault="00432D72" w:rsidP="0043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D72">
        <w:rPr>
          <w:rFonts w:ascii="Times New Roman" w:hAnsi="Times New Roman" w:cs="Times New Roman"/>
          <w:color w:val="000000"/>
          <w:sz w:val="24"/>
          <w:szCs w:val="24"/>
        </w:rPr>
        <w:t>с 19 ноября 2020 г. по 25 ноября 2020 г. - в размере 70,00% от начальной цены продажи лота;</w:t>
      </w:r>
    </w:p>
    <w:p w14:paraId="2869DA3B" w14:textId="77777777" w:rsidR="00432D72" w:rsidRPr="00432D72" w:rsidRDefault="00432D72" w:rsidP="0043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D72">
        <w:rPr>
          <w:rFonts w:ascii="Times New Roman" w:hAnsi="Times New Roman" w:cs="Times New Roman"/>
          <w:color w:val="000000"/>
          <w:sz w:val="24"/>
          <w:szCs w:val="24"/>
        </w:rPr>
        <w:t>с 26 ноября 2020 г. по 02 декабря 2020 г. - в размере 64,00% от начальной цены продажи лота;</w:t>
      </w:r>
    </w:p>
    <w:p w14:paraId="7FE5D39C" w14:textId="77777777" w:rsidR="00432D72" w:rsidRPr="00432D72" w:rsidRDefault="00432D72" w:rsidP="0043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D72">
        <w:rPr>
          <w:rFonts w:ascii="Times New Roman" w:hAnsi="Times New Roman" w:cs="Times New Roman"/>
          <w:color w:val="000000"/>
          <w:sz w:val="24"/>
          <w:szCs w:val="24"/>
        </w:rPr>
        <w:t>с 03 декабря 2020 г. по 09 декабря 2020 г. - в размере 58,00% от начальной цены продажи лота;</w:t>
      </w:r>
    </w:p>
    <w:p w14:paraId="2EF40122" w14:textId="77777777" w:rsidR="00432D72" w:rsidRPr="00432D72" w:rsidRDefault="00432D72" w:rsidP="0043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D72">
        <w:rPr>
          <w:rFonts w:ascii="Times New Roman" w:hAnsi="Times New Roman" w:cs="Times New Roman"/>
          <w:color w:val="000000"/>
          <w:sz w:val="24"/>
          <w:szCs w:val="24"/>
        </w:rPr>
        <w:t>с 10 декабря 2020 г. по 16 декабря 2020 г. - в размере 52,00% от начальной цены продажи лота;</w:t>
      </w:r>
    </w:p>
    <w:p w14:paraId="61DC39C2" w14:textId="77777777" w:rsidR="00432D72" w:rsidRPr="00432D72" w:rsidRDefault="00432D72" w:rsidP="0043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D72">
        <w:rPr>
          <w:rFonts w:ascii="Times New Roman" w:hAnsi="Times New Roman" w:cs="Times New Roman"/>
          <w:color w:val="000000"/>
          <w:sz w:val="24"/>
          <w:szCs w:val="24"/>
        </w:rPr>
        <w:t>с 17 декабря 2020 г. по 23 декабря 2020 г. - в размере 46,00% от начальной цены продажи лота;</w:t>
      </w:r>
    </w:p>
    <w:p w14:paraId="2A60EA47" w14:textId="57FD112B" w:rsidR="00432D72" w:rsidRDefault="00432D72" w:rsidP="0043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D72">
        <w:rPr>
          <w:rFonts w:ascii="Times New Roman" w:hAnsi="Times New Roman" w:cs="Times New Roman"/>
          <w:color w:val="000000"/>
          <w:sz w:val="24"/>
          <w:szCs w:val="24"/>
        </w:rPr>
        <w:t>с 24 декабря 2020 г. по 30 декабря 2020 г. - в размере 40,00%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888221" w14:textId="54369CAB" w:rsidR="00432D72" w:rsidRPr="004B55F2" w:rsidRDefault="00432D72" w:rsidP="0043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55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070A8FAC" w14:textId="77777777" w:rsidR="00432D72" w:rsidRPr="00432D72" w:rsidRDefault="00432D72" w:rsidP="0043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D72">
        <w:rPr>
          <w:rFonts w:ascii="Times New Roman" w:hAnsi="Times New Roman" w:cs="Times New Roman"/>
          <w:color w:val="000000"/>
          <w:sz w:val="24"/>
          <w:szCs w:val="24"/>
        </w:rPr>
        <w:t>с 09 сентября 2020 г. по 20 октября 2020 г. - в размере начальной цены продажи лота;</w:t>
      </w:r>
    </w:p>
    <w:p w14:paraId="3B366638" w14:textId="77777777" w:rsidR="00432D72" w:rsidRPr="00432D72" w:rsidRDefault="00432D72" w:rsidP="0043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D72">
        <w:rPr>
          <w:rFonts w:ascii="Times New Roman" w:hAnsi="Times New Roman" w:cs="Times New Roman"/>
          <w:color w:val="000000"/>
          <w:sz w:val="24"/>
          <w:szCs w:val="24"/>
        </w:rPr>
        <w:t>с 21 октября 2020 г. по 27 октября 2020 г. - в размере 95,00% от начальной цены продажи лота;</w:t>
      </w:r>
    </w:p>
    <w:p w14:paraId="30FC36AE" w14:textId="77777777" w:rsidR="00432D72" w:rsidRPr="00432D72" w:rsidRDefault="00432D72" w:rsidP="0043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D72">
        <w:rPr>
          <w:rFonts w:ascii="Times New Roman" w:hAnsi="Times New Roman" w:cs="Times New Roman"/>
          <w:color w:val="000000"/>
          <w:sz w:val="24"/>
          <w:szCs w:val="24"/>
        </w:rPr>
        <w:t>с 28 октября 2020 г. по 03 ноября 2020 г. - в размере 90,00% от начальной цены продажи лота;</w:t>
      </w:r>
    </w:p>
    <w:p w14:paraId="56CA7DDD" w14:textId="77777777" w:rsidR="00432D72" w:rsidRPr="00432D72" w:rsidRDefault="00432D72" w:rsidP="0043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D72">
        <w:rPr>
          <w:rFonts w:ascii="Times New Roman" w:hAnsi="Times New Roman" w:cs="Times New Roman"/>
          <w:color w:val="000000"/>
          <w:sz w:val="24"/>
          <w:szCs w:val="24"/>
        </w:rPr>
        <w:t>с 04 ноября 2020 г. по 11 ноября 2020 г. - в размере 85,00% от начальной цены продажи лота;</w:t>
      </w:r>
    </w:p>
    <w:p w14:paraId="314B5A28" w14:textId="77777777" w:rsidR="00432D72" w:rsidRPr="00432D72" w:rsidRDefault="00432D72" w:rsidP="0043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D72">
        <w:rPr>
          <w:rFonts w:ascii="Times New Roman" w:hAnsi="Times New Roman" w:cs="Times New Roman"/>
          <w:color w:val="000000"/>
          <w:sz w:val="24"/>
          <w:szCs w:val="24"/>
        </w:rPr>
        <w:t>с 12 ноября 2020 г. по 18 ноября 2020 г. - в размере 80,00% от начальной цены продажи лота;</w:t>
      </w:r>
    </w:p>
    <w:p w14:paraId="32CE8653" w14:textId="77777777" w:rsidR="00432D72" w:rsidRPr="00432D72" w:rsidRDefault="00432D72" w:rsidP="0043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D72">
        <w:rPr>
          <w:rFonts w:ascii="Times New Roman" w:hAnsi="Times New Roman" w:cs="Times New Roman"/>
          <w:color w:val="000000"/>
          <w:sz w:val="24"/>
          <w:szCs w:val="24"/>
        </w:rPr>
        <w:t>с 19 ноября 2020 г. по 25 ноября 2020 г. - в размере 75,00% от начальной цены продажи лота;</w:t>
      </w:r>
    </w:p>
    <w:p w14:paraId="3803F72B" w14:textId="77777777" w:rsidR="00432D72" w:rsidRPr="00432D72" w:rsidRDefault="00432D72" w:rsidP="0043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D72">
        <w:rPr>
          <w:rFonts w:ascii="Times New Roman" w:hAnsi="Times New Roman" w:cs="Times New Roman"/>
          <w:color w:val="000000"/>
          <w:sz w:val="24"/>
          <w:szCs w:val="24"/>
        </w:rPr>
        <w:t>с 26 ноября 2020 г. по 02 декабря 2020 г. - в размере 70,00% от начальной цены продажи лота;</w:t>
      </w:r>
    </w:p>
    <w:p w14:paraId="0B2DFE5F" w14:textId="77777777" w:rsidR="00432D72" w:rsidRPr="00432D72" w:rsidRDefault="00432D72" w:rsidP="0043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D72">
        <w:rPr>
          <w:rFonts w:ascii="Times New Roman" w:hAnsi="Times New Roman" w:cs="Times New Roman"/>
          <w:color w:val="000000"/>
          <w:sz w:val="24"/>
          <w:szCs w:val="24"/>
        </w:rPr>
        <w:t>с 03 декабря 2020 г. по 09 декабря 2020 г. - в размере 65,00% от начальной цены продажи лота;</w:t>
      </w:r>
    </w:p>
    <w:p w14:paraId="7E843C81" w14:textId="77777777" w:rsidR="00432D72" w:rsidRPr="00432D72" w:rsidRDefault="00432D72" w:rsidP="0043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D72">
        <w:rPr>
          <w:rFonts w:ascii="Times New Roman" w:hAnsi="Times New Roman" w:cs="Times New Roman"/>
          <w:color w:val="000000"/>
          <w:sz w:val="24"/>
          <w:szCs w:val="24"/>
        </w:rPr>
        <w:t>с 10 декабря 2020 г. по 16 декабря 2020 г. - в размере 60,00% от начальной цены продажи лота;</w:t>
      </w:r>
    </w:p>
    <w:p w14:paraId="32121155" w14:textId="77777777" w:rsidR="00432D72" w:rsidRPr="00432D72" w:rsidRDefault="00432D72" w:rsidP="0043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D72">
        <w:rPr>
          <w:rFonts w:ascii="Times New Roman" w:hAnsi="Times New Roman" w:cs="Times New Roman"/>
          <w:color w:val="000000"/>
          <w:sz w:val="24"/>
          <w:szCs w:val="24"/>
        </w:rPr>
        <w:t>с 17 декабря 2020 г. по 23 декабря 2020 г. - в размере 55,00% от начальной цены продажи лота;</w:t>
      </w:r>
    </w:p>
    <w:p w14:paraId="4E251DB8" w14:textId="226AC94B" w:rsidR="00432D72" w:rsidRDefault="00432D72" w:rsidP="00432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D7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24 декабря 2020 г. по 30 декабря 2020 г. - в размере 50,00%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629B8844" w14:textId="6F6F42C6" w:rsidR="00432D72" w:rsidRPr="00432D72" w:rsidRDefault="007E3D68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432D72" w:rsidRPr="00432D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17:30 часов по адресу: г. Москва, </w:t>
      </w:r>
      <w:r w:rsidR="00432D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Павелецкая наб., д.8</w:t>
      </w:r>
      <w:r w:rsidR="00432D72" w:rsidRPr="00432D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тел. </w:t>
      </w:r>
      <w:r w:rsidR="00432D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432D72" w:rsidRPr="00432D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(495)725-31-15, доб. 65-64, а также у ОТ: с 09:00 до 18:00 часов в рабочие дни, тел. 8(812)334-20-50, </w:t>
      </w:r>
      <w:proofErr w:type="spellStart"/>
      <w:r w:rsidR="00432D72" w:rsidRPr="00432D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</w:t>
      </w:r>
      <w:r w:rsidR="00432D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msk</w:t>
      </w:r>
      <w:proofErr w:type="spellEnd"/>
      <w:r w:rsidR="00432D72" w:rsidRPr="00432D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@auction-house.ru</w:t>
      </w:r>
      <w:r w:rsidR="00432D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6B881ED" w14:textId="37521279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203862"/>
    <w:rsid w:val="002C3A2C"/>
    <w:rsid w:val="00360DC6"/>
    <w:rsid w:val="003E6C81"/>
    <w:rsid w:val="00432D72"/>
    <w:rsid w:val="00495D59"/>
    <w:rsid w:val="004B55F2"/>
    <w:rsid w:val="00555595"/>
    <w:rsid w:val="005742CC"/>
    <w:rsid w:val="005F1F68"/>
    <w:rsid w:val="00621553"/>
    <w:rsid w:val="007A10EE"/>
    <w:rsid w:val="007E3D68"/>
    <w:rsid w:val="008F1609"/>
    <w:rsid w:val="00953DA4"/>
    <w:rsid w:val="009E68C2"/>
    <w:rsid w:val="009F0C4D"/>
    <w:rsid w:val="00B97A00"/>
    <w:rsid w:val="00C4682F"/>
    <w:rsid w:val="00D16130"/>
    <w:rsid w:val="00DD01CB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1982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2020-08-31T07:08:00Z</dcterms:created>
  <dcterms:modified xsi:type="dcterms:W3CDTF">2020-08-31T07:16:00Z</dcterms:modified>
</cp:coreProperties>
</file>