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1380CF59" w:rsidR="0003404B" w:rsidRPr="00DD01CB" w:rsidRDefault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2D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32D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32D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32D72">
        <w:rPr>
          <w:rFonts w:ascii="Times New Roman" w:hAnsi="Times New Roman" w:cs="Times New Roman"/>
          <w:color w:val="000000"/>
          <w:sz w:val="24"/>
          <w:szCs w:val="24"/>
        </w:rPr>
        <w:t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 8 августа 2016 г. по делу № А40-148603/16-30-232Б конкурсным управляющим (ликвидатором) Акционерным 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2AA1E63C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A14FC96" w14:textId="77777777" w:rsidR="00432D72" w:rsidRPr="00432D72" w:rsidRDefault="00432D72" w:rsidP="00432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 xml:space="preserve">Лот 1 - 36 жилых домов общей площадью 5 012,10 кв. м, 38 земельных участков общей площадью 14 500 кв. м, адрес: Московская обл., р-н Солнечногорский, с/п Соколовское, в р-не д. </w:t>
      </w:r>
      <w:proofErr w:type="spellStart"/>
      <w:r w:rsidRPr="00432D72">
        <w:rPr>
          <w:rFonts w:ascii="Times New Roman" w:hAnsi="Times New Roman" w:cs="Times New Roman"/>
          <w:color w:val="000000"/>
          <w:sz w:val="24"/>
          <w:szCs w:val="24"/>
        </w:rPr>
        <w:t>Соколово</w:t>
      </w:r>
      <w:proofErr w:type="spellEnd"/>
      <w:r w:rsidRPr="00432D72">
        <w:rPr>
          <w:rFonts w:ascii="Times New Roman" w:hAnsi="Times New Roman" w:cs="Times New Roman"/>
          <w:color w:val="000000"/>
          <w:sz w:val="24"/>
          <w:szCs w:val="24"/>
        </w:rPr>
        <w:t>, земли с/х назначения - для дачного строительства, ограничения и обременения: сервитут (поз. 37-58, 60-67,69-74) - 46 820 688,77 руб.;</w:t>
      </w:r>
    </w:p>
    <w:p w14:paraId="222AEB0C" w14:textId="77777777" w:rsidR="00432D72" w:rsidRPr="00432D72" w:rsidRDefault="00432D72" w:rsidP="00432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 xml:space="preserve">Лот 2 - 51 земельный участок общей площадью 87 059 кв. м, адрес: обл. Московская, р-н Солнечногорский, с/п Соколовское, д. </w:t>
      </w:r>
      <w:proofErr w:type="spellStart"/>
      <w:r w:rsidRPr="00432D72">
        <w:rPr>
          <w:rFonts w:ascii="Times New Roman" w:hAnsi="Times New Roman" w:cs="Times New Roman"/>
          <w:color w:val="000000"/>
          <w:sz w:val="24"/>
          <w:szCs w:val="24"/>
        </w:rPr>
        <w:t>Соколово</w:t>
      </w:r>
      <w:proofErr w:type="spellEnd"/>
      <w:r w:rsidRPr="00432D72">
        <w:rPr>
          <w:rFonts w:ascii="Times New Roman" w:hAnsi="Times New Roman" w:cs="Times New Roman"/>
          <w:color w:val="000000"/>
          <w:sz w:val="24"/>
          <w:szCs w:val="24"/>
        </w:rPr>
        <w:t>, земли населенных пунктов - для размещения объектов индивидуального жилищного строительства, ограничения и обременения: сервитут (поз. 10,12,32,35,36,46) - 36 529 099,24 руб.;</w:t>
      </w:r>
    </w:p>
    <w:p w14:paraId="200A5D3F" w14:textId="39F5D242" w:rsidR="00432D72" w:rsidRPr="00DD01CB" w:rsidRDefault="00432D72" w:rsidP="00432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- 1 200 кв. м, адрес: Московская обл., р-н Солнечногорский, с/п Соколовское, в районе д. </w:t>
      </w:r>
      <w:proofErr w:type="spellStart"/>
      <w:r w:rsidRPr="00432D72">
        <w:rPr>
          <w:rFonts w:ascii="Times New Roman" w:hAnsi="Times New Roman" w:cs="Times New Roman"/>
          <w:color w:val="000000"/>
          <w:sz w:val="24"/>
          <w:szCs w:val="24"/>
        </w:rPr>
        <w:t>Соколово</w:t>
      </w:r>
      <w:proofErr w:type="spellEnd"/>
      <w:r w:rsidRPr="00432D72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50:09:0050712:695, земли с/х назначения - для дачного строительства - 363 388,64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2FAACE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32D72" w:rsidRPr="00432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32D72" w:rsidRPr="00432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32D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4A9004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32D72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227D889B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EE54BC" w14:textId="05182CF6" w:rsidR="00432D72" w:rsidRPr="004B55F2" w:rsidRDefault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568E2A44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09 сентября 2020 г. по 20 октября 2020 г. - в размере начальной цены продажи лота;</w:t>
      </w:r>
    </w:p>
    <w:p w14:paraId="26F85B3B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93,00% от начальной цены продажи лота;</w:t>
      </w:r>
    </w:p>
    <w:p w14:paraId="20D0B449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86,00% от начальной цены продажи лота;</w:t>
      </w:r>
    </w:p>
    <w:p w14:paraId="01A123CC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04 ноября 2020 г. по 11 ноября 2020 г. - в размере 79,00% от начальной цены продажи лота;</w:t>
      </w:r>
    </w:p>
    <w:p w14:paraId="1DE70355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12 ноября 2020 г. по 18 ноября 2020 г. - в размере 72,00% от начальной цены продажи лота;</w:t>
      </w:r>
    </w:p>
    <w:p w14:paraId="42778C87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19 ноября 2020 г. по 25 ноября 2020 г. - в размере 65,00% от начальной цены продажи лота;</w:t>
      </w:r>
    </w:p>
    <w:p w14:paraId="7F56E24E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ноября 2020 г. по 02 декабря 2020 г. - в размере 58,00% от начальной цены продажи лота;</w:t>
      </w:r>
    </w:p>
    <w:p w14:paraId="4334C8F7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03 декабря 2020 г. по 09 декабря 2020 г. - в размере 51,00% от начальной цены продажи лота;</w:t>
      </w:r>
    </w:p>
    <w:p w14:paraId="5B0E84AB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10 декабря 2020 г. по 16 декабря 2020 г. - в размере 44,00% от начальной цены продажи лота;</w:t>
      </w:r>
    </w:p>
    <w:p w14:paraId="57048543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17 декабря 2020 г. по 23 декабря 2020 г. - в размере 37,00% от начальной цены продажи лота;</w:t>
      </w:r>
    </w:p>
    <w:p w14:paraId="0B8184FB" w14:textId="4A55B24B" w:rsid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24 декабря 2020 г. по 30 декабря 2020 г. - в размере 30,00%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A5B1A6" w14:textId="1141F501" w:rsidR="00432D72" w:rsidRPr="004B55F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35AD2D15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09 сентября 2020 г. по 20 октября 2020 г. - в размере начальной цены продажи лота;</w:t>
      </w:r>
    </w:p>
    <w:p w14:paraId="4FA73D32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94,00% от начальной цены продажи лота;</w:t>
      </w:r>
    </w:p>
    <w:p w14:paraId="5DE37457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88,00% от начальной цены продажи лота;</w:t>
      </w:r>
    </w:p>
    <w:p w14:paraId="79F30AE3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04 ноября 2020 г. по 11 ноября 2020 г. - в размере 82,00% от начальной цены продажи лота;</w:t>
      </w:r>
    </w:p>
    <w:p w14:paraId="7BF5AC22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12 ноября 2020 г. по 18 ноября 2020 г. - в размере 76,00% от начальной цены продажи лота;</w:t>
      </w:r>
    </w:p>
    <w:p w14:paraId="1AD9965B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19 ноября 2020 г. по 25 ноября 2020 г. - в размере 70,00% от начальной цены продажи лота;</w:t>
      </w:r>
    </w:p>
    <w:p w14:paraId="2869DA3B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26 ноября 2020 г. по 02 декабря 2020 г. - в размере 64,00% от начальной цены продажи лота;</w:t>
      </w:r>
    </w:p>
    <w:p w14:paraId="7FE5D39C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03 декабря 2020 г. по 09 декабря 2020 г. - в размере 58,00% от начальной цены продажи лота;</w:t>
      </w:r>
    </w:p>
    <w:p w14:paraId="2EF40122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10 декабря 2020 г. по 16 декабря 2020 г. - в размере 52,00% от начальной цены продажи лота;</w:t>
      </w:r>
    </w:p>
    <w:p w14:paraId="61DC39C2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17 декабря 2020 г. по 23 декабря 2020 г. - в размере 46,00% от начальной цены продажи лота;</w:t>
      </w:r>
    </w:p>
    <w:p w14:paraId="2A60EA47" w14:textId="57FD112B" w:rsid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24 декабря 2020 г. по 30 декабря 2020 г. - в размере 40,00%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888221" w14:textId="54369CAB" w:rsidR="00432D72" w:rsidRPr="004B55F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070A8FAC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09 сентября 2020 г. по 20 октября 2020 г. - в размере начальной цены продажи лота;</w:t>
      </w:r>
    </w:p>
    <w:p w14:paraId="3B366638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95,00% от начальной цены продажи лота;</w:t>
      </w:r>
    </w:p>
    <w:p w14:paraId="30FC36AE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90,00% от начальной цены продажи лота;</w:t>
      </w:r>
    </w:p>
    <w:p w14:paraId="56CA7DDD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04 ноября 2020 г. по 11 ноября 2020 г. - в размере 85,00% от начальной цены продажи лота;</w:t>
      </w:r>
    </w:p>
    <w:p w14:paraId="314B5A28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12 ноября 2020 г. по 18 ноября 2020 г. - в размере 80,00% от начальной цены продажи лота;</w:t>
      </w:r>
    </w:p>
    <w:p w14:paraId="32CE8653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19 ноября 2020 г. по 25 ноября 2020 г. - в размере 75,00% от начальной цены продажи лота;</w:t>
      </w:r>
    </w:p>
    <w:p w14:paraId="3803F72B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26 ноября 2020 г. по 02 декабря 2020 г. - в размере 70,00% от начальной цены продажи лота;</w:t>
      </w:r>
    </w:p>
    <w:p w14:paraId="0B2DFE5F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03 декабря 2020 г. по 09 декабря 2020 г. - в размере 65,00% от начальной цены продажи лота;</w:t>
      </w:r>
    </w:p>
    <w:p w14:paraId="7E843C81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10 декабря 2020 г. по 16 декабря 2020 г. - в размере 60,00% от начальной цены продажи лота;</w:t>
      </w:r>
    </w:p>
    <w:p w14:paraId="32121155" w14:textId="77777777" w:rsidR="00432D72" w:rsidRP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t>с 17 декабря 2020 г. по 23 декабря 2020 г. - в размере 55,00% от начальной цены продажи лота;</w:t>
      </w:r>
    </w:p>
    <w:p w14:paraId="4E251DB8" w14:textId="226AC94B" w:rsidR="00432D72" w:rsidRDefault="00432D72" w:rsidP="0043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D7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декабря 2020 г. по 30 декабря 2020 г. - в размере 50,00%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29B8844" w14:textId="6F6F42C6" w:rsidR="00432D72" w:rsidRPr="00432D72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32D72" w:rsidRPr="00432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17:30 часов по адресу: г. Москва, </w:t>
      </w:r>
      <w:r w:rsidR="00432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Павелецкая наб., д.8</w:t>
      </w:r>
      <w:r w:rsidR="00432D72" w:rsidRPr="00432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</w:t>
      </w:r>
      <w:r w:rsidR="00432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32D72" w:rsidRPr="00432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(495)725-31-15, доб. 65-64, а также у ОТ: с 09:00 до 18:00 часов в рабочие дни, тел. 8(812)334-20-50, </w:t>
      </w:r>
      <w:proofErr w:type="spellStart"/>
      <w:r w:rsidR="00432D72" w:rsidRPr="00432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</w:t>
      </w:r>
      <w:r w:rsidR="00432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msk</w:t>
      </w:r>
      <w:proofErr w:type="spellEnd"/>
      <w:r w:rsidR="00432D72" w:rsidRPr="00432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@auction-house.ru</w:t>
      </w:r>
      <w:r w:rsidR="00432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37521279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E6C81"/>
    <w:rsid w:val="00432D72"/>
    <w:rsid w:val="00495D59"/>
    <w:rsid w:val="004B55F2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B97A00"/>
    <w:rsid w:val="00C4682F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1982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2020-08-31T07:08:00Z</dcterms:created>
  <dcterms:modified xsi:type="dcterms:W3CDTF">2020-08-31T07:16:00Z</dcterms:modified>
</cp:coreProperties>
</file>