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22238FC2" w:rsidR="0003404B" w:rsidRPr="00DD01CB" w:rsidRDefault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E5AA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5AA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E5AA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E5AAA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сентября 2016 г. по делу №А40-114014/2016 конкурсным управляющим (ликвидатором) Открытым Акционерным обществом «Международный банк финансов и инвестиций» (ОАО Банк «МБФИ»), адрес регистрации: 105062, г. Москва, Подсосенский пер, д. 17, ИНН 0541009561, ОГРН 1020500000510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6FFCCD90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D7D74EC" w14:textId="77777777" w:rsidR="007E5AAA" w:rsidRPr="007E5AAA" w:rsidRDefault="007E5AAA" w:rsidP="007E5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Лот 1 - Сейф депозитный, г. Видное - 2 623,09 руб.;</w:t>
      </w:r>
    </w:p>
    <w:p w14:paraId="10FB4EEA" w14:textId="77777777" w:rsidR="007E5AAA" w:rsidRPr="007E5AAA" w:rsidRDefault="007E5AAA" w:rsidP="007E5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Лот 2 - Банкомат NCR6622, г. Видное - 2 797,66 руб.;</w:t>
      </w:r>
    </w:p>
    <w:p w14:paraId="5067069F" w14:textId="3F2AB00A" w:rsidR="007E5AAA" w:rsidRDefault="007E5AAA" w:rsidP="007E5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 xml:space="preserve">Лот 3 - Антипов Сергей Геннадьевич, КД 70/ФК-14 от 24.12.2014, судебный приказ мирового судьи судебного участка 25 Киреевского судебного р-на Тульской обл. от 15.02.2018 по делу 2-408/18, Мурашов Виктор </w:t>
      </w:r>
      <w:proofErr w:type="spellStart"/>
      <w:r w:rsidRPr="007E5AAA">
        <w:rPr>
          <w:rFonts w:ascii="Times New Roman" w:hAnsi="Times New Roman" w:cs="Times New Roman"/>
          <w:color w:val="000000"/>
          <w:sz w:val="24"/>
          <w:szCs w:val="24"/>
        </w:rPr>
        <w:t>Саидович</w:t>
      </w:r>
      <w:proofErr w:type="spellEnd"/>
      <w:r w:rsidRPr="007E5AAA">
        <w:rPr>
          <w:rFonts w:ascii="Times New Roman" w:hAnsi="Times New Roman" w:cs="Times New Roman"/>
          <w:color w:val="000000"/>
          <w:sz w:val="24"/>
          <w:szCs w:val="24"/>
        </w:rPr>
        <w:t xml:space="preserve">, КД 45/ФК-12 от 19.11.2012, решение Басманного районного суда г. Москвы от 20.05.2015 по делу 2-2156/15, Цветков Валерий Валерьевич, КД 72/ФК-14 от 25.12.2014, решение Басманного районного суда г. Москвы от 30.06.2015 по делу 2-3097/15, Сазонов Сергей Владимирович, КД 61/ФК-14 от 19.12.2014, решение Басманного районного суда г. Москвы от 18.03.2019 по делу 2-940/1, </w:t>
      </w:r>
      <w:proofErr w:type="spellStart"/>
      <w:r w:rsidRPr="007E5AAA">
        <w:rPr>
          <w:rFonts w:ascii="Times New Roman" w:hAnsi="Times New Roman" w:cs="Times New Roman"/>
          <w:color w:val="000000"/>
          <w:sz w:val="24"/>
          <w:szCs w:val="24"/>
        </w:rPr>
        <w:t>Шорбан</w:t>
      </w:r>
      <w:proofErr w:type="spellEnd"/>
      <w:r w:rsidRPr="007E5AAA">
        <w:rPr>
          <w:rFonts w:ascii="Times New Roman" w:hAnsi="Times New Roman" w:cs="Times New Roman"/>
          <w:color w:val="000000"/>
          <w:sz w:val="24"/>
          <w:szCs w:val="24"/>
        </w:rPr>
        <w:t xml:space="preserve"> Василий Михайлович, КД 336/ФК-15 от 04.09.2015 (3 758 215,83 руб.) - 489 164,01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11FC66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E5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E5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E5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64D200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5AA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57D2A44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6F51BAC" w14:textId="3E8A294B" w:rsidR="007E5AAA" w:rsidRPr="007E5AAA" w:rsidRDefault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764F270E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начальной цены продажи лотов;</w:t>
      </w:r>
    </w:p>
    <w:p w14:paraId="559A2AA9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84,00% от начальной цены продажи лотов;</w:t>
      </w:r>
    </w:p>
    <w:p w14:paraId="166388DD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28 сентября 2020 г. по 04 октября 2020 г. - в размере 68,00% от начальной цены продажи лотов;</w:t>
      </w:r>
    </w:p>
    <w:p w14:paraId="0386363E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52,00% от начальной цены продажи лотов;</w:t>
      </w:r>
    </w:p>
    <w:p w14:paraId="555EF1E5" w14:textId="3C3AC68C" w:rsid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12 октября 2020 г. по 18 октября 2020 г. - в размере 36,00%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A2FAE0" w14:textId="402A655A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644EE92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начальной цены продажи лота;</w:t>
      </w:r>
    </w:p>
    <w:p w14:paraId="7D814F72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91,50% от начальной цены продажи лота;</w:t>
      </w:r>
    </w:p>
    <w:p w14:paraId="64D1C4A5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сентября 2020 г. по 04 октября 2020 г. - в размере 83,00% от начальной цены продажи лота;</w:t>
      </w:r>
    </w:p>
    <w:p w14:paraId="5E71CE13" w14:textId="77777777" w:rsidR="007E5AAA" w:rsidRP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74,50% от начальной цены продажи лота;</w:t>
      </w:r>
    </w:p>
    <w:p w14:paraId="357EFC99" w14:textId="315CB38A" w:rsidR="007E5AAA" w:rsidRDefault="007E5AAA" w:rsidP="007E5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AA">
        <w:rPr>
          <w:rFonts w:ascii="Times New Roman" w:hAnsi="Times New Roman" w:cs="Times New Roman"/>
          <w:color w:val="000000"/>
          <w:sz w:val="24"/>
          <w:szCs w:val="24"/>
        </w:rPr>
        <w:t>с 12 октября 2020 г. по 18 октября 2020 г. - в размере 66,00%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C66E995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E5AAA" w:rsidRP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</w:t>
      </w:r>
      <w:r w:rsid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7E5AAA" w:rsidRP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-00 часов в рабочие дни по адресу: г. Москва, </w:t>
      </w:r>
      <w:r w:rsid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набережная</w:t>
      </w:r>
      <w:r w:rsidR="007E5AAA" w:rsidRP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7E5AAA" w:rsidRP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8(495)725-31-47, доб. 61-</w:t>
      </w:r>
      <w:r w:rsid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7E5AAA" w:rsidRP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8(812)334-20-50 с 9-00 до 18-00 в будние дни, inform</w:t>
      </w:r>
      <w:r w:rsid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msk</w:t>
      </w:r>
      <w:r w:rsidR="007E5AAA" w:rsidRPr="007E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7E5AAA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2020-09-03T09:23:00Z</dcterms:created>
  <dcterms:modified xsi:type="dcterms:W3CDTF">2020-09-03T09:23:00Z</dcterms:modified>
</cp:coreProperties>
</file>