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32" w:rsidRPr="003F6E32" w:rsidRDefault="009B7116" w:rsidP="00D83A5B">
      <w:pPr>
        <w:jc w:val="both"/>
        <w:rPr>
          <w:rFonts w:ascii="Times New Roman" w:hAnsi="Times New Roman" w:cs="Times New Roman"/>
          <w:bCs/>
          <w:sz w:val="24"/>
        </w:rPr>
      </w:pPr>
      <w:bookmarkStart w:id="0" w:name="_GoBack"/>
      <w:r w:rsidRPr="001D4BF8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D4BF8">
        <w:rPr>
          <w:rFonts w:ascii="Times New Roman" w:hAnsi="Times New Roman" w:cs="Times New Roman"/>
          <w:sz w:val="24"/>
        </w:rPr>
        <w:t>Гривцова</w:t>
      </w:r>
      <w:proofErr w:type="spellEnd"/>
      <w:r w:rsidRPr="001D4BF8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1D4BF8">
        <w:rPr>
          <w:rFonts w:ascii="Times New Roman" w:hAnsi="Times New Roman" w:cs="Times New Roman"/>
          <w:sz w:val="24"/>
        </w:rPr>
        <w:t>лит</w:t>
      </w:r>
      <w:proofErr w:type="gramStart"/>
      <w:r w:rsidRPr="001D4BF8">
        <w:rPr>
          <w:rFonts w:ascii="Times New Roman" w:hAnsi="Times New Roman" w:cs="Times New Roman"/>
          <w:sz w:val="24"/>
        </w:rPr>
        <w:t>.В</w:t>
      </w:r>
      <w:proofErr w:type="spellEnd"/>
      <w:proofErr w:type="gramEnd"/>
      <w:r w:rsidRPr="001D4BF8">
        <w:rPr>
          <w:rFonts w:ascii="Times New Roman" w:hAnsi="Times New Roman" w:cs="Times New Roman"/>
          <w:sz w:val="24"/>
        </w:rPr>
        <w:t xml:space="preserve">, (812)334-26-04, 8(800) 777-57-57, ungur@auction-house.ru),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22 июля 2015 г. по делу №А40-115038/15 </w:t>
      </w:r>
      <w:proofErr w:type="gramStart"/>
      <w:r w:rsidRPr="001D4BF8">
        <w:rPr>
          <w:rFonts w:ascii="Times New Roman" w:hAnsi="Times New Roman" w:cs="Times New Roman"/>
          <w:sz w:val="24"/>
        </w:rPr>
        <w:t xml:space="preserve">конкурсным управляющим (ликвидатором) Коммерческим банком «ОПМ-Банк» (общество с ограниченной ответственностью) (ООО КБ «ОПМ-Банк») (ОГРН 1027739534371, ИНН 7710001820, адрес регистрации: 127055, г. Москва, ул. </w:t>
      </w:r>
      <w:proofErr w:type="spellStart"/>
      <w:r w:rsidRPr="001D4BF8">
        <w:rPr>
          <w:rFonts w:ascii="Times New Roman" w:hAnsi="Times New Roman" w:cs="Times New Roman"/>
          <w:sz w:val="24"/>
        </w:rPr>
        <w:t>Палиха</w:t>
      </w:r>
      <w:proofErr w:type="spellEnd"/>
      <w:r w:rsidRPr="001D4BF8">
        <w:rPr>
          <w:rFonts w:ascii="Times New Roman" w:hAnsi="Times New Roman" w:cs="Times New Roman"/>
          <w:sz w:val="24"/>
        </w:rPr>
        <w:t>, д. 10, стр. 7)</w:t>
      </w:r>
      <w:r w:rsidR="009200B8" w:rsidRPr="001D4BF8">
        <w:rPr>
          <w:rFonts w:ascii="Times New Roman" w:hAnsi="Times New Roman" w:cs="Times New Roman"/>
          <w:sz w:val="24"/>
        </w:rPr>
        <w:t xml:space="preserve">, </w:t>
      </w:r>
      <w:r w:rsidR="00D14BC9" w:rsidRPr="001D4BF8">
        <w:rPr>
          <w:rFonts w:ascii="Times New Roman" w:hAnsi="Times New Roman" w:cs="Times New Roman"/>
          <w:sz w:val="24"/>
        </w:rPr>
        <w:t xml:space="preserve">сообщает о внесении изменений в электронные торги </w:t>
      </w:r>
      <w:r w:rsidR="003F6E32" w:rsidRPr="001D4BF8">
        <w:rPr>
          <w:rFonts w:ascii="Times New Roman" w:hAnsi="Times New Roman" w:cs="Times New Roman"/>
          <w:sz w:val="24"/>
        </w:rPr>
        <w:t>(</w:t>
      </w:r>
      <w:r w:rsidRPr="001D4BF8">
        <w:rPr>
          <w:rFonts w:ascii="Times New Roman" w:hAnsi="Times New Roman" w:cs="Times New Roman"/>
          <w:sz w:val="24"/>
        </w:rPr>
        <w:t>сообщение №02030011759 в газете АО «Коммерсантъ» от 15.02.2020 г. №28(6749)</w:t>
      </w:r>
      <w:r w:rsidR="00DA35B3" w:rsidRPr="001D4BF8">
        <w:rPr>
          <w:rFonts w:ascii="Times New Roman" w:hAnsi="Times New Roman" w:cs="Times New Roman"/>
          <w:sz w:val="24"/>
        </w:rPr>
        <w:t>,</w:t>
      </w:r>
      <w:r w:rsidR="00D83A5B" w:rsidRPr="001D4B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сообщение </w:t>
      </w:r>
      <w:r w:rsidR="00D83A5B" w:rsidRPr="001D4BF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№</w:t>
      </w:r>
      <w:r w:rsidRPr="001D4BF8">
        <w:t xml:space="preserve"> </w:t>
      </w:r>
      <w:r w:rsidRPr="001D4BF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02030046317</w:t>
      </w:r>
      <w:r w:rsidR="00D83A5B" w:rsidRPr="001D4B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в газете «Коммерсантъ» </w:t>
      </w:r>
      <w:r w:rsidRPr="001D4BF8">
        <w:rPr>
          <w:rFonts w:ascii="Times New Roman" w:eastAsia="Calibri" w:hAnsi="Times New Roman" w:cs="Times New Roman"/>
          <w:color w:val="000000"/>
          <w:sz w:val="24"/>
          <w:szCs w:val="24"/>
        </w:rPr>
        <w:t>№166(6887) от 12.09.2020</w:t>
      </w:r>
      <w:r w:rsidR="003F6E32" w:rsidRPr="001D4BF8">
        <w:rPr>
          <w:rFonts w:ascii="Times New Roman" w:hAnsi="Times New Roman" w:cs="Times New Roman"/>
          <w:bCs/>
          <w:sz w:val="24"/>
        </w:rPr>
        <w:t>)</w:t>
      </w:r>
      <w:r w:rsidR="009200B8" w:rsidRPr="001D4BF8">
        <w:rPr>
          <w:rFonts w:ascii="Times New Roman" w:hAnsi="Times New Roman" w:cs="Times New Roman"/>
          <w:bCs/>
          <w:sz w:val="24"/>
        </w:rPr>
        <w:t>,</w:t>
      </w:r>
      <w:r w:rsidR="003F6E32" w:rsidRPr="001D4BF8">
        <w:rPr>
          <w:rFonts w:ascii="Times New Roman" w:hAnsi="Times New Roman" w:cs="Times New Roman"/>
          <w:bCs/>
          <w:sz w:val="24"/>
        </w:rPr>
        <w:t xml:space="preserve"> а именно </w:t>
      </w:r>
      <w:r w:rsidR="00D83A5B" w:rsidRPr="001D4BF8">
        <w:rPr>
          <w:rFonts w:ascii="Times New Roman" w:hAnsi="Times New Roman" w:cs="Times New Roman"/>
          <w:bCs/>
          <w:sz w:val="24"/>
        </w:rPr>
        <w:t>в контактные данные</w:t>
      </w:r>
      <w:proofErr w:type="gramEnd"/>
      <w:r w:rsidR="00D83A5B" w:rsidRPr="001D4BF8">
        <w:rPr>
          <w:rFonts w:ascii="Times New Roman" w:hAnsi="Times New Roman" w:cs="Times New Roman"/>
          <w:bCs/>
          <w:sz w:val="24"/>
        </w:rPr>
        <w:t xml:space="preserve"> помощников представителя конкурсного управляющего: почтовый адрес: 127994 г. Москва, ГСП-4; </w:t>
      </w:r>
      <w:r w:rsidR="007C4D91" w:rsidRPr="001D4BF8">
        <w:rPr>
          <w:rFonts w:ascii="Times New Roman" w:hAnsi="Times New Roman" w:cs="Times New Roman"/>
          <w:bCs/>
          <w:sz w:val="24"/>
        </w:rPr>
        <w:t>ф</w:t>
      </w:r>
      <w:r w:rsidR="00D83A5B" w:rsidRPr="001D4BF8">
        <w:rPr>
          <w:rFonts w:ascii="Times New Roman" w:hAnsi="Times New Roman" w:cs="Times New Roman"/>
          <w:bCs/>
          <w:sz w:val="24"/>
        </w:rPr>
        <w:t>актический адрес: 115114, г. Москва, наб. Павелецкая, д. 8, тел. +7 (495) 984-19-70, доб. 64-59, 64-55, 64-93, 64-50</w:t>
      </w:r>
      <w:r w:rsidR="003F6E32" w:rsidRPr="001D4BF8">
        <w:rPr>
          <w:rFonts w:ascii="Times New Roman" w:hAnsi="Times New Roman" w:cs="Times New Roman"/>
          <w:bCs/>
          <w:sz w:val="24"/>
        </w:rPr>
        <w:t>.</w:t>
      </w:r>
    </w:p>
    <w:bookmarkEnd w:id="0"/>
    <w:p w:rsidR="003F6E32" w:rsidRPr="003F6E32" w:rsidRDefault="003F6E32" w:rsidP="003F6E32">
      <w:pPr>
        <w:jc w:val="both"/>
        <w:rPr>
          <w:rFonts w:ascii="Times New Roman" w:hAnsi="Times New Roman" w:cs="Times New Roman"/>
          <w:bCs/>
          <w:sz w:val="24"/>
        </w:rPr>
      </w:pPr>
    </w:p>
    <w:sectPr w:rsidR="003F6E32" w:rsidRPr="003F6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B8"/>
    <w:rsid w:val="000A5F7B"/>
    <w:rsid w:val="001D2F33"/>
    <w:rsid w:val="001D4BF8"/>
    <w:rsid w:val="003F6E32"/>
    <w:rsid w:val="00542FBF"/>
    <w:rsid w:val="006052A4"/>
    <w:rsid w:val="007C4D91"/>
    <w:rsid w:val="009200B8"/>
    <w:rsid w:val="009B7116"/>
    <w:rsid w:val="00D14BC9"/>
    <w:rsid w:val="00D83A5B"/>
    <w:rsid w:val="00DA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Выртосу Надежда Анатольевна</cp:lastModifiedBy>
  <cp:revision>10</cp:revision>
  <dcterms:created xsi:type="dcterms:W3CDTF">2019-03-22T10:45:00Z</dcterms:created>
  <dcterms:modified xsi:type="dcterms:W3CDTF">2020-09-14T13:41:00Z</dcterms:modified>
</cp:coreProperties>
</file>