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14413F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3CA8" w:rsidRPr="004C3C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16 января 2017 г. по делу №А65-28276/2016 конкурсным управляющим (ликвидатором)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1E976C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22E06E2" w14:textId="77777777" w:rsidR="004C3CA8" w:rsidRPr="004C3CA8" w:rsidRDefault="004C3CA8" w:rsidP="004C3C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CA8">
        <w:rPr>
          <w:rFonts w:ascii="Times New Roman" w:hAnsi="Times New Roman" w:cs="Times New Roman"/>
          <w:color w:val="000000"/>
          <w:sz w:val="24"/>
          <w:szCs w:val="24"/>
        </w:rPr>
        <w:t>Лот 1 - Квартира - 54,6 кв. м, адрес: Самарская обл., г. Тольятти, Автозаводский р-он, пр-кт Московский, д. 13, кв. 407, 5 этаж, кадастровый номер 63:09:0101159:5179, зарегистрировано 2 человека, несовершеннолетние отсутствуют - 1 870 000,00 руб.;</w:t>
      </w:r>
    </w:p>
    <w:p w14:paraId="547F8E22" w14:textId="5265FCEF" w:rsidR="004C3CA8" w:rsidRPr="00A115B3" w:rsidRDefault="004C3CA8" w:rsidP="004C3C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CA8">
        <w:rPr>
          <w:rFonts w:ascii="Times New Roman" w:hAnsi="Times New Roman" w:cs="Times New Roman"/>
          <w:color w:val="000000"/>
          <w:sz w:val="24"/>
          <w:szCs w:val="24"/>
        </w:rPr>
        <w:t>Лот 2 - Квартира - 30 кв. м, адрес: Самарская обл., г. Тольятти, Автозаводский р-он, бул. Орджоникидзе, д. 15, кв. 302, 3 этаж, кадастровый номер 63:09:0101165:6519, права третьих лиц отсутствуют - 1 190 000,00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1B02E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3CA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0F6CC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C3CA8" w:rsidRPr="004C3CA8">
        <w:rPr>
          <w:rFonts w:ascii="Times New Roman CYR" w:hAnsi="Times New Roman CYR" w:cs="Times New Roman CYR"/>
          <w:b/>
          <w:bCs/>
          <w:color w:val="000000"/>
        </w:rPr>
        <w:t>26 октября</w:t>
      </w:r>
      <w:r w:rsidR="004C3CA8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625A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C3CA8">
        <w:rPr>
          <w:color w:val="000000"/>
        </w:rPr>
        <w:t>26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C3CA8" w:rsidRPr="004C3CA8">
        <w:rPr>
          <w:b/>
          <w:bCs/>
          <w:color w:val="000000"/>
        </w:rPr>
        <w:t>14</w:t>
      </w:r>
      <w:r w:rsidR="00C11EFF" w:rsidRPr="004C3CA8">
        <w:rPr>
          <w:b/>
          <w:bCs/>
        </w:rPr>
        <w:t xml:space="preserve"> </w:t>
      </w:r>
      <w:r w:rsidR="004C3CA8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E7F73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C3CA8">
        <w:rPr>
          <w:color w:val="000000"/>
        </w:rPr>
        <w:t>15</w:t>
      </w:r>
      <w:r w:rsidR="00C11EFF" w:rsidRPr="00A115B3">
        <w:t xml:space="preserve"> </w:t>
      </w:r>
      <w:r w:rsidR="004C3CA8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C3CA8">
        <w:rPr>
          <w:color w:val="000000"/>
        </w:rPr>
        <w:t>02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48B62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C3CA8">
        <w:rPr>
          <w:b/>
          <w:bCs/>
          <w:color w:val="000000"/>
        </w:rPr>
        <w:t>17</w:t>
      </w:r>
      <w:r w:rsidR="00C11EFF" w:rsidRPr="00A115B3">
        <w:rPr>
          <w:b/>
        </w:rPr>
        <w:t xml:space="preserve"> </w:t>
      </w:r>
      <w:r w:rsidR="004C3CA8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C3CA8">
        <w:rPr>
          <w:b/>
          <w:bCs/>
          <w:color w:val="000000"/>
        </w:rPr>
        <w:t>22</w:t>
      </w:r>
      <w:r w:rsidR="00C11EFF" w:rsidRPr="00A115B3">
        <w:rPr>
          <w:b/>
        </w:rPr>
        <w:t xml:space="preserve"> </w:t>
      </w:r>
      <w:r w:rsidR="004C3CA8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C3CA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2710B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4C3CA8">
        <w:t>7</w:t>
      </w:r>
      <w:r w:rsidR="00C11EFF" w:rsidRPr="00A115B3">
        <w:t xml:space="preserve"> </w:t>
      </w:r>
      <w:r w:rsidR="004C3CA8">
        <w:t>декабря</w:t>
      </w:r>
      <w:r w:rsidR="00C11EFF" w:rsidRPr="00A115B3">
        <w:t xml:space="preserve"> 20</w:t>
      </w:r>
      <w:r w:rsidR="004C3CA8">
        <w:t xml:space="preserve">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5C7B424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3D3B7A6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17 декабря 2020 г. по 07 февраля 2021 г. - в размере начальной цены продажи лотов;</w:t>
      </w:r>
    </w:p>
    <w:p w14:paraId="3C3919A5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08 февраля 2021 г. по 17 февраля 2021 г. - в размере 95,60% от начальной цены продажи лотов;</w:t>
      </w:r>
    </w:p>
    <w:p w14:paraId="7599AD93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18 февраля 2021 г. по 27 февраля 2021 г. - в размере 91,20% от начальной цены продажи лотов;</w:t>
      </w:r>
    </w:p>
    <w:p w14:paraId="23A4CA0E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28 февраля 2021 г. по 09 марта 2021 г. - в размере 86,80% от начальной цены продажи лотов;</w:t>
      </w:r>
    </w:p>
    <w:p w14:paraId="03E83310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10 марта 2021 г. по 20 марта 2021 г. - в размере 82,40% от начальной цены продажи лотов;</w:t>
      </w:r>
    </w:p>
    <w:p w14:paraId="7DFB9439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21 марта 2021 г. по 30 марта 2021 г. - в размере 78,00% от начальной цены продажи лотов;</w:t>
      </w:r>
    </w:p>
    <w:p w14:paraId="37723D61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31 марта 2021 г. по 10 апреля 2021 г. - в размере 73,60% от начальной цены продажи лотов;</w:t>
      </w:r>
    </w:p>
    <w:p w14:paraId="34A970A8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11 апреля 2021 г. по 20 апреля 2021 г. - в размере 69,20% от начальной цены продажи лотов;</w:t>
      </w:r>
    </w:p>
    <w:p w14:paraId="63539C45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21 апреля 2021 г. по 01 мая 2021 г. - в размере 64,80% от начальной цены продажи лотов;</w:t>
      </w:r>
    </w:p>
    <w:p w14:paraId="199EE899" w14:textId="77777777" w:rsidR="004C3CA8" w:rsidRPr="004C3CA8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02 мая 2021 г. по 11 мая 2021 г. - в размере 60,40% от начальной цены продажи лотов;</w:t>
      </w:r>
    </w:p>
    <w:p w14:paraId="1956924A" w14:textId="0A7DDFBD" w:rsidR="004C3CA8" w:rsidRPr="00200C7B" w:rsidRDefault="004C3CA8" w:rsidP="004C3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3CA8">
        <w:rPr>
          <w:color w:val="000000"/>
        </w:rPr>
        <w:t>с 12 мая 2021 г. по 22 мая 2021 г. - в размере 56,00% от начальной цены продажи лотов</w:t>
      </w:r>
      <w:r w:rsidR="00200C7B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CBE93F3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11.00 по 16.00 часов по адресу: г. Самара, ул. Вилоновская, д. 138, тел. +7(846)250-05-70, +7(846)250-05-75, доб. 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1001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ОТ: 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@auction-house.ru, 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Харланова Наталья 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8(92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208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-4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Соболькова Елена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927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208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8B2770" w:rsidRP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B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00C7B"/>
    <w:rsid w:val="002C312D"/>
    <w:rsid w:val="00365722"/>
    <w:rsid w:val="00467D6B"/>
    <w:rsid w:val="004C3CA8"/>
    <w:rsid w:val="00564010"/>
    <w:rsid w:val="00637A0F"/>
    <w:rsid w:val="006B43E3"/>
    <w:rsid w:val="0070175B"/>
    <w:rsid w:val="007229EA"/>
    <w:rsid w:val="00722ECA"/>
    <w:rsid w:val="00865FD7"/>
    <w:rsid w:val="008A37E3"/>
    <w:rsid w:val="008B2770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1832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2020-09-03T14:42:00Z</dcterms:created>
  <dcterms:modified xsi:type="dcterms:W3CDTF">2020-09-04T06:49:00Z</dcterms:modified>
</cp:coreProperties>
</file>