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5190D4E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AE11AE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E11AE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Свердловской области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E11AE">
        <w:rPr>
          <w:rFonts w:ascii="Times New Roman" w:hAnsi="Times New Roman" w:cs="Times New Roman"/>
          <w:color w:val="000000"/>
          <w:sz w:val="24"/>
          <w:szCs w:val="24"/>
        </w:rPr>
        <w:t xml:space="preserve">27 декабря 2018 г.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AE11AE">
        <w:rPr>
          <w:rFonts w:ascii="Times New Roman" w:hAnsi="Times New Roman" w:cs="Times New Roman"/>
          <w:color w:val="000000"/>
          <w:sz w:val="24"/>
          <w:szCs w:val="24"/>
        </w:rPr>
        <w:t>А60-65929/2018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AE11AE">
        <w:rPr>
          <w:rFonts w:ascii="Times New Roman" w:hAnsi="Times New Roman" w:cs="Times New Roman"/>
          <w:color w:val="000000"/>
          <w:sz w:val="24"/>
          <w:szCs w:val="24"/>
        </w:rPr>
        <w:t xml:space="preserve">Публичного акционерного общества </w:t>
      </w:r>
      <w:r w:rsidR="00AE11AE" w:rsidRPr="00AE11AE">
        <w:rPr>
          <w:rFonts w:ascii="Times New Roman" w:hAnsi="Times New Roman" w:cs="Times New Roman"/>
          <w:color w:val="000000"/>
          <w:sz w:val="24"/>
          <w:szCs w:val="24"/>
        </w:rPr>
        <w:t>«Уральский Транспортный Банк» (ПАО «</w:t>
      </w:r>
      <w:proofErr w:type="spellStart"/>
      <w:r w:rsidR="00AE11AE" w:rsidRPr="00AE11AE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="00AE11AE" w:rsidRPr="00AE11AE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AE11AE" w:rsidRPr="00AE11AE">
        <w:rPr>
          <w:rFonts w:ascii="Times New Roman" w:hAnsi="Times New Roman" w:cs="Times New Roman"/>
          <w:color w:val="000000"/>
          <w:sz w:val="24"/>
          <w:szCs w:val="24"/>
        </w:rPr>
        <w:t xml:space="preserve">620027, Свердловская область, г. Екатеринбург, ул. </w:t>
      </w:r>
      <w:proofErr w:type="spellStart"/>
      <w:r w:rsidR="00AE11AE" w:rsidRPr="00AE11AE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AE11AE" w:rsidRPr="00AE11AE">
        <w:rPr>
          <w:rFonts w:ascii="Times New Roman" w:hAnsi="Times New Roman" w:cs="Times New Roman"/>
          <w:color w:val="000000"/>
          <w:sz w:val="24"/>
          <w:szCs w:val="24"/>
        </w:rPr>
        <w:t>, д. 2, Б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1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AE11AE" w:rsidRPr="00AE11AE">
        <w:rPr>
          <w:rFonts w:ascii="Times New Roman" w:hAnsi="Times New Roman" w:cs="Times New Roman"/>
          <w:color w:val="000000"/>
          <w:sz w:val="24"/>
          <w:szCs w:val="24"/>
        </w:rPr>
        <w:t>6608001305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AE11AE" w:rsidRPr="00AE11AE">
        <w:rPr>
          <w:rFonts w:ascii="Times New Roman" w:hAnsi="Times New Roman" w:cs="Times New Roman"/>
          <w:color w:val="000000"/>
          <w:sz w:val="24"/>
          <w:szCs w:val="24"/>
        </w:rPr>
        <w:t>1026600001779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BF27693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5DA2E0" w14:textId="0FB115C5" w:rsidR="009E393B" w:rsidRDefault="009E393B" w:rsidP="009E39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93B">
        <w:rPr>
          <w:rFonts w:ascii="Times New Roman" w:hAnsi="Times New Roman" w:cs="Times New Roman"/>
          <w:color w:val="000000"/>
          <w:sz w:val="24"/>
          <w:szCs w:val="24"/>
        </w:rPr>
        <w:t>Лот 1 - 2195/10000 доли в праве общей долевой собственности на объект незавершенного строительства - 660,5 кв. м, адрес: Свердловская обл., г. Екатеринбург, пл. Октябрьская, д. 5, степень готовности 41%, кадастровый номер 66:41:0301006:52 - 10 430 000,00 руб.</w:t>
      </w:r>
    </w:p>
    <w:p w14:paraId="179CE13D" w14:textId="7A7E607C" w:rsidR="002278A4" w:rsidRPr="009E393B" w:rsidRDefault="002278A4" w:rsidP="009E39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8A4">
        <w:rPr>
          <w:rFonts w:ascii="Times New Roman" w:hAnsi="Times New Roman" w:cs="Times New Roman"/>
          <w:color w:val="000000"/>
          <w:sz w:val="24"/>
          <w:szCs w:val="24"/>
        </w:rPr>
        <w:t>Лот 1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8267B4" w14:textId="46AC4C59" w:rsidR="00467D6B" w:rsidRPr="00A115B3" w:rsidRDefault="009E393B" w:rsidP="009E39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E393B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(административное, 3-этажное, в т.ч. подземных - 1) - 1 637,7 кв. м, нежилое здание (гараж) - 135,4 кв. м, нежилое здание (</w:t>
      </w:r>
      <w:proofErr w:type="spellStart"/>
      <w:r w:rsidRPr="009E393B">
        <w:rPr>
          <w:rFonts w:ascii="Times New Roman" w:hAnsi="Times New Roman" w:cs="Times New Roman"/>
          <w:color w:val="000000"/>
          <w:sz w:val="24"/>
          <w:szCs w:val="24"/>
        </w:rPr>
        <w:t>рембокс</w:t>
      </w:r>
      <w:proofErr w:type="spellEnd"/>
      <w:r w:rsidRPr="009E393B">
        <w:rPr>
          <w:rFonts w:ascii="Times New Roman" w:hAnsi="Times New Roman" w:cs="Times New Roman"/>
          <w:color w:val="000000"/>
          <w:sz w:val="24"/>
          <w:szCs w:val="24"/>
        </w:rPr>
        <w:t>) - 127,5 кв. м, земельный участок - 1 736 +/- 14,58 кв. м, адрес: Свердловская обл., г. Нижний Тагил, ул. Циолковского, д. 2, корп. 3б, кадастровые номера 66:56:0206008:63, 66:56:0206008:67, 66:56:0206008:66, 66:56:0206008:3, котел двухконтурный HEAT MASTER 100N, земли населенных пунктов - для эксплуатации пристроенного здания со встроенными помещениями, складскими постройками - 35 456 000,00 руб.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886223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D0AEB">
        <w:rPr>
          <w:rFonts w:ascii="Times New Roman CYR" w:hAnsi="Times New Roman CYR" w:cs="Times New Roman CYR"/>
          <w:color w:val="000000"/>
        </w:rPr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902BC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D0AEB" w:rsidRPr="000D0AEB">
        <w:rPr>
          <w:rFonts w:ascii="Times New Roman CYR" w:hAnsi="Times New Roman CYR" w:cs="Times New Roman CYR"/>
          <w:b/>
          <w:bCs/>
          <w:color w:val="000000"/>
        </w:rPr>
        <w:t>20 июля</w:t>
      </w:r>
      <w:r w:rsidR="00C11EFF" w:rsidRPr="000D0AEB">
        <w:rPr>
          <w:b/>
          <w:bCs/>
        </w:rPr>
        <w:t xml:space="preserve"> </w:t>
      </w:r>
      <w:r w:rsidR="00130BFB" w:rsidRPr="000D0AEB">
        <w:rPr>
          <w:b/>
          <w:bCs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CCDD5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D0AEB">
        <w:rPr>
          <w:color w:val="000000"/>
        </w:rPr>
        <w:t>20 июля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D0AEB" w:rsidRPr="000D0AEB">
        <w:rPr>
          <w:b/>
          <w:bCs/>
          <w:color w:val="000000"/>
        </w:rPr>
        <w:t>07 сентября</w:t>
      </w:r>
      <w:r w:rsidR="000D0AEB">
        <w:rPr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57330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D0AEB">
        <w:rPr>
          <w:color w:val="000000"/>
        </w:rPr>
        <w:t>09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D0AEB">
        <w:rPr>
          <w:color w:val="000000"/>
        </w:rPr>
        <w:t>27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76E13A0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0D0AEB">
        <w:rPr>
          <w:b/>
          <w:bCs/>
          <w:color w:val="000000"/>
        </w:rPr>
        <w:t>11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D0AEB">
        <w:rPr>
          <w:b/>
          <w:bCs/>
          <w:color w:val="000000"/>
        </w:rPr>
        <w:t>26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AF1C3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0D0AEB">
        <w:rPr>
          <w:color w:val="000000"/>
        </w:rPr>
        <w:t>11 сентября</w:t>
      </w:r>
      <w:r w:rsidR="00C11EFF" w:rsidRPr="00A115B3">
        <w:t xml:space="preserve"> 20</w:t>
      </w:r>
      <w:r w:rsidR="000D0AEB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7DEEAD1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7641117" w14:textId="77777777" w:rsidR="000D0AEB" w:rsidRPr="000D0AEB" w:rsidRDefault="000D0AEB" w:rsidP="000D0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0AEB">
        <w:rPr>
          <w:color w:val="000000"/>
        </w:rPr>
        <w:t>с 11 сентября 2020 г. по 24 октября 2020 г. - в размере начальной цены продажи лотов;</w:t>
      </w:r>
    </w:p>
    <w:p w14:paraId="74F057C6" w14:textId="77777777" w:rsidR="000D0AEB" w:rsidRPr="000D0AEB" w:rsidRDefault="000D0AEB" w:rsidP="000D0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0AEB">
        <w:rPr>
          <w:color w:val="000000"/>
        </w:rPr>
        <w:t>с 25 октября 2020 г. по 31 октября 2020 г. - в размере 95,00% от начальной цены продажи лотов;</w:t>
      </w:r>
    </w:p>
    <w:p w14:paraId="43643E84" w14:textId="77777777" w:rsidR="000D0AEB" w:rsidRPr="000D0AEB" w:rsidRDefault="000D0AEB" w:rsidP="000D0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0AEB">
        <w:rPr>
          <w:color w:val="000000"/>
        </w:rPr>
        <w:t>с 01 ноября 2020 г. по 07 ноября 2020 г. - в размере 90,00% от начальной цены продажи лотов;</w:t>
      </w:r>
    </w:p>
    <w:p w14:paraId="77BF23E5" w14:textId="77777777" w:rsidR="000D0AEB" w:rsidRPr="000D0AEB" w:rsidRDefault="000D0AEB" w:rsidP="000D0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0AEB">
        <w:rPr>
          <w:color w:val="000000"/>
        </w:rPr>
        <w:t>с 08 ноября 2020 г. по 14 ноября 2020 г. - в размере 85,00% от начальной цены продажи лотов;</w:t>
      </w:r>
    </w:p>
    <w:p w14:paraId="7AD0EF24" w14:textId="77777777" w:rsidR="000D0AEB" w:rsidRPr="000D0AEB" w:rsidRDefault="000D0AEB" w:rsidP="000D0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0AEB">
        <w:rPr>
          <w:color w:val="000000"/>
        </w:rPr>
        <w:t>с 15 ноября 2020 г. по 21 ноября 2020 г. - в размере 80,00% от начальной цены продажи лотов;</w:t>
      </w:r>
    </w:p>
    <w:p w14:paraId="3C732819" w14:textId="77777777" w:rsidR="000D0AEB" w:rsidRPr="000D0AEB" w:rsidRDefault="000D0AEB" w:rsidP="000D0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0AEB">
        <w:rPr>
          <w:color w:val="000000"/>
        </w:rPr>
        <w:t>с 22 ноября 2020 г. по 28 ноября 2020 г. - в размере 75,00% от начальной цены продажи лотов;</w:t>
      </w:r>
    </w:p>
    <w:p w14:paraId="28D60FD7" w14:textId="77777777" w:rsidR="000D0AEB" w:rsidRPr="000D0AEB" w:rsidRDefault="000D0AEB" w:rsidP="000D0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0AEB">
        <w:rPr>
          <w:color w:val="000000"/>
        </w:rPr>
        <w:t>с 29 ноября 2020 г. по 05 декабря 2020 г. - в размере 70,00% от начальной цены продажи лотов;</w:t>
      </w:r>
    </w:p>
    <w:p w14:paraId="372A6CE5" w14:textId="77777777" w:rsidR="000D0AEB" w:rsidRPr="000D0AEB" w:rsidRDefault="000D0AEB" w:rsidP="000D0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0AEB">
        <w:rPr>
          <w:color w:val="000000"/>
        </w:rPr>
        <w:t>с 06 декабря 2020 г. по 12 декабря 2020 г. - в размере 65,00% от начальной цены продажи лотов;</w:t>
      </w:r>
    </w:p>
    <w:p w14:paraId="71A05319" w14:textId="77777777" w:rsidR="000D0AEB" w:rsidRPr="000D0AEB" w:rsidRDefault="000D0AEB" w:rsidP="000D0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0AEB">
        <w:rPr>
          <w:color w:val="000000"/>
        </w:rPr>
        <w:t>с 13 декабря 2020 г. по 19 декабря 2020 г. - в размере 60,00% от начальной цены продажи лотов;</w:t>
      </w:r>
    </w:p>
    <w:p w14:paraId="4DE33F73" w14:textId="1F92ED33" w:rsidR="000D0AEB" w:rsidRDefault="000D0AEB" w:rsidP="000D0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AEB">
        <w:rPr>
          <w:color w:val="000000"/>
        </w:rPr>
        <w:t>с 20 декабря 2020 г. по 26 декабря 2020 г. - в размере 55,00%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37179DD1" w:rsidR="00EA7238" w:rsidRPr="002278A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2278A4" w:rsidRPr="002278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Договор на </w:t>
      </w:r>
      <w:r w:rsidR="002278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2195/10000</w:t>
      </w:r>
      <w:r w:rsidR="002278A4" w:rsidRPr="002278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доли в праве общей долевой собственности на </w:t>
      </w:r>
      <w:r w:rsidR="002278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незавершенного строительства </w:t>
      </w:r>
      <w:r w:rsidR="002278A4" w:rsidRPr="002278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(Лот 1) заключается в нотариальной форме.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38B2030" w:rsidR="00EA7238" w:rsidRDefault="006B43E3" w:rsidP="00F00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00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00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00B56">
        <w:rPr>
          <w:rFonts w:ascii="Times New Roman" w:hAnsi="Times New Roman" w:cs="Times New Roman"/>
          <w:color w:val="000000"/>
          <w:sz w:val="24"/>
          <w:szCs w:val="24"/>
        </w:rPr>
        <w:t xml:space="preserve">г. Екатеринбург, ул. Братьев Быковых, д.28, тел. 8(343) 370-19-01, доб. 1115, 1293, 1240, а также у ОТ: </w:t>
      </w:r>
      <w:r w:rsidR="00F00B56" w:rsidRPr="00F00B56">
        <w:rPr>
          <w:rFonts w:ascii="Times New Roman" w:hAnsi="Times New Roman" w:cs="Times New Roman"/>
          <w:color w:val="000000"/>
          <w:sz w:val="24"/>
          <w:szCs w:val="24"/>
        </w:rPr>
        <w:t xml:space="preserve">8(922)173-78-22, </w:t>
      </w:r>
      <w:r w:rsidR="00F00B56" w:rsidRPr="00F00B56">
        <w:rPr>
          <w:rFonts w:ascii="Times New Roman" w:hAnsi="Times New Roman" w:cs="Times New Roman"/>
          <w:color w:val="000000"/>
          <w:sz w:val="24"/>
          <w:szCs w:val="24"/>
        </w:rPr>
        <w:t>8(3433) 793-555</w:t>
      </w:r>
      <w:r w:rsidR="00F00B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0B56">
        <w:rPr>
          <w:rFonts w:ascii="Times New Roman" w:hAnsi="Times New Roman" w:cs="Times New Roman"/>
          <w:color w:val="000000"/>
          <w:sz w:val="24"/>
          <w:szCs w:val="24"/>
          <w:lang w:val="en-US"/>
        </w:rPr>
        <w:t>ekb</w:t>
      </w:r>
      <w:proofErr w:type="spellEnd"/>
      <w:r w:rsidR="00F00B56" w:rsidRPr="00F00B56">
        <w:rPr>
          <w:rFonts w:ascii="Times New Roman" w:hAnsi="Times New Roman" w:cs="Times New Roman"/>
          <w:color w:val="000000"/>
          <w:sz w:val="24"/>
          <w:szCs w:val="24"/>
        </w:rPr>
        <w:t>@auction-house.ru, Корник Анна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D0AEB"/>
    <w:rsid w:val="00130BFB"/>
    <w:rsid w:val="0015099D"/>
    <w:rsid w:val="001F039D"/>
    <w:rsid w:val="002278A4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E393B"/>
    <w:rsid w:val="009F0E7B"/>
    <w:rsid w:val="00A03865"/>
    <w:rsid w:val="00A115B3"/>
    <w:rsid w:val="00AE11AE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EE4090"/>
    <w:rsid w:val="00F00B56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1919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2020-05-28T09:32:00Z</dcterms:created>
  <dcterms:modified xsi:type="dcterms:W3CDTF">2020-05-28T09:49:00Z</dcterms:modified>
</cp:coreProperties>
</file>