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5B6D3E" w:rsidRPr="005B6D3E">
        <w:rPr>
          <w:rFonts w:ascii="Times New Roman" w:hAnsi="Times New Roman" w:cs="Times New Roman"/>
          <w:i/>
          <w:sz w:val="22"/>
          <w:szCs w:val="22"/>
        </w:rPr>
        <w:t>2</w:t>
      </w:r>
      <w:r w:rsidR="005B6D3E" w:rsidRPr="0065234C">
        <w:rPr>
          <w:rFonts w:ascii="Times New Roman" w:hAnsi="Times New Roman" w:cs="Times New Roman"/>
          <w:i/>
          <w:sz w:val="22"/>
          <w:szCs w:val="22"/>
        </w:rPr>
        <w:t>0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D76710" w:rsidRDefault="0065234C" w:rsidP="0077510F">
      <w:pPr>
        <w:ind w:firstLine="567"/>
        <w:jc w:val="both"/>
        <w:rPr>
          <w:color w:val="FF0000"/>
          <w:sz w:val="22"/>
          <w:szCs w:val="22"/>
        </w:rPr>
      </w:pPr>
      <w:r w:rsidRPr="00CB79D5">
        <w:rPr>
          <w:sz w:val="22"/>
        </w:rPr>
        <w:t>Организатор торгов – индивидуальный предприниматель Лобанов Владимир Вячеславович (ОГРНИП 304366336400352, ИНН 366300149979, адрес для направления корреспонденции: 394018, г. Воронеж, ул. Свободы, д. 14, оф. 700, e-</w:t>
      </w:r>
      <w:proofErr w:type="spellStart"/>
      <w:r w:rsidRPr="00CB79D5">
        <w:rPr>
          <w:sz w:val="22"/>
        </w:rPr>
        <w:t>mail</w:t>
      </w:r>
      <w:proofErr w:type="spellEnd"/>
      <w:r w:rsidRPr="00CB79D5">
        <w:rPr>
          <w:sz w:val="22"/>
        </w:rPr>
        <w:t>: lobanov1975@mail.ru, телефон: 8(473)228–78–07)</w:t>
      </w:r>
      <w:r w:rsidR="00D76710" w:rsidRPr="00D76710">
        <w:rPr>
          <w:sz w:val="22"/>
          <w:szCs w:val="22"/>
        </w:rPr>
        <w:t>, именуем</w:t>
      </w:r>
      <w:r w:rsidR="00922AFB">
        <w:rPr>
          <w:sz w:val="22"/>
          <w:szCs w:val="22"/>
        </w:rPr>
        <w:t>ый</w:t>
      </w:r>
      <w:r w:rsidR="00D76710" w:rsidRPr="00D76710">
        <w:rPr>
          <w:sz w:val="22"/>
          <w:szCs w:val="22"/>
        </w:rPr>
        <w:t xml:space="preserve"> в дальнейшем «Организатор торгов», с одной стороны, и 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F00E0" w:rsidRPr="001C6398" w:rsidRDefault="00615051" w:rsidP="005879D5">
      <w:pPr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         </w:t>
      </w:r>
      <w:r w:rsidR="00BA4919" w:rsidRPr="00D76710">
        <w:rPr>
          <w:sz w:val="22"/>
          <w:szCs w:val="22"/>
        </w:rPr>
        <w:t>1.1.</w:t>
      </w:r>
      <w:r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="00BA4919" w:rsidRPr="00D76710">
        <w:rPr>
          <w:sz w:val="22"/>
          <w:szCs w:val="22"/>
        </w:rPr>
        <w:t xml:space="preserve">Договора является внесение Заявителем задатка для участия в </w:t>
      </w:r>
      <w:r w:rsidR="00CC734E" w:rsidRPr="00CC734E">
        <w:rPr>
          <w:sz w:val="22"/>
          <w:szCs w:val="22"/>
        </w:rPr>
        <w:t>открытых электронных торг</w:t>
      </w:r>
      <w:r w:rsidR="00CC734E">
        <w:rPr>
          <w:sz w:val="22"/>
          <w:szCs w:val="22"/>
        </w:rPr>
        <w:t>ах</w:t>
      </w:r>
      <w:r w:rsidR="00CC734E" w:rsidRPr="00CC734E">
        <w:rPr>
          <w:sz w:val="22"/>
          <w:szCs w:val="22"/>
        </w:rPr>
        <w:t xml:space="preserve"> в форме аукциона, открытого по составу участников и по форме подачи предложений о цене, по продаже имущества ООО «Майлэнд» (115582, г. Москва, Каширское шоссе, дом 144, корпус 1, этаж 2 пом. IA ком 1, ОГРН 1177746322654, ИНН 7722394607), лота №1: автомобиль легковой (марка, модель): LEXUS LX 570, год изготовления ТС: 2017 г., цвет: черный, рабочий объем двигателя (куб. см): 5663, мощность двигателя (</w:t>
      </w:r>
      <w:proofErr w:type="spellStart"/>
      <w:r w:rsidR="00CC734E" w:rsidRPr="00CC734E">
        <w:rPr>
          <w:sz w:val="22"/>
          <w:szCs w:val="22"/>
        </w:rPr>
        <w:t>л.с</w:t>
      </w:r>
      <w:proofErr w:type="spellEnd"/>
      <w:r w:rsidR="00CC734E" w:rsidRPr="00CC734E">
        <w:rPr>
          <w:sz w:val="22"/>
          <w:szCs w:val="22"/>
        </w:rPr>
        <w:t>., кВт): 367 (270), идентификационный</w:t>
      </w:r>
      <w:r w:rsidR="00CC734E">
        <w:rPr>
          <w:sz w:val="22"/>
          <w:szCs w:val="22"/>
        </w:rPr>
        <w:t xml:space="preserve"> номер (VIN): JTJHY00W804243500</w:t>
      </w:r>
      <w:r w:rsidR="001C6398">
        <w:rPr>
          <w:rFonts w:eastAsia="Calibri"/>
          <w:sz w:val="22"/>
          <w:szCs w:val="22"/>
        </w:rPr>
        <w:t xml:space="preserve">, назначенных к проведению </w:t>
      </w:r>
      <w:r w:rsidR="001C6398" w:rsidRPr="004852A0">
        <w:rPr>
          <w:sz w:val="22"/>
          <w:szCs w:val="22"/>
        </w:rPr>
        <w:t>на электронной торговой площадке</w:t>
      </w:r>
      <w:r w:rsidR="005B6D3E" w:rsidRPr="005B6D3E">
        <w:rPr>
          <w:sz w:val="22"/>
          <w:szCs w:val="22"/>
        </w:rPr>
        <w:t xml:space="preserve"> </w:t>
      </w:r>
      <w:r w:rsidR="005B6D3E">
        <w:rPr>
          <w:sz w:val="22"/>
          <w:szCs w:val="22"/>
        </w:rPr>
        <w:t>«</w:t>
      </w:r>
      <w:r w:rsidR="005B6D3E">
        <w:rPr>
          <w:sz w:val="22"/>
          <w:szCs w:val="22"/>
          <w:lang w:val="en-GB"/>
        </w:rPr>
        <w:t>Lot</w:t>
      </w:r>
      <w:r w:rsidR="005B6D3E" w:rsidRPr="005B6D3E">
        <w:rPr>
          <w:sz w:val="22"/>
          <w:szCs w:val="22"/>
        </w:rPr>
        <w:t>-</w:t>
      </w:r>
      <w:r w:rsidR="005B6D3E">
        <w:rPr>
          <w:sz w:val="22"/>
          <w:szCs w:val="22"/>
          <w:lang w:val="en-GB"/>
        </w:rPr>
        <w:t>Online</w:t>
      </w:r>
      <w:r w:rsidR="005B6D3E">
        <w:rPr>
          <w:sz w:val="22"/>
          <w:szCs w:val="22"/>
        </w:rPr>
        <w:t>»</w:t>
      </w:r>
      <w:r w:rsidR="001C6398" w:rsidRPr="004852A0">
        <w:rPr>
          <w:sz w:val="22"/>
          <w:szCs w:val="22"/>
        </w:rPr>
        <w:t xml:space="preserve"> на сайте </w:t>
      </w:r>
      <w:r w:rsidR="005B6D3E" w:rsidRPr="005B6D3E">
        <w:rPr>
          <w:sz w:val="22"/>
          <w:szCs w:val="20"/>
        </w:rPr>
        <w:t>http://sales.lot-online.ru</w:t>
      </w:r>
      <w:r w:rsidR="001C6398" w:rsidRPr="005B6D3E">
        <w:rPr>
          <w:szCs w:val="22"/>
        </w:rPr>
        <w:t xml:space="preserve"> </w:t>
      </w:r>
      <w:r w:rsidR="001C6398" w:rsidRPr="004852A0">
        <w:rPr>
          <w:sz w:val="22"/>
          <w:szCs w:val="22"/>
        </w:rPr>
        <w:t>в сети</w:t>
      </w:r>
      <w:r w:rsidR="00931AC9">
        <w:rPr>
          <w:sz w:val="22"/>
          <w:szCs w:val="22"/>
        </w:rPr>
        <w:t xml:space="preserve"> «Интернет»</w:t>
      </w:r>
      <w:r w:rsidR="006C4BA0">
        <w:rPr>
          <w:sz w:val="22"/>
          <w:szCs w:val="22"/>
        </w:rPr>
        <w:t xml:space="preserve"> </w:t>
      </w:r>
      <w:r w:rsidR="00CC734E">
        <w:rPr>
          <w:sz w:val="22"/>
          <w:szCs w:val="22"/>
        </w:rPr>
        <w:t>22.10</w:t>
      </w:r>
      <w:r w:rsidR="00511343">
        <w:rPr>
          <w:sz w:val="22"/>
          <w:szCs w:val="22"/>
        </w:rPr>
        <w:t>.2020</w:t>
      </w:r>
      <w:r w:rsidR="00CC734E">
        <w:rPr>
          <w:sz w:val="22"/>
          <w:szCs w:val="22"/>
        </w:rPr>
        <w:t xml:space="preserve"> г. 14</w:t>
      </w:r>
      <w:r w:rsidR="006C4BA0">
        <w:rPr>
          <w:sz w:val="22"/>
          <w:szCs w:val="22"/>
        </w:rPr>
        <w:t>:00</w:t>
      </w:r>
      <w:r w:rsidR="002D2332">
        <w:rPr>
          <w:sz w:val="22"/>
          <w:szCs w:val="22"/>
        </w:rPr>
        <w:t xml:space="preserve"> ч</w:t>
      </w:r>
      <w:r w:rsidR="006C4BA0">
        <w:rPr>
          <w:sz w:val="22"/>
          <w:szCs w:val="22"/>
        </w:rPr>
        <w:t xml:space="preserve"> (</w:t>
      </w:r>
      <w:proofErr w:type="spellStart"/>
      <w:r w:rsidR="006C4BA0">
        <w:rPr>
          <w:sz w:val="22"/>
          <w:szCs w:val="22"/>
        </w:rPr>
        <w:t>Мск</w:t>
      </w:r>
      <w:proofErr w:type="spellEnd"/>
      <w:r w:rsidR="006C4BA0">
        <w:rPr>
          <w:sz w:val="22"/>
          <w:szCs w:val="22"/>
        </w:rPr>
        <w:t>)</w:t>
      </w:r>
      <w:r w:rsidR="001A7649">
        <w:rPr>
          <w:sz w:val="22"/>
          <w:szCs w:val="22"/>
        </w:rPr>
        <w:t>.</w:t>
      </w:r>
    </w:p>
    <w:p w:rsidR="00C54BB6" w:rsidRPr="00D76710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76710">
        <w:rPr>
          <w:sz w:val="22"/>
          <w:szCs w:val="22"/>
        </w:rPr>
        <w:t>договора, составляет</w:t>
      </w:r>
      <w:r w:rsidR="00780B19" w:rsidRPr="00D76710">
        <w:rPr>
          <w:sz w:val="22"/>
          <w:szCs w:val="22"/>
        </w:rPr>
        <w:t xml:space="preserve"> </w:t>
      </w:r>
      <w:r w:rsidR="00774FFD" w:rsidRPr="00774FFD">
        <w:rPr>
          <w:sz w:val="22"/>
        </w:rPr>
        <w:t>1</w:t>
      </w:r>
      <w:r w:rsidR="00206B83" w:rsidRPr="00206B83">
        <w:rPr>
          <w:sz w:val="22"/>
        </w:rPr>
        <w:t xml:space="preserve"> </w:t>
      </w:r>
      <w:r w:rsidR="00CC734E">
        <w:rPr>
          <w:rFonts w:eastAsia="Calibri"/>
          <w:sz w:val="22"/>
          <w:szCs w:val="20"/>
        </w:rPr>
        <w:t>5000000</w:t>
      </w:r>
      <w:r w:rsidR="00E0389F" w:rsidRPr="00E0389F">
        <w:rPr>
          <w:rFonts w:eastAsia="Calibri"/>
          <w:sz w:val="22"/>
          <w:szCs w:val="20"/>
        </w:rPr>
        <w:t xml:space="preserve">,00 </w:t>
      </w:r>
      <w:r w:rsidR="006E15FA">
        <w:rPr>
          <w:sz w:val="22"/>
        </w:rPr>
        <w:t>рублей 00 копеек</w:t>
      </w:r>
      <w:r w:rsidR="00983D6E" w:rsidRPr="00C540B9">
        <w:rPr>
          <w:b/>
          <w:sz w:val="22"/>
        </w:rPr>
        <w:t xml:space="preserve"> </w:t>
      </w:r>
      <w:r w:rsidR="00640683" w:rsidRPr="00D76710">
        <w:rPr>
          <w:sz w:val="22"/>
          <w:szCs w:val="22"/>
        </w:rPr>
        <w:t>(</w:t>
      </w:r>
      <w:r w:rsidR="00CC734E">
        <w:rPr>
          <w:sz w:val="22"/>
          <w:szCs w:val="22"/>
        </w:rPr>
        <w:t>пять миллионов</w:t>
      </w:r>
      <w:r w:rsidR="006E15FA">
        <w:rPr>
          <w:sz w:val="22"/>
          <w:szCs w:val="22"/>
        </w:rPr>
        <w:t xml:space="preserve"> рублей 00 копеек</w:t>
      </w:r>
      <w:r w:rsidR="00640683" w:rsidRPr="00D76710">
        <w:rPr>
          <w:sz w:val="22"/>
          <w:szCs w:val="22"/>
        </w:rPr>
        <w:t>)</w:t>
      </w:r>
      <w:r w:rsidR="008156BB" w:rsidRPr="00D76710">
        <w:rPr>
          <w:bCs/>
          <w:iCs/>
          <w:sz w:val="22"/>
          <w:szCs w:val="22"/>
        </w:rPr>
        <w:t>.</w:t>
      </w:r>
      <w:r w:rsidRPr="00D76710">
        <w:rPr>
          <w:sz w:val="22"/>
          <w:szCs w:val="22"/>
        </w:rPr>
        <w:t xml:space="preserve"> </w:t>
      </w:r>
    </w:p>
    <w:p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AC688F">
        <w:rPr>
          <w:sz w:val="22"/>
          <w:szCs w:val="22"/>
        </w:rPr>
        <w:t>. Задаток установлен в размере</w:t>
      </w:r>
      <w:r w:rsidR="00CC734E">
        <w:rPr>
          <w:sz w:val="22"/>
          <w:szCs w:val="22"/>
        </w:rPr>
        <w:t xml:space="preserve"> 2</w:t>
      </w:r>
      <w:r w:rsidR="00AC688F" w:rsidRPr="00AC688F">
        <w:rPr>
          <w:sz w:val="22"/>
          <w:szCs w:val="22"/>
        </w:rPr>
        <w:t>0% от цены продажи лота, действующей в период подачи заявки, вносится в период, определенный для приема заявок на участие в торгах</w:t>
      </w:r>
      <w:r w:rsidR="00BA4919" w:rsidRPr="00D76710">
        <w:rPr>
          <w:rStyle w:val="paragraph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892347">
        <w:rPr>
          <w:rFonts w:ascii="Times New Roman" w:hAnsi="Times New Roman" w:cs="Times New Roman"/>
          <w:sz w:val="22"/>
          <w:szCs w:val="22"/>
        </w:rPr>
        <w:t>ООО «Майлэнд».</w:t>
      </w:r>
    </w:p>
    <w:p w:rsidR="00BA4919" w:rsidRPr="00D76710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892347">
        <w:rPr>
          <w:rFonts w:ascii="Times New Roman" w:hAnsi="Times New Roman" w:cs="Times New Roman"/>
          <w:sz w:val="22"/>
          <w:szCs w:val="22"/>
        </w:rPr>
        <w:t>ООО «Майлэнд»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892347">
        <w:rPr>
          <w:rFonts w:ascii="Times New Roman" w:hAnsi="Times New Roman" w:cs="Times New Roman"/>
          <w:sz w:val="22"/>
          <w:szCs w:val="22"/>
        </w:rPr>
        <w:t>ООО «Майлэнд»</w:t>
      </w:r>
    </w:p>
    <w:p w:rsidR="00415008" w:rsidRPr="00D76710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</w:p>
    <w:p w:rsidR="00BA4919" w:rsidRPr="0028166B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892347">
        <w:rPr>
          <w:rFonts w:ascii="Times New Roman" w:hAnsi="Times New Roman" w:cs="Times New Roman"/>
          <w:sz w:val="22"/>
          <w:szCs w:val="22"/>
        </w:rPr>
        <w:t>ООО «Майлэнд»</w:t>
      </w:r>
      <w:r w:rsidR="002816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</w:t>
      </w:r>
      <w:r w:rsidR="00892347">
        <w:rPr>
          <w:rFonts w:ascii="Times New Roman" w:hAnsi="Times New Roman" w:cs="Times New Roman"/>
          <w:sz w:val="22"/>
          <w:szCs w:val="22"/>
        </w:rPr>
        <w:t>жи имущества задаток остается в собственности ООО «Майлэнд»</w:t>
      </w:r>
      <w:r w:rsidRPr="00D76710">
        <w:rPr>
          <w:rFonts w:ascii="Times New Roman" w:hAnsi="Times New Roman" w:cs="Times New Roman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8166B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971A0" w:rsidRDefault="00F971A0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971A0" w:rsidRDefault="00F971A0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lastRenderedPageBreak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1ED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95A92">
              <w:rPr>
                <w:sz w:val="22"/>
                <w:szCs w:val="22"/>
              </w:rPr>
              <w:t xml:space="preserve">ндивидуальный предприниматель Лобанов Владимир Вячеславович </w:t>
            </w:r>
          </w:p>
          <w:p w:rsidR="00393594" w:rsidRDefault="00795A92" w:rsidP="003B1ED4">
            <w:pPr>
              <w:jc w:val="both"/>
              <w:rPr>
                <w:sz w:val="22"/>
                <w:szCs w:val="22"/>
              </w:rPr>
            </w:pPr>
            <w:r w:rsidRPr="00795A92">
              <w:rPr>
                <w:sz w:val="22"/>
                <w:szCs w:val="22"/>
              </w:rPr>
              <w:t>(ОГРНИП 304366336400352, ИНН 366300149979</w:t>
            </w:r>
            <w:r>
              <w:rPr>
                <w:sz w:val="22"/>
                <w:szCs w:val="22"/>
              </w:rPr>
              <w:t>)</w:t>
            </w: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счета для внесения задатка:</w:t>
            </w: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Получатель: </w:t>
            </w:r>
            <w:r w:rsidRPr="00795A92">
              <w:rPr>
                <w:sz w:val="22"/>
                <w:szCs w:val="22"/>
              </w:rPr>
              <w:t>ООО «Майлэнд» (</w:t>
            </w:r>
            <w:r>
              <w:rPr>
                <w:sz w:val="22"/>
                <w:szCs w:val="22"/>
              </w:rPr>
              <w:t>ИНН 7722394607, КПП 772401001)</w:t>
            </w: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  <w:r w:rsidRPr="00795A92">
              <w:rPr>
                <w:sz w:val="22"/>
                <w:szCs w:val="22"/>
              </w:rPr>
              <w:t xml:space="preserve">р/с 40702810313000035877 </w:t>
            </w:r>
          </w:p>
          <w:p w:rsidR="00B12FF3" w:rsidRDefault="00795A92" w:rsidP="003B1ED4">
            <w:pPr>
              <w:jc w:val="both"/>
              <w:rPr>
                <w:sz w:val="22"/>
                <w:szCs w:val="22"/>
              </w:rPr>
            </w:pPr>
            <w:r w:rsidRPr="00795A92">
              <w:rPr>
                <w:sz w:val="22"/>
                <w:szCs w:val="22"/>
              </w:rPr>
              <w:t xml:space="preserve">в Центрально-Черноземный банк ПАО Сбербанк к/с 30101810600000000681, </w:t>
            </w:r>
          </w:p>
          <w:p w:rsidR="00B12FF3" w:rsidRDefault="00795A92" w:rsidP="003B1ED4">
            <w:pPr>
              <w:jc w:val="both"/>
              <w:rPr>
                <w:sz w:val="22"/>
                <w:szCs w:val="22"/>
              </w:rPr>
            </w:pPr>
            <w:r w:rsidRPr="00795A92">
              <w:rPr>
                <w:sz w:val="22"/>
                <w:szCs w:val="22"/>
              </w:rPr>
              <w:t xml:space="preserve">БИК 042007681 ИНН 7707083893, </w:t>
            </w:r>
          </w:p>
          <w:p w:rsidR="002A37F9" w:rsidRDefault="00795A92" w:rsidP="003B1ED4">
            <w:pPr>
              <w:jc w:val="both"/>
              <w:rPr>
                <w:sz w:val="22"/>
                <w:szCs w:val="22"/>
              </w:rPr>
            </w:pPr>
            <w:r w:rsidRPr="00795A92">
              <w:rPr>
                <w:sz w:val="22"/>
                <w:szCs w:val="22"/>
              </w:rPr>
              <w:t>КПП 366402001</w:t>
            </w: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</w:p>
          <w:p w:rsidR="00B12FF3" w:rsidRDefault="00B12FF3" w:rsidP="003B1ED4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2A37F9" w:rsidRPr="003B1ED4" w:rsidRDefault="002A37F9" w:rsidP="003B1ED4">
            <w:pPr>
              <w:jc w:val="both"/>
              <w:rPr>
                <w:sz w:val="22"/>
                <w:szCs w:val="22"/>
              </w:rPr>
            </w:pPr>
          </w:p>
          <w:p w:rsidR="00132AD8" w:rsidRPr="00D76710" w:rsidRDefault="003B1ED4" w:rsidP="00795A92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 w:rsidR="00795A92">
              <w:rPr>
                <w:sz w:val="22"/>
                <w:szCs w:val="22"/>
              </w:rPr>
              <w:t>ИП Лобанов В.В.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6163" w:rsidRDefault="00C36163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6163" w:rsidRDefault="00C36163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93594" w:rsidRPr="00D76710" w:rsidRDefault="00393594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7325"/>
    <w:rsid w:val="0016015C"/>
    <w:rsid w:val="00166FF9"/>
    <w:rsid w:val="00170EB3"/>
    <w:rsid w:val="00176B72"/>
    <w:rsid w:val="001A0882"/>
    <w:rsid w:val="001A7649"/>
    <w:rsid w:val="001C1176"/>
    <w:rsid w:val="001C3AEF"/>
    <w:rsid w:val="001C5DD1"/>
    <w:rsid w:val="001C6398"/>
    <w:rsid w:val="00202362"/>
    <w:rsid w:val="00206B83"/>
    <w:rsid w:val="002160B8"/>
    <w:rsid w:val="00265D3D"/>
    <w:rsid w:val="0028166B"/>
    <w:rsid w:val="002A37F9"/>
    <w:rsid w:val="002D08B0"/>
    <w:rsid w:val="002D2332"/>
    <w:rsid w:val="00316CD2"/>
    <w:rsid w:val="00363F2D"/>
    <w:rsid w:val="00393594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11343"/>
    <w:rsid w:val="0053646E"/>
    <w:rsid w:val="005879D5"/>
    <w:rsid w:val="00595A3C"/>
    <w:rsid w:val="005B6D3E"/>
    <w:rsid w:val="00615051"/>
    <w:rsid w:val="00640683"/>
    <w:rsid w:val="0065234C"/>
    <w:rsid w:val="00672B99"/>
    <w:rsid w:val="006B1E4E"/>
    <w:rsid w:val="006C4BA0"/>
    <w:rsid w:val="006E15FA"/>
    <w:rsid w:val="007204D0"/>
    <w:rsid w:val="00765BA3"/>
    <w:rsid w:val="00766CB0"/>
    <w:rsid w:val="00774FFD"/>
    <w:rsid w:val="0077510F"/>
    <w:rsid w:val="00780B19"/>
    <w:rsid w:val="00783FE5"/>
    <w:rsid w:val="00795A92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92347"/>
    <w:rsid w:val="008A6653"/>
    <w:rsid w:val="008D32B4"/>
    <w:rsid w:val="00916FDF"/>
    <w:rsid w:val="009174B0"/>
    <w:rsid w:val="00922AFB"/>
    <w:rsid w:val="00931AC9"/>
    <w:rsid w:val="00966698"/>
    <w:rsid w:val="0097664E"/>
    <w:rsid w:val="00983D6E"/>
    <w:rsid w:val="009B0582"/>
    <w:rsid w:val="00A11AAC"/>
    <w:rsid w:val="00A64B5A"/>
    <w:rsid w:val="00A77DA9"/>
    <w:rsid w:val="00AC688F"/>
    <w:rsid w:val="00B12FF3"/>
    <w:rsid w:val="00B14ABA"/>
    <w:rsid w:val="00B20DEA"/>
    <w:rsid w:val="00B2784F"/>
    <w:rsid w:val="00B30840"/>
    <w:rsid w:val="00BA4919"/>
    <w:rsid w:val="00C003B2"/>
    <w:rsid w:val="00C05FD7"/>
    <w:rsid w:val="00C1171F"/>
    <w:rsid w:val="00C15C0E"/>
    <w:rsid w:val="00C17583"/>
    <w:rsid w:val="00C36163"/>
    <w:rsid w:val="00C50A95"/>
    <w:rsid w:val="00C54BB6"/>
    <w:rsid w:val="00C62E9D"/>
    <w:rsid w:val="00CC734E"/>
    <w:rsid w:val="00CF1E85"/>
    <w:rsid w:val="00D51B58"/>
    <w:rsid w:val="00D573D6"/>
    <w:rsid w:val="00D76710"/>
    <w:rsid w:val="00D828BF"/>
    <w:rsid w:val="00D859BF"/>
    <w:rsid w:val="00DA0B54"/>
    <w:rsid w:val="00DA2814"/>
    <w:rsid w:val="00E0389F"/>
    <w:rsid w:val="00EE5EFE"/>
    <w:rsid w:val="00F04EB8"/>
    <w:rsid w:val="00F930DB"/>
    <w:rsid w:val="00F971A0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PCC7JLC4QYEtLfwrSTPbLG1CSfVv8xUPH5ZT/RsiUbA=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4MpGoiLNzMwtc7FbgAV51p2YzvgHNRAk3WMxYgDs4Hg=</DigestValue>
    </Reference>
  </SignedInfo>
  <SignatureValue>Rv/ruFN19Ul9OwHBWIPrDJ295U1cC1aNe/LAncS2LJvRSM8ZtxsvYoa89ERIpDQ2
4iFy7PVnG9BGZrDzjYTewQ==</SignatureValue>
  <KeyInfo>
    <X509Data>
      <X509Certificate>MIII1jCCCIOgAwIBAgIRAcTHlQDJq2iXROysO9sfyfwwCgYIKoUDBwEBAwIwggFA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mNCi0JoiMRgwFgYDVQQDDA/QntCe0J4gItCY0KLQmiIwHhcNMjAwNTI4MDg1NTIw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0L3QutC+0LzRgdCy0Y/Qt9GMINCg0L7RgdGB0LjQuIILAIe+VcsAAAAAAx0wHQYD
VR0OBBYEFNRYstVjnHeA/azY77bB+sJcMBClMAoGCCqFAwcBAQMCA0EA6qkhSOwU
0cCq+tHleI38ZGRAWRwsYxdHb/FE7vtEOf2CGG295i1m2S/EEXeUm+Rgj2WsNS9a
+7KZsaZk8/jwLQ==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rVcGFWYju6IZOsxlvoxCLlhF7+k=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blS5SLj7UAxxPRzcWXhVL70NPXY=</DigestValue>
      </Reference>
      <Reference URI="/word/styles.xml?ContentType=application/vnd.openxmlformats-officedocument.wordprocessingml.styles+xml">
        <DigestMethod Algorithm="http://www.w3.org/2000/09/xmldsig#sha1"/>
        <DigestValue>vGRi2r0Q/PFHLABfdakeetU4+mE=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2020-09-08T12:31:13Z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2020-09-08T12:31:13Z</xd:SigningTime>
          <xd:SigningCertificate>
            <xd:Cert>
              <xd:CertDigest>
                <DigestMethod Algorithm="http://www.w3.org/2000/09/xmldsig#sha1"/>
                <DigestValue>9bErXH8Z6R/6Etsz8RTy2IujG/s=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601847343311075056555275095994634586620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18</cp:revision>
  <cp:lastPrinted>2011-07-27T10:10:00Z</cp:lastPrinted>
  <dcterms:created xsi:type="dcterms:W3CDTF">2014-11-22T16:27:00Z</dcterms:created>
  <dcterms:modified xsi:type="dcterms:W3CDTF">2020-09-08T12:22:00Z</dcterms:modified>
</cp:coreProperties>
</file>