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C1" w:rsidRPr="006E1400" w:rsidRDefault="00515AC1" w:rsidP="00515AC1">
      <w:pPr>
        <w:widowControl w:val="0"/>
        <w:tabs>
          <w:tab w:val="left" w:pos="3243"/>
        </w:tabs>
        <w:autoSpaceDE w:val="0"/>
        <w:autoSpaceDN w:val="0"/>
        <w:adjustRightInd w:val="0"/>
        <w:ind w:right="141"/>
        <w:jc w:val="center"/>
        <w:rPr>
          <w:b/>
          <w:color w:val="FF0000"/>
          <w:spacing w:val="2"/>
          <w:kern w:val="1"/>
        </w:rPr>
      </w:pPr>
      <w:r w:rsidRPr="006E1400">
        <w:rPr>
          <w:b/>
          <w:spacing w:val="2"/>
          <w:kern w:val="1"/>
        </w:rPr>
        <w:t>Перечень имущества должника (единый лот)</w:t>
      </w:r>
    </w:p>
    <w:p w:rsidR="00515AC1" w:rsidRDefault="00515AC1" w:rsidP="00515AC1">
      <w:pPr>
        <w:ind w:left="6237"/>
        <w:rPr>
          <w:spacing w:val="2"/>
          <w:kern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2268"/>
        <w:gridCol w:w="1559"/>
        <w:gridCol w:w="1524"/>
      </w:tblGrid>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bCs/>
                <w:iCs/>
                <w:sz w:val="20"/>
                <w:szCs w:val="20"/>
              </w:rPr>
              <w:t>№ п/п</w:t>
            </w: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bCs/>
                <w:iCs/>
                <w:sz w:val="20"/>
                <w:szCs w:val="20"/>
              </w:rPr>
              <w:t>Наименование и основные характеристики Имущества (кадастровый/заводской номер, площадь земельного участка/объекта недвижимого имущества, назначение Имущества, иные реквизиты/сведения об Имуществе)</w:t>
            </w:r>
          </w:p>
        </w:tc>
        <w:tc>
          <w:tcPr>
            <w:tcW w:w="2268"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bCs/>
                <w:iCs/>
                <w:sz w:val="20"/>
                <w:szCs w:val="20"/>
              </w:rPr>
              <w:t>Местонахождение</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bCs/>
                <w:iCs/>
                <w:sz w:val="20"/>
                <w:szCs w:val="20"/>
              </w:rPr>
              <w:t>Номер договора залога с Банком</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bCs/>
                <w:iCs/>
                <w:sz w:val="20"/>
                <w:szCs w:val="20"/>
              </w:rPr>
              <w:t>Начальная цена продажи, руб.</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w:t>
            </w:r>
          </w:p>
        </w:tc>
        <w:tc>
          <w:tcPr>
            <w:tcW w:w="3685" w:type="dxa"/>
            <w:shd w:val="clear" w:color="auto" w:fill="auto"/>
          </w:tcPr>
          <w:p w:rsidR="00515AC1" w:rsidRPr="006E1400" w:rsidRDefault="00515AC1" w:rsidP="00B51AAB">
            <w:pPr>
              <w:rPr>
                <w:sz w:val="20"/>
                <w:szCs w:val="20"/>
              </w:rPr>
            </w:pPr>
            <w:r w:rsidRPr="006E1400">
              <w:rPr>
                <w:sz w:val="20"/>
                <w:szCs w:val="20"/>
              </w:rPr>
              <w:t xml:space="preserve">Нежилое строение - телятник, общая площадь 2 791,5 кв. м, инвентарный литера А. Адрес (местоположение): Омская область, Муромцевский район, д. Дурново, ул. Производственная, 6Б. Кадастровый номер 55:14:310202:339. </w:t>
            </w:r>
          </w:p>
        </w:tc>
        <w:tc>
          <w:tcPr>
            <w:tcW w:w="2268"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0609/606-7 от 23.06.2006</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1 178 550,00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w:t>
            </w:r>
          </w:p>
        </w:tc>
        <w:tc>
          <w:tcPr>
            <w:tcW w:w="3685" w:type="dxa"/>
            <w:shd w:val="clear" w:color="auto" w:fill="auto"/>
          </w:tcPr>
          <w:p w:rsidR="00515AC1" w:rsidRPr="006E1400" w:rsidRDefault="00515AC1" w:rsidP="00B51AAB">
            <w:pPr>
              <w:rPr>
                <w:sz w:val="20"/>
                <w:szCs w:val="20"/>
              </w:rPr>
            </w:pPr>
            <w:r w:rsidRPr="006E1400">
              <w:rPr>
                <w:sz w:val="20"/>
                <w:szCs w:val="20"/>
              </w:rPr>
              <w:t xml:space="preserve">Нежилое строение - телятник, общая площадь 2 791,5 кв. м, инвентарный 8887литера А. Адрес (местоположение): Омская область, Муромцевский район, д. Дурново, ул Производственная, 6В. Кадастровый номер 55:14:310202:440. </w:t>
            </w:r>
          </w:p>
        </w:tc>
        <w:tc>
          <w:tcPr>
            <w:tcW w:w="2268"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 xml:space="preserve">0609/606-7 от 23.06.2006 </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1 178 550,00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w:t>
            </w:r>
          </w:p>
        </w:tc>
        <w:tc>
          <w:tcPr>
            <w:tcW w:w="3685" w:type="dxa"/>
            <w:shd w:val="clear" w:color="auto" w:fill="auto"/>
          </w:tcPr>
          <w:p w:rsidR="00515AC1" w:rsidRPr="006E1400" w:rsidRDefault="00515AC1" w:rsidP="00B51AAB">
            <w:pPr>
              <w:rPr>
                <w:sz w:val="20"/>
                <w:szCs w:val="20"/>
              </w:rPr>
            </w:pPr>
            <w:r w:rsidRPr="006E1400">
              <w:rPr>
                <w:sz w:val="20"/>
                <w:szCs w:val="20"/>
              </w:rPr>
              <w:t>Нежилое строение - телятник, общая площадь 1 578,4 кв. м, инвентарный 8885 литера А. Адрес (местоположение): Омская область, Муромцевский район, д. Дурново, ул Производственная, 6А. Кадастровый номер 55:14:310202:436.</w:t>
            </w:r>
          </w:p>
        </w:tc>
        <w:tc>
          <w:tcPr>
            <w:tcW w:w="2268"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 xml:space="preserve">0609/606-7 от 23.06.2006 </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648 810,00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w:t>
            </w:r>
          </w:p>
        </w:tc>
        <w:tc>
          <w:tcPr>
            <w:tcW w:w="3685" w:type="dxa"/>
            <w:shd w:val="clear" w:color="auto" w:fill="auto"/>
          </w:tcPr>
          <w:p w:rsidR="00515AC1" w:rsidRPr="006E1400" w:rsidRDefault="00515AC1" w:rsidP="00B51AAB">
            <w:pPr>
              <w:rPr>
                <w:sz w:val="20"/>
                <w:szCs w:val="20"/>
              </w:rPr>
            </w:pPr>
            <w:r w:rsidRPr="006E1400">
              <w:rPr>
                <w:sz w:val="20"/>
                <w:szCs w:val="20"/>
              </w:rPr>
              <w:t>Нежилое строение - телятник, общая площадь 374,8 кв. м, инвентарный 8881 литера А. Адрес (местоположение): Омская область, Муромцевский район, д. Дурново, ул Производственная, 6. Кадастровый номер 55:14:310202:338.</w:t>
            </w:r>
          </w:p>
        </w:tc>
        <w:tc>
          <w:tcPr>
            <w:tcW w:w="2268"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 xml:space="preserve">0609/606-7 от 23.06.2006 </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160 380,00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w:t>
            </w:r>
          </w:p>
        </w:tc>
        <w:tc>
          <w:tcPr>
            <w:tcW w:w="3685" w:type="dxa"/>
            <w:shd w:val="clear" w:color="auto" w:fill="auto"/>
          </w:tcPr>
          <w:p w:rsidR="00515AC1" w:rsidRPr="006E1400" w:rsidRDefault="00515AC1" w:rsidP="00B51AAB">
            <w:pPr>
              <w:rPr>
                <w:sz w:val="20"/>
                <w:szCs w:val="20"/>
              </w:rPr>
            </w:pPr>
            <w:r w:rsidRPr="006E1400">
              <w:rPr>
                <w:sz w:val="20"/>
                <w:szCs w:val="20"/>
              </w:rPr>
              <w:t xml:space="preserve">Нежилое строение - мельница, общая площадь 223,7 кв. м, инвентарный номер 8882 А. Адрес (местоположение): Омская область, Муромцевский район, д. Дурново, ул Производственная, 5. Кадастровый номер 55:14:310202:439. </w:t>
            </w:r>
          </w:p>
        </w:tc>
        <w:tc>
          <w:tcPr>
            <w:tcW w:w="2268"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0609/606-7 от 23.06.2006</w:t>
            </w:r>
          </w:p>
        </w:tc>
        <w:tc>
          <w:tcPr>
            <w:tcW w:w="1524" w:type="dxa"/>
            <w:shd w:val="clear" w:color="auto" w:fill="auto"/>
          </w:tcPr>
          <w:p w:rsidR="00515AC1" w:rsidRPr="00851883" w:rsidRDefault="00515AC1" w:rsidP="00B51AAB">
            <w:pPr>
              <w:widowControl w:val="0"/>
              <w:tabs>
                <w:tab w:val="left" w:pos="3243"/>
              </w:tabs>
              <w:autoSpaceDE w:val="0"/>
              <w:autoSpaceDN w:val="0"/>
              <w:adjustRightInd w:val="0"/>
              <w:ind w:right="-9"/>
              <w:jc w:val="center"/>
              <w:rPr>
                <w:spacing w:val="2"/>
                <w:kern w:val="1"/>
                <w:sz w:val="20"/>
                <w:szCs w:val="20"/>
              </w:rPr>
            </w:pPr>
            <w:r w:rsidRPr="00851883">
              <w:rPr>
                <w:spacing w:val="2"/>
                <w:kern w:val="1"/>
                <w:sz w:val="20"/>
                <w:szCs w:val="20"/>
              </w:rPr>
              <w:t>97 200,00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w:t>
            </w:r>
          </w:p>
        </w:tc>
        <w:tc>
          <w:tcPr>
            <w:tcW w:w="3685" w:type="dxa"/>
            <w:shd w:val="clear" w:color="auto" w:fill="auto"/>
          </w:tcPr>
          <w:p w:rsidR="00515AC1" w:rsidRPr="006E1400" w:rsidRDefault="00515AC1" w:rsidP="00B51AAB">
            <w:pPr>
              <w:rPr>
                <w:sz w:val="20"/>
                <w:szCs w:val="20"/>
              </w:rPr>
            </w:pPr>
            <w:r w:rsidRPr="006E1400">
              <w:rPr>
                <w:sz w:val="20"/>
                <w:szCs w:val="20"/>
              </w:rPr>
              <w:t>Земельный участок, общая площадь 45 336 кв. м., предоставлен под ведение сельскохозяйственного производства. Адрес (местоположение): Омская область, Муромцевский район, д.Дурново Кадастровый номер 55:14:310105:0092</w:t>
            </w:r>
          </w:p>
        </w:tc>
        <w:tc>
          <w:tcPr>
            <w:tcW w:w="2268"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0609/606-7 от 23.06.2006</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41 310,00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rPr>
                <w:b/>
                <w:spacing w:val="2"/>
                <w:kern w:val="1"/>
                <w:sz w:val="20"/>
                <w:szCs w:val="20"/>
              </w:rPr>
            </w:pPr>
            <w:r w:rsidRPr="006E1400">
              <w:rPr>
                <w:b/>
                <w:spacing w:val="2"/>
                <w:kern w:val="1"/>
                <w:sz w:val="20"/>
                <w:szCs w:val="20"/>
              </w:rPr>
              <w:t>Итого</w:t>
            </w:r>
          </w:p>
        </w:tc>
        <w:tc>
          <w:tcPr>
            <w:tcW w:w="2268"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59" w:type="dxa"/>
            <w:shd w:val="clear" w:color="auto" w:fill="auto"/>
          </w:tcPr>
          <w:p w:rsidR="00515AC1" w:rsidRPr="001C2D62" w:rsidRDefault="00515AC1" w:rsidP="00B51AAB">
            <w:pPr>
              <w:widowControl w:val="0"/>
              <w:tabs>
                <w:tab w:val="left" w:pos="3243"/>
              </w:tabs>
              <w:autoSpaceDE w:val="0"/>
              <w:autoSpaceDN w:val="0"/>
              <w:adjustRightInd w:val="0"/>
              <w:ind w:right="-9"/>
              <w:jc w:val="center"/>
              <w:rPr>
                <w:b/>
                <w:color w:val="FF0000"/>
                <w:spacing w:val="2"/>
                <w:kern w:val="1"/>
                <w:sz w:val="20"/>
                <w:szCs w:val="20"/>
              </w:rPr>
            </w:pPr>
          </w:p>
        </w:tc>
        <w:tc>
          <w:tcPr>
            <w:tcW w:w="1524" w:type="dxa"/>
            <w:shd w:val="clear" w:color="auto" w:fill="auto"/>
          </w:tcPr>
          <w:p w:rsidR="00515AC1" w:rsidRPr="00851883" w:rsidRDefault="00515AC1" w:rsidP="00B51AAB">
            <w:pPr>
              <w:widowControl w:val="0"/>
              <w:tabs>
                <w:tab w:val="left" w:pos="3243"/>
              </w:tabs>
              <w:autoSpaceDE w:val="0"/>
              <w:autoSpaceDN w:val="0"/>
              <w:adjustRightInd w:val="0"/>
              <w:ind w:right="-9"/>
              <w:jc w:val="center"/>
              <w:rPr>
                <w:b/>
                <w:color w:val="FF0000"/>
                <w:spacing w:val="2"/>
                <w:kern w:val="1"/>
                <w:sz w:val="20"/>
                <w:szCs w:val="20"/>
              </w:rPr>
            </w:pPr>
            <w:r w:rsidRPr="00851883">
              <w:rPr>
                <w:b/>
                <w:color w:val="FF0000"/>
                <w:spacing w:val="2"/>
                <w:kern w:val="1"/>
                <w:sz w:val="20"/>
                <w:szCs w:val="20"/>
              </w:rPr>
              <w:t>3 304 800,00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К-701 </w:t>
            </w:r>
          </w:p>
        </w:tc>
        <w:tc>
          <w:tcPr>
            <w:tcW w:w="2268" w:type="dxa"/>
            <w:shd w:val="clear" w:color="auto" w:fill="auto"/>
          </w:tcPr>
          <w:p w:rsidR="00515AC1" w:rsidRPr="006E1400" w:rsidRDefault="00515AC1" w:rsidP="00B51AAB">
            <w:pPr>
              <w:autoSpaceDE w:val="0"/>
              <w:autoSpaceDN w:val="0"/>
              <w:adjustRightInd w:val="0"/>
              <w:rPr>
                <w:spacing w:val="2"/>
                <w:kern w:val="1"/>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327 240,00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К-701 </w:t>
            </w:r>
          </w:p>
        </w:tc>
        <w:tc>
          <w:tcPr>
            <w:tcW w:w="2268"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Омская область, Муромцевский район, д. Дурново</w:t>
            </w:r>
          </w:p>
        </w:tc>
        <w:tc>
          <w:tcPr>
            <w:tcW w:w="1559"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327 240,00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МТЗ-80.1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148 986,00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МТЗ-80Л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810,00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МТЗ-80Л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 xml:space="preserve">Омская область, Муромцевский район, </w:t>
            </w:r>
            <w:r w:rsidRPr="006E1400">
              <w:rPr>
                <w:rFonts w:eastAsia="TimesNewRomanPSMT-Identity-H"/>
                <w:sz w:val="20"/>
                <w:szCs w:val="20"/>
              </w:rPr>
              <w:lastRenderedPageBreak/>
              <w:t>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lastRenderedPageBreak/>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144 180,00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МТЗ-80Л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100 440,00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ДТ-75МЛ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29 160,00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ДТ-75МЛ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8 910,00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ЮМЗ-6АЛ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810,00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ЭО-2621А</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42 120,00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МТЗ-80.1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110 970,00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K-700A</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18 630,00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УЭС-2-280А (Комплекс для заготовки кормов К-Г-6-К40)</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110908/0013-4 от 22/04/2011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715 230,00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УЭС-2-280А (Комплекс для заготовки кормов К-Г-6-К40)</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spacing w:val="2"/>
                <w:kern w:val="1"/>
                <w:sz w:val="20"/>
                <w:szCs w:val="20"/>
              </w:rPr>
            </w:pPr>
            <w:r w:rsidRPr="006E1400">
              <w:rPr>
                <w:rFonts w:eastAsia="TimesNewRomanPSMT-Identity-H"/>
                <w:sz w:val="20"/>
                <w:szCs w:val="20"/>
              </w:rPr>
              <w:t>110908/0013-4 от 22/04/2011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715 230,00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СК 5М</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spacing w:val="2"/>
                <w:kern w:val="1"/>
                <w:sz w:val="20"/>
                <w:szCs w:val="20"/>
              </w:rPr>
            </w:pPr>
            <w:r w:rsidRPr="006E1400">
              <w:rPr>
                <w:rFonts w:eastAsia="TimesNewRomanPSMT-Identity-H"/>
                <w:sz w:val="20"/>
                <w:szCs w:val="20"/>
              </w:rPr>
              <w:t>0609/507-4/2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8 910,00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УАЗ-330302</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84 240,00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УАЗ-39629</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13 770,00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УАЗ-3962</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13 770,00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 САЗ 3507</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34 830,00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 САЗ 3507</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17 820,00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 6611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30 780,00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 53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34 830,00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ЗИЛ 131 НА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90 720,00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ЗИЛ ММЗ 554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18 630,00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ЗИЛ 130 Б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4 860,00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ЗИЛ 431412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 xml:space="preserve">Омская область, </w:t>
            </w:r>
            <w:r w:rsidRPr="006E1400">
              <w:rPr>
                <w:rFonts w:eastAsia="TimesNewRomanPSMT-Identity-H"/>
                <w:sz w:val="20"/>
                <w:szCs w:val="20"/>
              </w:rPr>
              <w:lastRenderedPageBreak/>
              <w:t>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lastRenderedPageBreak/>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68 850,00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ЗИЛ 157 КД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17 820,00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ЗИЛ 433360</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61 560,00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МАЗ 5334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876FA8" w:rsidRDefault="00515AC1" w:rsidP="00B51AAB">
            <w:pPr>
              <w:jc w:val="center"/>
              <w:rPr>
                <w:sz w:val="20"/>
                <w:szCs w:val="20"/>
              </w:rPr>
            </w:pPr>
            <w:r w:rsidRPr="00876FA8">
              <w:rPr>
                <w:sz w:val="20"/>
                <w:szCs w:val="20"/>
              </w:rPr>
              <w:t>90 720,00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КАМАЗ 5511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220 320,00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КАМАЗ 55111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220 320,00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СЗАП 83520A</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71 280,00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СЗАП 855101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59 130,00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ГАЗ 53А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ГКБ8527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autoSpaceDE w:val="0"/>
              <w:autoSpaceDN w:val="0"/>
              <w:adjustRightInd w:val="0"/>
              <w:rPr>
                <w:rFonts w:eastAsia="TimesNewRomanPSMT-Identity-H"/>
                <w:sz w:val="20"/>
                <w:szCs w:val="20"/>
              </w:rPr>
            </w:pPr>
            <w:r w:rsidRPr="006E1400">
              <w:rPr>
                <w:rFonts w:eastAsia="TimesNewRomanPSMT-Identity-H"/>
                <w:sz w:val="20"/>
                <w:szCs w:val="20"/>
              </w:rPr>
              <w:t>0609/507-4/1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2268"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D0847">
              <w:rPr>
                <w:b/>
                <w:spacing w:val="2"/>
                <w:kern w:val="1"/>
                <w:sz w:val="20"/>
                <w:szCs w:val="20"/>
              </w:rPr>
              <w:t>4 279 500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42</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Культиватор Степняк 7,4</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0609/507-5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117 450,00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43</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Агрегат посевной в сборе  СКП-2,1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0609/507-5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25 920,00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44</w:t>
            </w:r>
          </w:p>
        </w:tc>
        <w:tc>
          <w:tcPr>
            <w:tcW w:w="3685" w:type="dxa"/>
            <w:shd w:val="clear" w:color="auto" w:fill="auto"/>
          </w:tcPr>
          <w:p w:rsidR="00515AC1" w:rsidRPr="006E1400" w:rsidRDefault="00515AC1" w:rsidP="00B51AAB">
            <w:pPr>
              <w:rPr>
                <w:sz w:val="20"/>
                <w:szCs w:val="20"/>
              </w:rPr>
            </w:pPr>
            <w:r w:rsidRPr="006E1400">
              <w:rPr>
                <w:sz w:val="20"/>
                <w:szCs w:val="20"/>
              </w:rPr>
              <w:t>Агрегат посевной в сборе  СКП-2,1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rPr>
                <w:sz w:val="20"/>
                <w:szCs w:val="20"/>
              </w:rPr>
            </w:pPr>
            <w:r w:rsidRPr="006E1400">
              <w:rPr>
                <w:sz w:val="20"/>
                <w:szCs w:val="20"/>
              </w:rPr>
              <w:t>0609/507-5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25 920,00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45</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Агрегат посевной в сборе  СКП-2,1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0609/507-5 от 08.06.2006</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25 920,00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46</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Косилка навесная КРН-2,1Б</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110908/0013-5 от 22.04.2011</w:t>
            </w:r>
          </w:p>
        </w:tc>
        <w:tc>
          <w:tcPr>
            <w:tcW w:w="1524" w:type="dxa"/>
            <w:shd w:val="clear" w:color="auto" w:fill="auto"/>
            <w:vAlign w:val="center"/>
          </w:tcPr>
          <w:p w:rsidR="00515AC1" w:rsidRPr="00F64331" w:rsidRDefault="00515AC1" w:rsidP="00B51AAB">
            <w:pPr>
              <w:jc w:val="center"/>
              <w:rPr>
                <w:sz w:val="20"/>
                <w:szCs w:val="20"/>
              </w:rPr>
            </w:pPr>
            <w:r w:rsidRPr="00F64331">
              <w:rPr>
                <w:sz w:val="20"/>
                <w:szCs w:val="20"/>
              </w:rPr>
              <w:t>810,00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47</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Косилка навесная КРН-2,1Б</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110908/0013-5 от 22.04.2011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15 390,00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48</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Пресс-подборщик рулонный ПР-Ф-180</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110908/0021-5 от 12.08.2011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40 500,00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49</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Пресс-подборщик рулонный ПР-Ф-180</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110908/0021-5 от 12.08.2011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2 430,00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50</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Пресс-подборщик рулонный ПР-Ф-180</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110908/0021-5 от 12.08.2011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2 430,00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51</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Раздатчик-смеситель кормов РСК-12 "Белмикс"</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110908/0021-5 от 12.08.2011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113 400,00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52</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Отделение вентилируемых бункеров ОБВ состоящее из: бункеров БВ-40м3-</w:t>
            </w:r>
            <w:r w:rsidRPr="006E1400">
              <w:rPr>
                <w:color w:val="000000"/>
                <w:sz w:val="20"/>
                <w:szCs w:val="20"/>
              </w:rPr>
              <w:lastRenderedPageBreak/>
              <w:t>8шт; Нория 20т/ч H-20м-4шт; металлоконструкция 1500кг</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lastRenderedPageBreak/>
              <w:t xml:space="preserve">Омская область, Муромцевский район, </w:t>
            </w:r>
            <w:r w:rsidRPr="006E1400">
              <w:rPr>
                <w:rFonts w:eastAsia="TimesNewRomanPSMT-Identity-H"/>
                <w:sz w:val="20"/>
                <w:szCs w:val="20"/>
              </w:rPr>
              <w:lastRenderedPageBreak/>
              <w:t>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lastRenderedPageBreak/>
              <w:t>110908/0021-5 от 12.08.2011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391 230,00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53</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Комплекс машин и оборудования зерноочистительно-сушильного комплекса КЗС-25 состоящий из: триерного блока ЗАВ-10-2шт (зав 3219, зав3222, 1990гг); нория 10т/ч Н-20м; Зерноочистительная машина ОВС-25; машина предварительной очистки МПО-50 зав 1214 1990г; Нория 20т/ч Н-12м; нория 10т/ч Н-12м-2шт; Нория 20т/ч Н-14м-2шт; сушилка КСЗ-25; подъемник а/м; емкость -5м3-2шт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110908/0021-5 от 12.08.2011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331 290,00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54</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Комплекс машин и оборудования зерноочистительно-сушильного комплекса КЗС-25 состоящий из: триерного блока ЗАВ-10; подъемник а/м; Зерноочистительная машина ОВС-25; дробилка Дробилка ДЗ-5; машина предварительной очистки; Нория 20т/ч Н-12м.; нория 10т/ч Н-12м; нория 10т/ч Н-10м;  емкость -5м3-2шт; нория 10т/ч Н-12м-2шт; Нория 20т/ч Н-14м-2шт;сушилка КСЗ-25</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both"/>
              <w:rPr>
                <w:rFonts w:eastAsia="TimesNewRomanPSMT-Identity-H"/>
                <w:sz w:val="20"/>
                <w:szCs w:val="20"/>
              </w:rPr>
            </w:pPr>
            <w:r w:rsidRPr="006E1400">
              <w:rPr>
                <w:rFonts w:eastAsia="TimesNewRomanPSMT-Identity-H"/>
                <w:sz w:val="20"/>
                <w:szCs w:val="20"/>
              </w:rPr>
              <w:t>110908/0021-5 от 12.08.2011</w:t>
            </w: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344 250,00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rPr>
                <w:b/>
                <w:spacing w:val="2"/>
                <w:kern w:val="1"/>
                <w:sz w:val="20"/>
                <w:szCs w:val="20"/>
              </w:rPr>
            </w:pPr>
            <w:r w:rsidRPr="006E1400">
              <w:rPr>
                <w:b/>
                <w:spacing w:val="2"/>
                <w:kern w:val="1"/>
                <w:sz w:val="20"/>
                <w:szCs w:val="20"/>
              </w:rPr>
              <w:t>Итого</w:t>
            </w:r>
          </w:p>
        </w:tc>
        <w:tc>
          <w:tcPr>
            <w:tcW w:w="2268"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F64331" w:rsidRDefault="00515AC1" w:rsidP="00B51AAB">
            <w:pPr>
              <w:widowControl w:val="0"/>
              <w:tabs>
                <w:tab w:val="left" w:pos="3243"/>
              </w:tabs>
              <w:autoSpaceDE w:val="0"/>
              <w:autoSpaceDN w:val="0"/>
              <w:adjustRightInd w:val="0"/>
              <w:ind w:right="-9"/>
              <w:jc w:val="center"/>
              <w:rPr>
                <w:b/>
                <w:color w:val="FF0000"/>
                <w:spacing w:val="2"/>
                <w:kern w:val="1"/>
                <w:sz w:val="20"/>
                <w:szCs w:val="20"/>
              </w:rPr>
            </w:pPr>
            <w:r w:rsidRPr="00F64331">
              <w:rPr>
                <w:b/>
                <w:color w:val="FF0000"/>
                <w:spacing w:val="2"/>
                <w:kern w:val="1"/>
                <w:sz w:val="20"/>
                <w:szCs w:val="20"/>
              </w:rPr>
              <w:t>1 436 940,00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54 ед.</w:t>
            </w: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Всего залог РСХБ</w:t>
            </w:r>
          </w:p>
        </w:tc>
        <w:tc>
          <w:tcPr>
            <w:tcW w:w="2268"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F64331" w:rsidRDefault="00515AC1" w:rsidP="00B51AAB">
            <w:pPr>
              <w:widowControl w:val="0"/>
              <w:tabs>
                <w:tab w:val="left" w:pos="3243"/>
              </w:tabs>
              <w:autoSpaceDE w:val="0"/>
              <w:autoSpaceDN w:val="0"/>
              <w:adjustRightInd w:val="0"/>
              <w:ind w:right="-9"/>
              <w:jc w:val="center"/>
              <w:rPr>
                <w:b/>
                <w:color w:val="FF0000"/>
                <w:spacing w:val="2"/>
                <w:kern w:val="1"/>
                <w:sz w:val="20"/>
                <w:szCs w:val="20"/>
              </w:rPr>
            </w:pPr>
            <w:r w:rsidRPr="00F64331">
              <w:rPr>
                <w:b/>
                <w:color w:val="FF0000"/>
                <w:spacing w:val="2"/>
                <w:kern w:val="1"/>
                <w:sz w:val="20"/>
                <w:szCs w:val="20"/>
              </w:rPr>
              <w:t>8 593 290,00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w:t>
            </w:r>
          </w:p>
        </w:tc>
        <w:tc>
          <w:tcPr>
            <w:tcW w:w="3685" w:type="dxa"/>
            <w:shd w:val="clear" w:color="auto" w:fill="auto"/>
            <w:vAlign w:val="center"/>
          </w:tcPr>
          <w:p w:rsidR="00515AC1" w:rsidRPr="006E1400" w:rsidRDefault="00515AC1" w:rsidP="00B51AAB">
            <w:pPr>
              <w:jc w:val="both"/>
              <w:rPr>
                <w:color w:val="000000"/>
                <w:sz w:val="20"/>
                <w:szCs w:val="20"/>
              </w:rPr>
            </w:pPr>
            <w:r w:rsidRPr="006E1400">
              <w:rPr>
                <w:color w:val="000000"/>
                <w:sz w:val="20"/>
                <w:szCs w:val="20"/>
              </w:rPr>
              <w:t xml:space="preserve">Здание детского садика общая площадь 253м2, адрес (местоположение): Омская область, Муромцевский район, д.Дурново, ул.Центральная 1 Кадастровый номер 55:14:310202:260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136 890,00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w:t>
            </w:r>
          </w:p>
        </w:tc>
        <w:tc>
          <w:tcPr>
            <w:tcW w:w="3685" w:type="dxa"/>
            <w:shd w:val="clear" w:color="auto" w:fill="auto"/>
            <w:vAlign w:val="center"/>
          </w:tcPr>
          <w:p w:rsidR="00515AC1" w:rsidRPr="006E1400" w:rsidRDefault="00515AC1" w:rsidP="00B51AAB">
            <w:pPr>
              <w:jc w:val="both"/>
              <w:rPr>
                <w:color w:val="000000"/>
                <w:sz w:val="20"/>
                <w:szCs w:val="20"/>
              </w:rPr>
            </w:pPr>
            <w:r w:rsidRPr="006E1400">
              <w:rPr>
                <w:color w:val="000000"/>
                <w:sz w:val="20"/>
                <w:szCs w:val="20"/>
              </w:rPr>
              <w:t xml:space="preserve">Здание магазина  общая площадь 181,5 м2, адрес (местоположение): Омская область, Муромцевский район, д.Дурново, ул.Сибири д.1 Кадастровый номер 55:14:310202:327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98 010,00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Гараж тракторный (автомобильный) состоящий из: плита стеновая 6м*1,2м - 44шт; плита стеновая 6м*0,6м - 44шт; Плита ПКЖ 6м*1,5м- 36шт; Плита ПКЖ 6м*3м-36шт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346 680,00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Склад  минеральных удобрений состоящий из : пиломатериала  19м3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8 262,00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Весовая зернотока состоящая из: пиломатериала 2м3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4 050,00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Сторожка состоящая из: пиломатериала 4м3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4 617,00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Склад №2 состоящий из : пиломатериала  6м3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6 966,00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Ограждение территории зернотока состоящее из: пиломатериала 18м3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20 817,00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Фуражный склад  с</w:t>
            </w:r>
            <w:r>
              <w:rPr>
                <w:color w:val="000000"/>
                <w:sz w:val="20"/>
                <w:szCs w:val="20"/>
              </w:rPr>
              <w:t>остоящий из</w:t>
            </w:r>
            <w:r w:rsidRPr="006E1400">
              <w:rPr>
                <w:color w:val="000000"/>
                <w:sz w:val="20"/>
                <w:szCs w:val="20"/>
              </w:rPr>
              <w:t>: плиты ПКЖ 6м*1,5м-12шт; пиломатериал 2м3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30 780,00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Слесарка состоящая: из  пиломатериала  6м3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6 966,00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lastRenderedPageBreak/>
              <w:t>11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Зерносклад №1 состоящий из: плита ПКЖ 6м*3м-20шт, опора ж/б "Г"-образной формы-20шт; пиломатериал 9м3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151 470,00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12</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Зерносклад №2 состоящий из: плита ПКЖ 6м*1,5м-20шт; опора ж/б "Г"-образной формы-20шт; пиломатериал 9м3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90 720,00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Зерносклад №3 состоящий из: плита ж/б с окном 3м*3м-40шт; опора ж/б "Г"-образной формы-40шт; пиломатериал 9м3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171 720,00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Зерносклад №4 состоящий из: плита ПКЖ 6м*1,5м-20шт; опора ж/б "Г"-образной формы-20шт; пиломатериал 4,5м3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85 860,00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15</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Зерносклад №5 состоящий из: плита ПКЖ 6м*1,5м-40шт; опора ж/б "Г"-образной формы-40шт; пиломатериал 9м3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171 720,00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16</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Зерносклад №6 состоящий из: плита ПКЖ 6м*1,5м-40шт; опора ж/б "Г"-образной формы-40шт пиломатериал 9м3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171 720,00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Коровник четырехрядный №1 состоящий из: плита стеновая 6м*1,2м - 40шт; Плита ж/б 3м*3м- 56шт, опора ж/б "Г"-образной формы-80шт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31 590,00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18</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Коровник четырехрядный №2 состоящий из: плита ПКЖ 6м*1,5м - 160шт; Плита ж/б 3м*3м- 80шт, опора ж/б "Г"-образной формы-80шт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63 180,00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19</w:t>
            </w:r>
          </w:p>
        </w:tc>
        <w:tc>
          <w:tcPr>
            <w:tcW w:w="3685" w:type="dxa"/>
            <w:shd w:val="clear" w:color="auto" w:fill="auto"/>
            <w:vAlign w:val="center"/>
          </w:tcPr>
          <w:p w:rsidR="00515AC1" w:rsidRPr="006E1400" w:rsidRDefault="00515AC1" w:rsidP="00B51AAB">
            <w:pPr>
              <w:rPr>
                <w:color w:val="000000"/>
                <w:sz w:val="20"/>
                <w:szCs w:val="20"/>
              </w:rPr>
            </w:pPr>
            <w:r w:rsidRPr="006E1400">
              <w:rPr>
                <w:color w:val="000000"/>
                <w:sz w:val="20"/>
                <w:szCs w:val="20"/>
              </w:rPr>
              <w:t>Силосная траншея состоящая из: плита ж/б 3м*3м -50шт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14 256,00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Силосная траншея состоящая из: плита ж/б 3м*3м -50шт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14 256,00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Столовая (санпропускник) состоящая из кирпича 11000шт, пиломатериал 3м3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6 480,00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Силосные траншеи-4шт состоящая из: плита ж/б 6м*1,5м -15шт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6 723,00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Гараж (на территории живодноводства) состоит из: кирпича 7000шт, плита ПКЖ 6м*1,5м-12шт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8 910,00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Весовая живодноводства состоит из: кирпича 3000шт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3 564,00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Ограждение территории живодноводства состоящее из плит ПКЖ6м*1,5м-150шт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67 392,00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здание котельной (убойный цех) состоит из: плита стеновая 6м*1,5м-46шт; ПКЖ6м*1,5м-30шт, ферма-9м-6шт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36 450,00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Газохранилище состоит из: кирпича 1500шт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1 782,00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Коровник двухрядный состоящий из: плиты 3м*3м с окном 128шт опора "Г"-</w:t>
            </w:r>
            <w:r w:rsidRPr="006E1400">
              <w:rPr>
                <w:color w:val="000000"/>
                <w:sz w:val="20"/>
                <w:szCs w:val="20"/>
              </w:rPr>
              <w:lastRenderedPageBreak/>
              <w:t>образной формы 128шт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lastRenderedPageBreak/>
              <w:t xml:space="preserve">Омская область, Муромцевский район, </w:t>
            </w:r>
            <w:r w:rsidRPr="006E1400">
              <w:rPr>
                <w:rFonts w:eastAsia="TimesNewRomanPSMT-Identity-H"/>
                <w:sz w:val="20"/>
                <w:szCs w:val="20"/>
              </w:rPr>
              <w:lastRenderedPageBreak/>
              <w:t>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93 150,00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29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Коровник двухрядный плиты 3м*3м с окном 56шт., опора "Г"-образной формы 56шт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41 472,00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Телятник Ф№1 состоящий из: плиты 3м*3м с окном 56шт., опора "Г"-образной формы 56шт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51 840,00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Коровник двухрядный состоящий из: плиты 3м*3м с окном 56шт., опора "Г"-образной формы 56шт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40 500,00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Овощехранилище состоящее из кирпича 1200 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1 458,00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Здание конторы (недострой) состоящее из: плита ж/б с окном 17шт; Плита ПК-6м*1,2м-20шт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18 630,00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Здание конторы  состоящее из: пиломатериала 3,6м3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1 377,00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Здание заправочной станции (нефтебазы) состоящее из: кирпича 4800шт</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sz w:val="20"/>
                <w:szCs w:val="20"/>
              </w:rPr>
              <w:t>2 187,00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Итого</w:t>
            </w:r>
          </w:p>
        </w:tc>
        <w:tc>
          <w:tcPr>
            <w:tcW w:w="2268" w:type="dxa"/>
            <w:shd w:val="clear" w:color="auto" w:fill="auto"/>
          </w:tcPr>
          <w:p w:rsidR="00515AC1" w:rsidRPr="006E1400" w:rsidRDefault="00515AC1" w:rsidP="00B51AAB">
            <w:pPr>
              <w:rPr>
                <w:sz w:val="20"/>
                <w:szCs w:val="20"/>
              </w:rPr>
            </w:pP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b/>
                <w:bCs/>
                <w:sz w:val="20"/>
                <w:szCs w:val="20"/>
              </w:rPr>
              <w:t>2 012 445,00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291 600,00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МТЗ-82Л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210 600,00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МТЗ-80Л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39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МТЗ-80Л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МТЗ-80Л</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Т-16МГ</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810,00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БЕЛАРУС-82.1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388 800,00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Комбайн CASE 2366</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210 600,00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Комбайн CASE 2366</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518 400,00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ЕНИСЕЙ 1200-1М</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186 300,00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К-700А</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324 000,00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Прицеп 2ПТС-4 887Б</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Pr>
                <w:color w:val="000000"/>
                <w:sz w:val="20"/>
                <w:szCs w:val="20"/>
              </w:rPr>
              <w:t>15 390,00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48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ГА353Б</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32 400,00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lastRenderedPageBreak/>
              <w:t>49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ГА35204</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КАВ3 3976</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ГАЗ52</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28 350,00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ГА3 6611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ОДАЗ 885</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ГА3 311000</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810,00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 31105</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52 650,00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ГАЗ66</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ЗИЛ157КД</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ГАЗ 53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color w:val="000000"/>
                <w:sz w:val="20"/>
                <w:szCs w:val="20"/>
              </w:rPr>
            </w:pPr>
            <w:r>
              <w:rPr>
                <w:color w:val="000000"/>
                <w:sz w:val="20"/>
                <w:szCs w:val="20"/>
              </w:rPr>
              <w:t>810,00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Итого</w:t>
            </w:r>
          </w:p>
        </w:tc>
        <w:tc>
          <w:tcPr>
            <w:tcW w:w="2268" w:type="dxa"/>
            <w:shd w:val="clear" w:color="auto" w:fill="auto"/>
          </w:tcPr>
          <w:p w:rsidR="00515AC1" w:rsidRPr="006E1400" w:rsidRDefault="00515AC1" w:rsidP="00B51AAB">
            <w:pPr>
              <w:rPr>
                <w:sz w:val="20"/>
                <w:szCs w:val="20"/>
              </w:rPr>
            </w:pP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tcPr>
          <w:p w:rsidR="00515AC1" w:rsidRPr="0030255E" w:rsidRDefault="00515AC1" w:rsidP="00B51AAB">
            <w:pPr>
              <w:widowControl w:val="0"/>
              <w:tabs>
                <w:tab w:val="left" w:pos="3243"/>
              </w:tabs>
              <w:autoSpaceDE w:val="0"/>
              <w:autoSpaceDN w:val="0"/>
              <w:adjustRightInd w:val="0"/>
              <w:ind w:right="-9"/>
              <w:jc w:val="center"/>
              <w:rPr>
                <w:b/>
                <w:color w:val="FF0000"/>
                <w:spacing w:val="2"/>
                <w:kern w:val="1"/>
                <w:sz w:val="20"/>
                <w:szCs w:val="20"/>
              </w:rPr>
            </w:pPr>
            <w:r w:rsidRPr="0030255E">
              <w:rPr>
                <w:b/>
                <w:color w:val="FF0000"/>
                <w:spacing w:val="2"/>
                <w:kern w:val="1"/>
                <w:sz w:val="20"/>
                <w:szCs w:val="20"/>
              </w:rPr>
              <w:t>2 276 100,00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59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Грабли ГП-14</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rPr>
                <w:sz w:val="20"/>
                <w:szCs w:val="20"/>
              </w:rPr>
            </w:pPr>
            <w:r>
              <w:rPr>
                <w:sz w:val="20"/>
                <w:szCs w:val="20"/>
              </w:rPr>
              <w:t xml:space="preserve">     14 850,00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Кормораздатчик КТП-10 (лом)</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6 885,00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Плуг ПЛН-8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57 267,00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Кран балка передвижная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8 748,00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Грейдер прицепной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4 293,00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Сеялка СКП 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31 630,00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Сеялка СКП 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31 630,50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Сеялка СКП 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31 630,00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Сеялка СКП 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31 630,50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Сеялка СКП 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31 630,50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69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Сеялка СКП 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 xml:space="preserve">Омская область, </w:t>
            </w:r>
            <w:r w:rsidRPr="006E1400">
              <w:rPr>
                <w:rFonts w:eastAsia="TimesNewRomanPSMT-Identity-H"/>
                <w:sz w:val="20"/>
                <w:szCs w:val="20"/>
              </w:rPr>
              <w:lastRenderedPageBreak/>
              <w:t>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A23A6A" w:rsidRDefault="00515AC1" w:rsidP="00B51AAB">
            <w:pPr>
              <w:jc w:val="center"/>
              <w:rPr>
                <w:sz w:val="20"/>
                <w:szCs w:val="20"/>
              </w:rPr>
            </w:pPr>
            <w:r w:rsidRPr="00A23A6A">
              <w:rPr>
                <w:sz w:val="20"/>
                <w:szCs w:val="20"/>
              </w:rPr>
              <w:t>31 630,50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Сеялка СКП 2,1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31 630,50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Сеялка СЗТ-3,6</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31 752,00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Водораздатчик 3м3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7 938,00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Ванна из нержавейки 1,5м3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7 209,00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Емкость 3м3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2 106,00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Загрузчик ЗСК-10</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21 222,00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Емкость 16м3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13 446,00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Емкость 10м3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9 558,00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КШП-5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8 181,00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79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КШП-5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49 572,00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КПЭ-3,8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9 558,00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Косилка-плющилка полуприцепная КПП-3,1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9 801,00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Косилка-плющилка полуприцепная КПП-3,1</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9 801,00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Емкость 25м3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57 915,00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Емкость 50м3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83 187,00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Емкость 10м3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39 690,00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Емкость 5м3</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5 913,00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Водораздатчик 1,5м3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4 212,00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88</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Оборудование молочной фермы  (лом)</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4 293,00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89</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Печь хлебопекарская</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10 692,00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lastRenderedPageBreak/>
              <w:t>90</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Печь пекарская</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45 360,00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91</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Оборудование пекарни (расстоечный шкаф, ванна ОЗУ 600, тестомес)</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28 350,00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92</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Компьютер Pentium CPU G645, монитор (SUMSUNG 757nf), принтер (canon L11121E)</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1 620,00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93</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Компьютер Pentium 4CPU, монитор (NEC 1560NX) , принтер (HP CNJ8DD85X5)</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2 430,00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94</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Ковш на КУН</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3 645,00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95</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 xml:space="preserve">Культиватор лидер </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28 795,50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96</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Станок универсальный (сверлильный)</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1 215,00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97</w:t>
            </w:r>
          </w:p>
        </w:tc>
        <w:tc>
          <w:tcPr>
            <w:tcW w:w="3685" w:type="dxa"/>
            <w:shd w:val="clear" w:color="auto" w:fill="auto"/>
            <w:vAlign w:val="center"/>
          </w:tcPr>
          <w:p w:rsidR="00515AC1" w:rsidRPr="006E1400" w:rsidRDefault="00515AC1" w:rsidP="00B51AAB">
            <w:pPr>
              <w:jc w:val="center"/>
              <w:rPr>
                <w:color w:val="000000"/>
                <w:sz w:val="20"/>
                <w:szCs w:val="20"/>
              </w:rPr>
            </w:pPr>
            <w:r w:rsidRPr="006E1400">
              <w:rPr>
                <w:color w:val="000000"/>
                <w:sz w:val="20"/>
                <w:szCs w:val="20"/>
              </w:rPr>
              <w:t>станок токарный 1К-62</w:t>
            </w:r>
          </w:p>
        </w:tc>
        <w:tc>
          <w:tcPr>
            <w:tcW w:w="2268" w:type="dxa"/>
            <w:shd w:val="clear" w:color="auto" w:fill="auto"/>
          </w:tcPr>
          <w:p w:rsidR="00515AC1" w:rsidRPr="006E1400" w:rsidRDefault="00515AC1" w:rsidP="00B51AAB">
            <w:pPr>
              <w:rPr>
                <w:sz w:val="20"/>
                <w:szCs w:val="20"/>
              </w:rPr>
            </w:pPr>
            <w:r w:rsidRPr="006E1400">
              <w:rPr>
                <w:rFonts w:eastAsia="TimesNewRomanPSMT-Identity-H"/>
                <w:sz w:val="20"/>
                <w:szCs w:val="20"/>
              </w:rPr>
              <w:t>Омская область, Муромцевский район, д. Дурново</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Pr="006E1400" w:rsidRDefault="00515AC1" w:rsidP="00B51AAB">
            <w:pPr>
              <w:jc w:val="center"/>
              <w:rPr>
                <w:sz w:val="20"/>
                <w:szCs w:val="20"/>
              </w:rPr>
            </w:pPr>
            <w:r>
              <w:rPr>
                <w:sz w:val="20"/>
                <w:szCs w:val="20"/>
              </w:rPr>
              <w:t>9 963,00</w:t>
            </w: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rPr>
                <w:b/>
                <w:spacing w:val="2"/>
                <w:kern w:val="1"/>
                <w:sz w:val="20"/>
                <w:szCs w:val="20"/>
              </w:rPr>
            </w:pPr>
          </w:p>
        </w:tc>
        <w:tc>
          <w:tcPr>
            <w:tcW w:w="2268"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c>
          <w:tcPr>
            <w:tcW w:w="1524" w:type="dxa"/>
            <w:shd w:val="clear" w:color="auto" w:fill="auto"/>
            <w:vAlign w:val="center"/>
          </w:tcPr>
          <w:p w:rsidR="00515AC1" w:rsidRDefault="00515AC1" w:rsidP="00B51AAB">
            <w:pPr>
              <w:jc w:val="center"/>
              <w:rPr>
                <w:b/>
                <w:sz w:val="20"/>
                <w:szCs w:val="20"/>
              </w:rPr>
            </w:pPr>
            <w:r>
              <w:rPr>
                <w:b/>
                <w:sz w:val="20"/>
                <w:szCs w:val="20"/>
              </w:rPr>
              <w:t>821 016,00</w:t>
            </w:r>
          </w:p>
          <w:p w:rsidR="00515AC1" w:rsidRPr="006E1400" w:rsidRDefault="00515AC1" w:rsidP="00B51AAB">
            <w:pPr>
              <w:jc w:val="center"/>
              <w:rPr>
                <w:b/>
                <w:sz w:val="20"/>
                <w:szCs w:val="20"/>
              </w:rPr>
            </w:pP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97 ед.</w:t>
            </w: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Не залоговое имущество</w:t>
            </w:r>
          </w:p>
        </w:tc>
        <w:tc>
          <w:tcPr>
            <w:tcW w:w="2268" w:type="dxa"/>
            <w:shd w:val="clear" w:color="auto" w:fill="auto"/>
          </w:tcPr>
          <w:p w:rsidR="00515AC1" w:rsidRPr="006E1400" w:rsidRDefault="00515AC1" w:rsidP="00B51AAB">
            <w:pPr>
              <w:widowControl w:val="0"/>
              <w:tabs>
                <w:tab w:val="left" w:pos="3243"/>
              </w:tabs>
              <w:autoSpaceDE w:val="0"/>
              <w:autoSpaceDN w:val="0"/>
              <w:adjustRightInd w:val="0"/>
              <w:ind w:right="-9"/>
              <w:jc w:val="center"/>
              <w:rPr>
                <w:sz w:val="20"/>
                <w:szCs w:val="20"/>
              </w:rPr>
            </w:pP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sz w:val="20"/>
                <w:szCs w:val="20"/>
              </w:rPr>
            </w:pPr>
          </w:p>
        </w:tc>
        <w:tc>
          <w:tcPr>
            <w:tcW w:w="1524" w:type="dxa"/>
            <w:shd w:val="clear" w:color="auto" w:fill="auto"/>
          </w:tcPr>
          <w:p w:rsidR="00515AC1" w:rsidRDefault="00515AC1" w:rsidP="00B51AAB">
            <w:pPr>
              <w:widowControl w:val="0"/>
              <w:tabs>
                <w:tab w:val="left" w:pos="3243"/>
              </w:tabs>
              <w:autoSpaceDE w:val="0"/>
              <w:autoSpaceDN w:val="0"/>
              <w:adjustRightInd w:val="0"/>
              <w:ind w:right="-9"/>
              <w:jc w:val="center"/>
              <w:rPr>
                <w:b/>
                <w:spacing w:val="2"/>
                <w:kern w:val="1"/>
                <w:sz w:val="20"/>
                <w:szCs w:val="20"/>
              </w:rPr>
            </w:pPr>
            <w:r>
              <w:rPr>
                <w:b/>
                <w:spacing w:val="2"/>
                <w:kern w:val="1"/>
                <w:sz w:val="20"/>
                <w:szCs w:val="20"/>
              </w:rPr>
              <w:t>5 109 561,00</w:t>
            </w:r>
          </w:p>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r>
      <w:tr w:rsidR="00515AC1" w:rsidRPr="006E1400" w:rsidTr="00B51AAB">
        <w:tc>
          <w:tcPr>
            <w:tcW w:w="1101"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150 ед.</w:t>
            </w:r>
          </w:p>
        </w:tc>
        <w:tc>
          <w:tcPr>
            <w:tcW w:w="3685"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b/>
                <w:spacing w:val="2"/>
                <w:kern w:val="1"/>
                <w:sz w:val="20"/>
                <w:szCs w:val="20"/>
              </w:rPr>
              <w:t>Всего</w:t>
            </w:r>
          </w:p>
        </w:tc>
        <w:tc>
          <w:tcPr>
            <w:tcW w:w="2268"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sz w:val="20"/>
                <w:szCs w:val="20"/>
              </w:rPr>
              <w:t>х</w:t>
            </w:r>
          </w:p>
        </w:tc>
        <w:tc>
          <w:tcPr>
            <w:tcW w:w="1559" w:type="dxa"/>
            <w:shd w:val="clear" w:color="auto" w:fill="auto"/>
          </w:tcPr>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r w:rsidRPr="006E1400">
              <w:rPr>
                <w:sz w:val="20"/>
                <w:szCs w:val="20"/>
              </w:rPr>
              <w:t>х</w:t>
            </w:r>
          </w:p>
        </w:tc>
        <w:tc>
          <w:tcPr>
            <w:tcW w:w="1524" w:type="dxa"/>
            <w:shd w:val="clear" w:color="auto" w:fill="auto"/>
          </w:tcPr>
          <w:p w:rsidR="00515AC1" w:rsidRDefault="00515AC1" w:rsidP="00B51AAB">
            <w:pPr>
              <w:widowControl w:val="0"/>
              <w:tabs>
                <w:tab w:val="left" w:pos="3243"/>
              </w:tabs>
              <w:autoSpaceDE w:val="0"/>
              <w:autoSpaceDN w:val="0"/>
              <w:adjustRightInd w:val="0"/>
              <w:ind w:right="-9"/>
              <w:jc w:val="center"/>
              <w:rPr>
                <w:b/>
                <w:spacing w:val="2"/>
                <w:kern w:val="1"/>
                <w:sz w:val="20"/>
                <w:szCs w:val="20"/>
              </w:rPr>
            </w:pPr>
            <w:r>
              <w:rPr>
                <w:b/>
                <w:spacing w:val="2"/>
                <w:kern w:val="1"/>
                <w:sz w:val="20"/>
                <w:szCs w:val="20"/>
              </w:rPr>
              <w:t>13 702 851,00</w:t>
            </w:r>
          </w:p>
          <w:p w:rsidR="00515AC1" w:rsidRPr="006E1400" w:rsidRDefault="00515AC1" w:rsidP="00B51AAB">
            <w:pPr>
              <w:widowControl w:val="0"/>
              <w:tabs>
                <w:tab w:val="left" w:pos="3243"/>
              </w:tabs>
              <w:autoSpaceDE w:val="0"/>
              <w:autoSpaceDN w:val="0"/>
              <w:adjustRightInd w:val="0"/>
              <w:ind w:right="-9"/>
              <w:jc w:val="center"/>
              <w:rPr>
                <w:b/>
                <w:spacing w:val="2"/>
                <w:kern w:val="1"/>
                <w:sz w:val="20"/>
                <w:szCs w:val="20"/>
              </w:rPr>
            </w:pPr>
          </w:p>
        </w:tc>
      </w:tr>
    </w:tbl>
    <w:p w:rsidR="00515AC1" w:rsidRPr="00D173A4" w:rsidRDefault="00515AC1" w:rsidP="00515AC1"/>
    <w:p w:rsidR="000F3CC5" w:rsidRPr="006F6A24" w:rsidRDefault="000F3CC5" w:rsidP="006F6A24">
      <w:pPr>
        <w:pStyle w:val="a3"/>
        <w:rPr>
          <w:rFonts w:ascii="Times New Roman" w:hAnsi="Times New Roman" w:cs="Times New Roman"/>
        </w:rPr>
      </w:pPr>
      <w:bookmarkStart w:id="0" w:name="_GoBack"/>
      <w:bookmarkEnd w:id="0"/>
    </w:p>
    <w:sectPr w:rsidR="000F3CC5" w:rsidRPr="006F6A24" w:rsidSect="00D173A4">
      <w:headerReference w:type="default" r:id="rId4"/>
      <w:footerReference w:type="default" r:id="rId5"/>
      <w:pgSz w:w="11906" w:h="16838"/>
      <w:pgMar w:top="1134" w:right="851"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29" w:rsidRDefault="00515AC1" w:rsidP="00490DCF">
    <w:pPr>
      <w:pStyle w:val="a6"/>
      <w:tabs>
        <w:tab w:val="left" w:pos="9355"/>
      </w:tabs>
      <w:ind w:right="-84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29" w:rsidRDefault="00515AC1" w:rsidP="00D173A4">
    <w:pPr>
      <w:pStyle w:val="a4"/>
      <w:jc w:val="center"/>
    </w:pPr>
    <w:r>
      <w:fldChar w:fldCharType="begin"/>
    </w:r>
    <w:r>
      <w:instrText>PAGE   \* MERGEFORMAT</w:instrText>
    </w:r>
    <w:r>
      <w:fldChar w:fldCharType="separate"/>
    </w:r>
    <w:r>
      <w:rPr>
        <w:noProof/>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24"/>
    <w:rsid w:val="000350B4"/>
    <w:rsid w:val="000E49EA"/>
    <w:rsid w:val="000F3CC5"/>
    <w:rsid w:val="0018446A"/>
    <w:rsid w:val="00185933"/>
    <w:rsid w:val="00286E19"/>
    <w:rsid w:val="00296EA1"/>
    <w:rsid w:val="002C1106"/>
    <w:rsid w:val="002C787C"/>
    <w:rsid w:val="00515AC1"/>
    <w:rsid w:val="00685D2B"/>
    <w:rsid w:val="006F6A24"/>
    <w:rsid w:val="007F3AB6"/>
    <w:rsid w:val="007F3D7E"/>
    <w:rsid w:val="00813C60"/>
    <w:rsid w:val="00960EC7"/>
    <w:rsid w:val="00A653AF"/>
    <w:rsid w:val="00A94BB7"/>
    <w:rsid w:val="00AB6ACC"/>
    <w:rsid w:val="00C37C7D"/>
    <w:rsid w:val="00C622DA"/>
    <w:rsid w:val="00CB18AD"/>
    <w:rsid w:val="00D705FE"/>
    <w:rsid w:val="00D86940"/>
    <w:rsid w:val="00FF0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F2510-812D-41C9-B121-49A7506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A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6A24"/>
    <w:pPr>
      <w:spacing w:after="0" w:line="240" w:lineRule="auto"/>
    </w:pPr>
  </w:style>
  <w:style w:type="paragraph" w:styleId="a4">
    <w:name w:val="header"/>
    <w:aliases w:val="Знак8 Знак Знак Знак,Знак8 Знак Знак Знак Знак Знак,Знак8 Знак Знак Знак Знак,Знак8 Знак Знак,Знак8 Знак,Знак8,Знак8 Знак Знак Знак Знак Знак Знак Знак Знак Знак Знак,Знак8 Знак Знак Знак Знак Знак Знак Знак Знак Знак"/>
    <w:basedOn w:val="a"/>
    <w:link w:val="1"/>
    <w:uiPriority w:val="99"/>
    <w:rsid w:val="00515AC1"/>
    <w:pPr>
      <w:tabs>
        <w:tab w:val="center" w:pos="4677"/>
        <w:tab w:val="right" w:pos="9355"/>
      </w:tabs>
    </w:pPr>
    <w:rPr>
      <w:rFonts w:eastAsia="Calibri"/>
      <w:szCs w:val="20"/>
    </w:rPr>
  </w:style>
  <w:style w:type="character" w:customStyle="1" w:styleId="a5">
    <w:name w:val="Верхний колонтитул Знак"/>
    <w:basedOn w:val="a0"/>
    <w:uiPriority w:val="99"/>
    <w:semiHidden/>
    <w:rsid w:val="00515AC1"/>
    <w:rPr>
      <w:rFonts w:ascii="Times New Roman" w:eastAsia="Times New Roman" w:hAnsi="Times New Roman" w:cs="Times New Roman"/>
      <w:sz w:val="24"/>
      <w:szCs w:val="24"/>
      <w:lang w:eastAsia="ru-RU"/>
    </w:rPr>
  </w:style>
  <w:style w:type="paragraph" w:styleId="a6">
    <w:name w:val="footer"/>
    <w:aliases w:val="Знак4 Знак2,Знак2 Знак Знак,Знак2 Знак,Знак4 Знак Знак Знак Знак Знак Знак Знак,Знак4 Знак Знак Знак Знак Знак Знак,Знак4 Знак Знак Знак,Нижний колонтитул1 Знак Знак,Нижний колонтитул1 Знак Знак Знак Знак,Нижний колонтитул1"/>
    <w:basedOn w:val="a"/>
    <w:link w:val="10"/>
    <w:uiPriority w:val="99"/>
    <w:rsid w:val="00515AC1"/>
    <w:pPr>
      <w:tabs>
        <w:tab w:val="center" w:pos="4677"/>
        <w:tab w:val="right" w:pos="9355"/>
      </w:tabs>
    </w:pPr>
    <w:rPr>
      <w:rFonts w:eastAsia="Calibri"/>
      <w:szCs w:val="20"/>
    </w:rPr>
  </w:style>
  <w:style w:type="character" w:customStyle="1" w:styleId="a7">
    <w:name w:val="Нижний колонтитул Знак"/>
    <w:basedOn w:val="a0"/>
    <w:uiPriority w:val="99"/>
    <w:semiHidden/>
    <w:rsid w:val="00515AC1"/>
    <w:rPr>
      <w:rFonts w:ascii="Times New Roman" w:eastAsia="Times New Roman" w:hAnsi="Times New Roman" w:cs="Times New Roman"/>
      <w:sz w:val="24"/>
      <w:szCs w:val="24"/>
      <w:lang w:eastAsia="ru-RU"/>
    </w:rPr>
  </w:style>
  <w:style w:type="character" w:customStyle="1" w:styleId="10">
    <w:name w:val="Нижний колонтитул Знак1"/>
    <w:aliases w:val="Знак4 Знак2 Знак,Знак2 Знак Знак Знак4,Знак2 Знак Знак2,Знак4 Знак Знак Знак Знак Знак Знак Знак Знак,Знак4 Знак Знак Знак Знак Знак Знак Знак1,Знак4 Знак Знак Знак Знак1,Нижний колонтитул1 Знак Знак Знак,Нижний колонтитул1 Знак"/>
    <w:link w:val="a6"/>
    <w:uiPriority w:val="99"/>
    <w:locked/>
    <w:rsid w:val="00515AC1"/>
    <w:rPr>
      <w:rFonts w:ascii="Times New Roman" w:eastAsia="Calibri" w:hAnsi="Times New Roman" w:cs="Times New Roman"/>
      <w:sz w:val="24"/>
      <w:szCs w:val="20"/>
      <w:lang w:eastAsia="ru-RU"/>
    </w:rPr>
  </w:style>
  <w:style w:type="character" w:customStyle="1" w:styleId="1">
    <w:name w:val="Верхний колонтитул Знак1"/>
    <w:aliases w:val="Знак8 Знак Знак Знак Знак2,Знак8 Знак Знак Знак Знак Знак Знак1,Знак8 Знак Знак Знак Знак Знак1,Знак8 Знак Знак Знак2,Знак8 Знак Знак1,Знак8 Знак2,Знак8 Знак Знак Знак Знак Знак Знак Знак Знак Знак Знак Знак"/>
    <w:link w:val="a4"/>
    <w:uiPriority w:val="99"/>
    <w:locked/>
    <w:rsid w:val="00515AC1"/>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karnaushko.h</dc:creator>
  <cp:lastModifiedBy>razbeyko.o</cp:lastModifiedBy>
  <cp:revision>40</cp:revision>
  <dcterms:created xsi:type="dcterms:W3CDTF">2019-03-27T04:42:00Z</dcterms:created>
  <dcterms:modified xsi:type="dcterms:W3CDTF">2020-09-07T04:15:00Z</dcterms:modified>
</cp:coreProperties>
</file>