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5457F6CD" w:rsidR="00D6354E" w:rsidRPr="008B1804" w:rsidRDefault="008B1804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8B10D6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B10D6">
        <w:rPr>
          <w:sz w:val="20"/>
          <w:szCs w:val="20"/>
        </w:rPr>
        <w:t>Гривцова</w:t>
      </w:r>
      <w:proofErr w:type="spellEnd"/>
      <w:r w:rsidRPr="008B10D6">
        <w:rPr>
          <w:sz w:val="20"/>
          <w:szCs w:val="20"/>
        </w:rPr>
        <w:t xml:space="preserve">, д. 5, </w:t>
      </w:r>
      <w:proofErr w:type="gramStart"/>
      <w:r w:rsidRPr="008B10D6">
        <w:rPr>
          <w:sz w:val="20"/>
          <w:szCs w:val="20"/>
        </w:rPr>
        <w:t>лит.В,+</w:t>
      </w:r>
      <w:proofErr w:type="gramEnd"/>
      <w:r w:rsidRPr="008B10D6">
        <w:rPr>
          <w:sz w:val="20"/>
          <w:szCs w:val="20"/>
        </w:rPr>
        <w:t xml:space="preserve">7(495) 234-04-00 (323), </w:t>
      </w:r>
      <w:hyperlink r:id="rId4" w:history="1">
        <w:r w:rsidRPr="008B10D6">
          <w:rPr>
            <w:rStyle w:val="a6"/>
            <w:sz w:val="20"/>
            <w:szCs w:val="20"/>
          </w:rPr>
          <w:t>v</w:t>
        </w:r>
        <w:r w:rsidRPr="008B10D6">
          <w:rPr>
            <w:rStyle w:val="a6"/>
            <w:sz w:val="20"/>
            <w:szCs w:val="20"/>
            <w:lang w:val="en-US"/>
          </w:rPr>
          <w:t>eg</w:t>
        </w:r>
        <w:r w:rsidRPr="008B10D6">
          <w:rPr>
            <w:rStyle w:val="a6"/>
            <w:sz w:val="20"/>
            <w:szCs w:val="20"/>
          </w:rPr>
          <w:t>a@auction-house.ru</w:t>
        </w:r>
      </w:hyperlink>
      <w:r w:rsidRPr="008B10D6">
        <w:rPr>
          <w:rStyle w:val="a6"/>
          <w:sz w:val="20"/>
          <w:szCs w:val="20"/>
        </w:rPr>
        <w:t>, Организатор торгов</w:t>
      </w:r>
      <w:r w:rsidRPr="008B10D6">
        <w:rPr>
          <w:sz w:val="20"/>
          <w:szCs w:val="20"/>
        </w:rPr>
        <w:t xml:space="preserve">), действующее на </w:t>
      </w:r>
      <w:proofErr w:type="spellStart"/>
      <w:r w:rsidRPr="008B10D6">
        <w:rPr>
          <w:sz w:val="20"/>
          <w:szCs w:val="20"/>
        </w:rPr>
        <w:t>осн</w:t>
      </w:r>
      <w:proofErr w:type="spellEnd"/>
      <w:r w:rsidRPr="008B10D6">
        <w:rPr>
          <w:sz w:val="20"/>
          <w:szCs w:val="20"/>
        </w:rPr>
        <w:t xml:space="preserve">. договора поручения с </w:t>
      </w:r>
      <w:r w:rsidRPr="008B10D6">
        <w:rPr>
          <w:b/>
          <w:color w:val="000000"/>
          <w:sz w:val="20"/>
          <w:szCs w:val="20"/>
          <w:shd w:val="clear" w:color="auto" w:fill="FFFFFF"/>
        </w:rPr>
        <w:t>ООО «НПО ВИТА»</w:t>
      </w:r>
      <w:r w:rsidRPr="008B10D6">
        <w:rPr>
          <w:color w:val="000000"/>
          <w:sz w:val="20"/>
          <w:szCs w:val="20"/>
          <w:shd w:val="clear" w:color="auto" w:fill="FFFFFF"/>
        </w:rPr>
        <w:t xml:space="preserve"> (ИНН 7702659171, далее –</w:t>
      </w:r>
      <w:r w:rsidRPr="008B10D6">
        <w:rPr>
          <w:sz w:val="20"/>
          <w:szCs w:val="20"/>
        </w:rPr>
        <w:t xml:space="preserve">Должник), </w:t>
      </w:r>
      <w:r w:rsidRPr="008B10D6">
        <w:rPr>
          <w:b/>
          <w:sz w:val="20"/>
          <w:szCs w:val="20"/>
        </w:rPr>
        <w:t xml:space="preserve">в лице конкурсного </w:t>
      </w:r>
      <w:r w:rsidRPr="008B1804">
        <w:rPr>
          <w:b/>
          <w:sz w:val="20"/>
          <w:szCs w:val="20"/>
        </w:rPr>
        <w:t xml:space="preserve">управляющего </w:t>
      </w:r>
      <w:proofErr w:type="spellStart"/>
      <w:r w:rsidRPr="008B1804">
        <w:rPr>
          <w:b/>
          <w:color w:val="000000"/>
          <w:sz w:val="20"/>
          <w:szCs w:val="20"/>
          <w:shd w:val="clear" w:color="auto" w:fill="FFFFFF"/>
        </w:rPr>
        <w:t>Ратникова</w:t>
      </w:r>
      <w:proofErr w:type="spellEnd"/>
      <w:r w:rsidRPr="008B1804">
        <w:rPr>
          <w:b/>
          <w:color w:val="000000"/>
          <w:sz w:val="20"/>
          <w:szCs w:val="20"/>
          <w:shd w:val="clear" w:color="auto" w:fill="FFFFFF"/>
        </w:rPr>
        <w:t xml:space="preserve"> Е.Н.</w:t>
      </w:r>
      <w:r w:rsidRPr="008B1804">
        <w:rPr>
          <w:color w:val="000000"/>
          <w:sz w:val="20"/>
          <w:szCs w:val="20"/>
          <w:shd w:val="clear" w:color="auto" w:fill="FFFFFF"/>
        </w:rPr>
        <w:t xml:space="preserve"> (ИНН 132100472549, </w:t>
      </w:r>
      <w:r w:rsidRPr="008B1804">
        <w:rPr>
          <w:sz w:val="20"/>
          <w:szCs w:val="20"/>
        </w:rPr>
        <w:t xml:space="preserve">далее – КУ), член </w:t>
      </w:r>
      <w:r w:rsidRPr="008B1804">
        <w:rPr>
          <w:color w:val="000000"/>
          <w:sz w:val="20"/>
          <w:szCs w:val="20"/>
          <w:shd w:val="clear" w:color="auto" w:fill="FFFFFF"/>
        </w:rPr>
        <w:t>САУ «СРО «ДЕЛО» (ИНН 5010029544</w:t>
      </w:r>
      <w:r w:rsidRPr="008B1804">
        <w:rPr>
          <w:sz w:val="20"/>
          <w:szCs w:val="20"/>
        </w:rPr>
        <w:t xml:space="preserve">), действующего на </w:t>
      </w:r>
      <w:proofErr w:type="spellStart"/>
      <w:r w:rsidRPr="008B1804">
        <w:rPr>
          <w:sz w:val="20"/>
          <w:szCs w:val="20"/>
        </w:rPr>
        <w:t>осн</w:t>
      </w:r>
      <w:proofErr w:type="spellEnd"/>
      <w:r w:rsidRPr="008B1804">
        <w:rPr>
          <w:sz w:val="20"/>
          <w:szCs w:val="20"/>
        </w:rPr>
        <w:t xml:space="preserve">. </w:t>
      </w:r>
      <w:r w:rsidRPr="008B1804">
        <w:rPr>
          <w:color w:val="000000"/>
          <w:sz w:val="20"/>
          <w:szCs w:val="20"/>
          <w:shd w:val="clear" w:color="auto" w:fill="FFFFFF"/>
        </w:rPr>
        <w:t>Решения Арбитражного суда города Москвы от 28.09.2018 г. по делу №А40-147617/2018-160-153</w:t>
      </w:r>
      <w:r w:rsidR="00D6354E" w:rsidRPr="008B1804">
        <w:rPr>
          <w:sz w:val="20"/>
          <w:szCs w:val="20"/>
        </w:rPr>
        <w:t xml:space="preserve">, сообщает, </w:t>
      </w:r>
      <w:r w:rsidR="00D6354E" w:rsidRPr="008B1804">
        <w:rPr>
          <w:color w:val="000000"/>
          <w:sz w:val="20"/>
          <w:szCs w:val="20"/>
        </w:rPr>
        <w:t xml:space="preserve">что по итогам </w:t>
      </w:r>
      <w:r w:rsidR="00D6354E" w:rsidRPr="008B1804">
        <w:rPr>
          <w:sz w:val="20"/>
          <w:szCs w:val="20"/>
        </w:rPr>
        <w:t xml:space="preserve">торгов </w:t>
      </w:r>
      <w:r w:rsidRPr="008B1804">
        <w:rPr>
          <w:sz w:val="20"/>
          <w:szCs w:val="20"/>
        </w:rPr>
        <w:t>посредством публичного предложения</w:t>
      </w:r>
      <w:r w:rsidR="00D6354E" w:rsidRPr="008B1804">
        <w:rPr>
          <w:sz w:val="20"/>
          <w:szCs w:val="20"/>
        </w:rPr>
        <w:t xml:space="preserve"> (</w:t>
      </w:r>
      <w:r w:rsidR="00E25439" w:rsidRPr="008B1804">
        <w:rPr>
          <w:sz w:val="20"/>
          <w:szCs w:val="20"/>
        </w:rPr>
        <w:t xml:space="preserve">№ торгов </w:t>
      </w:r>
      <w:r w:rsidRPr="008B1804">
        <w:rPr>
          <w:sz w:val="20"/>
          <w:szCs w:val="20"/>
        </w:rPr>
        <w:t>113129</w:t>
      </w:r>
      <w:r w:rsidR="00D6354E" w:rsidRPr="008B1804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Pr="008B1804">
        <w:rPr>
          <w:sz w:val="20"/>
          <w:szCs w:val="20"/>
        </w:rPr>
        <w:t>с</w:t>
      </w:r>
      <w:r w:rsidR="00D6354E" w:rsidRPr="008B1804">
        <w:rPr>
          <w:sz w:val="20"/>
          <w:szCs w:val="20"/>
        </w:rPr>
        <w:t xml:space="preserve"> </w:t>
      </w:r>
      <w:r w:rsidRPr="008B1804">
        <w:rPr>
          <w:sz w:val="20"/>
          <w:szCs w:val="20"/>
        </w:rPr>
        <w:t>30.11.2020 г.</w:t>
      </w:r>
      <w:r w:rsidR="00D6354E" w:rsidRPr="008B1804">
        <w:rPr>
          <w:sz w:val="20"/>
          <w:szCs w:val="20"/>
        </w:rPr>
        <w:t xml:space="preserve"> </w:t>
      </w:r>
      <w:r w:rsidRPr="008B1804">
        <w:rPr>
          <w:sz w:val="20"/>
          <w:szCs w:val="20"/>
        </w:rPr>
        <w:t>по 07.12.</w:t>
      </w:r>
      <w:r w:rsidR="00D6354E" w:rsidRPr="008B1804">
        <w:rPr>
          <w:sz w:val="20"/>
          <w:szCs w:val="20"/>
        </w:rPr>
        <w:t>20</w:t>
      </w:r>
      <w:r w:rsidR="00E25439" w:rsidRPr="008B1804">
        <w:rPr>
          <w:sz w:val="20"/>
          <w:szCs w:val="20"/>
        </w:rPr>
        <w:t>20</w:t>
      </w:r>
      <w:r w:rsidR="00D6354E" w:rsidRPr="008B1804">
        <w:rPr>
          <w:sz w:val="20"/>
          <w:szCs w:val="20"/>
        </w:rPr>
        <w:t xml:space="preserve"> г., заключе</w:t>
      </w:r>
      <w:r w:rsidR="00E25439" w:rsidRPr="008B1804">
        <w:rPr>
          <w:sz w:val="20"/>
          <w:szCs w:val="20"/>
        </w:rPr>
        <w:t>н</w:t>
      </w:r>
      <w:r w:rsidRPr="008B1804">
        <w:rPr>
          <w:sz w:val="20"/>
          <w:szCs w:val="20"/>
        </w:rPr>
        <w:t>ы</w:t>
      </w:r>
      <w:r w:rsidR="00D6354E" w:rsidRPr="008B1804">
        <w:rPr>
          <w:color w:val="000000"/>
          <w:sz w:val="20"/>
          <w:szCs w:val="20"/>
        </w:rPr>
        <w:t xml:space="preserve"> следующи</w:t>
      </w:r>
      <w:r w:rsidRPr="008B1804">
        <w:rPr>
          <w:sz w:val="20"/>
          <w:szCs w:val="20"/>
        </w:rPr>
        <w:t>е</w:t>
      </w:r>
      <w:r w:rsidR="00D6354E" w:rsidRPr="008B1804">
        <w:rPr>
          <w:color w:val="000000"/>
          <w:sz w:val="20"/>
          <w:szCs w:val="20"/>
        </w:rPr>
        <w:t xml:space="preserve"> догово</w:t>
      </w:r>
      <w:r w:rsidR="00E25439" w:rsidRPr="008B1804">
        <w:rPr>
          <w:sz w:val="20"/>
          <w:szCs w:val="20"/>
        </w:rPr>
        <w:t>р</w:t>
      </w:r>
      <w:r w:rsidRPr="008B1804">
        <w:rPr>
          <w:sz w:val="20"/>
          <w:szCs w:val="20"/>
        </w:rPr>
        <w:t>ы</w:t>
      </w:r>
      <w:r w:rsidR="00D6354E" w:rsidRPr="008B1804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8B1804" w14:paraId="05D270D1" w14:textId="77777777" w:rsidTr="008B1804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6CA19655" w:rsidR="00D6354E" w:rsidRPr="008B180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04DF41E4" w:rsidR="00D6354E" w:rsidRPr="008B1804" w:rsidRDefault="00D6354E" w:rsidP="008B18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8B1804"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8B180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8B180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8B180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8B1804" w:rsidRPr="00E25439" w14:paraId="6210BB97" w14:textId="77777777" w:rsidTr="008B180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14C771E8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82342" w14:textId="13902FAF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5989F9EE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B1804">
              <w:rPr>
                <w:rFonts w:ascii="Times New Roman" w:hAnsi="Times New Roman" w:cs="Times New Roman"/>
                <w:sz w:val="20"/>
                <w:szCs w:val="20"/>
              </w:rPr>
              <w:t>09.12.2020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4BBB0765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71 369,76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FD96F" w14:textId="77777777" w:rsid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Тюлейкина</w:t>
            </w:r>
            <w:proofErr w:type="spellEnd"/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Ирина Григорьевна </w:t>
            </w:r>
          </w:p>
          <w:p w14:paraId="4E81BBDC" w14:textId="14555F54" w:rsidR="008B1804" w:rsidRPr="00E25439" w:rsidRDefault="008B1804" w:rsidP="008B18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(ИНН </w:t>
            </w:r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544600077347</w:t>
            </w:r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B1804" w:rsidRPr="00E25439" w14:paraId="6C6D987C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E4AAF" w14:textId="42697EB0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3D079" w14:textId="1D8206DF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1ABF0" w14:textId="1D46030B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1804">
              <w:rPr>
                <w:rFonts w:ascii="Times New Roman" w:hAnsi="Times New Roman" w:cs="Times New Roman"/>
                <w:sz w:val="20"/>
                <w:szCs w:val="20"/>
              </w:rPr>
              <w:t>09.12.2020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DDD71" w14:textId="4023FCF1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11 001,49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278BB" w14:textId="77777777" w:rsid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Тюлейкина</w:t>
            </w:r>
            <w:proofErr w:type="spellEnd"/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Ирина Григорьевна </w:t>
            </w:r>
          </w:p>
          <w:p w14:paraId="4B252E4A" w14:textId="1FFE5635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544600077347)</w:t>
            </w:r>
          </w:p>
        </w:tc>
      </w:tr>
      <w:tr w:rsidR="008B1804" w:rsidRPr="00E25439" w14:paraId="4413046A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36467" w14:textId="642E029F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FA2E1" w14:textId="204E58A1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0854F2" w14:textId="21EF7FD6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1804">
              <w:rPr>
                <w:rFonts w:ascii="Times New Roman" w:hAnsi="Times New Roman" w:cs="Times New Roman"/>
                <w:sz w:val="20"/>
                <w:szCs w:val="20"/>
              </w:rPr>
              <w:t>09.12.2020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FC57E" w14:textId="77ADF3CB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4 715,09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DF289" w14:textId="77777777" w:rsid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Тюлейкина</w:t>
            </w:r>
            <w:proofErr w:type="spellEnd"/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Ирина Григорьевна </w:t>
            </w:r>
          </w:p>
          <w:p w14:paraId="393868A3" w14:textId="128E7652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544600077347)</w:t>
            </w:r>
          </w:p>
        </w:tc>
      </w:tr>
      <w:tr w:rsidR="008B1804" w:rsidRPr="00E25439" w14:paraId="1AA57A88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58F46" w14:textId="5427820D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63D29" w14:textId="78AAD421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050160" w14:textId="7C07E91D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1804">
              <w:rPr>
                <w:rFonts w:ascii="Times New Roman" w:hAnsi="Times New Roman" w:cs="Times New Roman"/>
                <w:sz w:val="20"/>
                <w:szCs w:val="20"/>
              </w:rPr>
              <w:t>09.12.2020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26B2E" w14:textId="7589647D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5 767,89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DE7B3" w14:textId="77777777" w:rsid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Тюлейкина</w:t>
            </w:r>
            <w:proofErr w:type="spellEnd"/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Ирина Григорьевна </w:t>
            </w:r>
          </w:p>
          <w:p w14:paraId="6AA6C376" w14:textId="738EBBE7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544600077347)</w:t>
            </w:r>
          </w:p>
        </w:tc>
      </w:tr>
      <w:tr w:rsidR="008B1804" w:rsidRPr="00E25439" w14:paraId="2AECE6C4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CA352" w14:textId="0AB502F8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260D9" w14:textId="4C98E64E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A396D" w14:textId="5686FC76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1804">
              <w:rPr>
                <w:rFonts w:ascii="Times New Roman" w:hAnsi="Times New Roman" w:cs="Times New Roman"/>
                <w:sz w:val="20"/>
                <w:szCs w:val="20"/>
              </w:rPr>
              <w:t>09.12.2020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9E736" w14:textId="543B2F15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14 778,69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B931D" w14:textId="77777777" w:rsid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Тюлейкина</w:t>
            </w:r>
            <w:proofErr w:type="spellEnd"/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Ирина Григорьевна </w:t>
            </w:r>
          </w:p>
          <w:p w14:paraId="67A7C992" w14:textId="2DD7A5AA" w:rsidR="008B1804" w:rsidRPr="008B1804" w:rsidRDefault="008B1804" w:rsidP="008B1804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(ИНН 544600077347)</w:t>
            </w:r>
          </w:p>
        </w:tc>
      </w:tr>
    </w:tbl>
    <w:p w14:paraId="13295CC8" w14:textId="77777777" w:rsidR="008B1804" w:rsidRPr="00E25439" w:rsidRDefault="008B1804" w:rsidP="0037580B">
      <w:pPr>
        <w:pStyle w:val="a3"/>
        <w:jc w:val="both"/>
        <w:rPr>
          <w:sz w:val="20"/>
          <w:szCs w:val="20"/>
        </w:rPr>
      </w:pPr>
    </w:p>
    <w:sectPr w:rsidR="008B1804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8B1804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4</cp:revision>
  <cp:lastPrinted>2016-09-09T13:37:00Z</cp:lastPrinted>
  <dcterms:created xsi:type="dcterms:W3CDTF">2020-08-18T06:36:00Z</dcterms:created>
  <dcterms:modified xsi:type="dcterms:W3CDTF">2020-12-09T13:42:00Z</dcterms:modified>
</cp:coreProperties>
</file>