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055AD2" w:rsidRDefault="009F732E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lang w:val="ru-RU"/>
        </w:rPr>
      </w:pPr>
      <w:r w:rsidRPr="00351F98">
        <w:rPr>
          <w:rFonts w:ascii="Times New Roman" w:hAnsi="Times New Roman" w:cs="Times New Roman"/>
          <w:sz w:val="18"/>
          <w:szCs w:val="18"/>
          <w:lang w:val="ru-RU"/>
        </w:rPr>
        <w:t>АО «Российский аукционный дом» (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АО «РАД», 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ОГРН 1097847233351, ИНН 7838430413, 190000, Санкт-Петербург, пер. </w:t>
      </w:r>
      <w:proofErr w:type="spellStart"/>
      <w:r w:rsidRPr="00351F98">
        <w:rPr>
          <w:rFonts w:ascii="Times New Roman" w:hAnsi="Times New Roman" w:cs="Times New Roman"/>
          <w:sz w:val="18"/>
          <w:szCs w:val="18"/>
          <w:lang w:val="ru-RU"/>
        </w:rPr>
        <w:t>Гривцова</w:t>
      </w:r>
      <w:proofErr w:type="spellEnd"/>
      <w:r w:rsidRPr="00351F98">
        <w:rPr>
          <w:rFonts w:ascii="Times New Roman" w:hAnsi="Times New Roman" w:cs="Times New Roman"/>
          <w:sz w:val="18"/>
          <w:szCs w:val="18"/>
          <w:lang w:val="ru-RU"/>
        </w:rPr>
        <w:t>, д.</w:t>
      </w:r>
      <w:r w:rsidR="00BC3826">
        <w:rPr>
          <w:rFonts w:ascii="Times New Roman" w:hAnsi="Times New Roman" w:cs="Times New Roman"/>
          <w:sz w:val="18"/>
          <w:szCs w:val="18"/>
        </w:rPr>
        <w:t> 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5, лит.</w:t>
      </w:r>
      <w:r w:rsidR="00BC3826">
        <w:rPr>
          <w:rFonts w:ascii="Times New Roman" w:hAnsi="Times New Roman" w:cs="Times New Roman"/>
          <w:sz w:val="18"/>
          <w:szCs w:val="18"/>
        </w:rPr>
        <w:t> 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В, 8(800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777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57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>-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57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(доб.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597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), </w:t>
      </w:r>
      <w:proofErr w:type="spellStart"/>
      <w:r w:rsidR="00BC3826">
        <w:rPr>
          <w:rFonts w:ascii="Times New Roman" w:hAnsi="Times New Roman" w:cs="Times New Roman"/>
          <w:sz w:val="18"/>
          <w:szCs w:val="18"/>
        </w:rPr>
        <w:t>myakutina</w:t>
      </w:r>
      <w:proofErr w:type="spellEnd"/>
      <w:r w:rsidR="004E3E65" w:rsidRPr="00351F98">
        <w:rPr>
          <w:rFonts w:ascii="Times New Roman" w:hAnsi="Times New Roman" w:cs="Times New Roman"/>
          <w:sz w:val="18"/>
          <w:szCs w:val="18"/>
          <w:lang w:val="ru-RU"/>
        </w:rPr>
        <w:t>@</w:t>
      </w:r>
      <w:r w:rsidR="004E3E65">
        <w:rPr>
          <w:rFonts w:ascii="Times New Roman" w:hAnsi="Times New Roman" w:cs="Times New Roman"/>
          <w:sz w:val="18"/>
          <w:szCs w:val="18"/>
        </w:rPr>
        <w:t>auction</w:t>
      </w:r>
      <w:r w:rsidR="004E3E65" w:rsidRPr="00351F98">
        <w:rPr>
          <w:rFonts w:ascii="Times New Roman" w:hAnsi="Times New Roman" w:cs="Times New Roman"/>
          <w:sz w:val="18"/>
          <w:szCs w:val="18"/>
          <w:lang w:val="ru-RU"/>
        </w:rPr>
        <w:t>-</w:t>
      </w:r>
      <w:r w:rsidR="004E3E65">
        <w:rPr>
          <w:rFonts w:ascii="Times New Roman" w:hAnsi="Times New Roman" w:cs="Times New Roman"/>
          <w:sz w:val="18"/>
          <w:szCs w:val="18"/>
        </w:rPr>
        <w:t>house</w:t>
      </w:r>
      <w:r w:rsidR="004E3E65" w:rsidRPr="00351F98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4E3E65">
        <w:rPr>
          <w:rFonts w:ascii="Times New Roman" w:hAnsi="Times New Roman" w:cs="Times New Roman"/>
          <w:sz w:val="18"/>
          <w:szCs w:val="18"/>
        </w:rPr>
        <w:t>ru</w:t>
      </w:r>
      <w:proofErr w:type="spellEnd"/>
      <w:r w:rsidR="00351F98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3E65" w:rsidRPr="00351F98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далее – 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Организатор торгов</w:t>
      </w:r>
      <w:r w:rsidR="004E3E65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ОТ), действующее на основании договора поручения с ООО «ФИРМА А.Р.Д.» 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(адрес: 170033, г. Тверь, б-р </w:t>
      </w:r>
      <w:proofErr w:type="spellStart"/>
      <w:r w:rsidRPr="00055AD2">
        <w:rPr>
          <w:rFonts w:ascii="Times New Roman" w:hAnsi="Times New Roman" w:cs="Times New Roman"/>
          <w:sz w:val="18"/>
          <w:szCs w:val="18"/>
          <w:lang w:val="ru-RU"/>
        </w:rPr>
        <w:t>Цанова</w:t>
      </w:r>
      <w:proofErr w:type="spellEnd"/>
      <w:r w:rsidRPr="00055AD2">
        <w:rPr>
          <w:rFonts w:ascii="Times New Roman" w:hAnsi="Times New Roman" w:cs="Times New Roman"/>
          <w:sz w:val="18"/>
          <w:szCs w:val="18"/>
          <w:lang w:val="ru-RU"/>
        </w:rPr>
        <w:t>, д.6, ОГРН 1046900001170, ИНН/КПП 6901045671/695001001</w:t>
      </w:r>
      <w:r w:rsidR="00BC3826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BC3826" w:rsidRPr="00351F98">
        <w:rPr>
          <w:rFonts w:ascii="Times New Roman" w:hAnsi="Times New Roman" w:cs="Times New Roman"/>
          <w:sz w:val="18"/>
          <w:szCs w:val="18"/>
          <w:lang w:val="ru-RU"/>
        </w:rPr>
        <w:t>Далее-Д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>олжник) в лице конкурсного управляющего</w:t>
      </w:r>
      <w:r w:rsidR="00DC2779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далее - </w:t>
      </w:r>
      <w:r w:rsidR="00DC2779" w:rsidRPr="00351F98">
        <w:rPr>
          <w:rFonts w:ascii="Times New Roman" w:hAnsi="Times New Roman" w:cs="Times New Roman"/>
          <w:sz w:val="18"/>
          <w:szCs w:val="18"/>
          <w:lang w:val="ru-RU"/>
        </w:rPr>
        <w:t>КУ)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C2779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Кондратьева Александра Сергеевича 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(ИНН </w:t>
      </w:r>
      <w:r w:rsidR="00DC2779" w:rsidRPr="00351F98">
        <w:rPr>
          <w:rFonts w:ascii="Times New Roman" w:hAnsi="Times New Roman" w:cs="Times New Roman"/>
          <w:sz w:val="18"/>
          <w:szCs w:val="18"/>
          <w:lang w:val="ru-RU"/>
        </w:rPr>
        <w:t>183307612059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СНИЛС </w:t>
      </w:r>
      <w:r w:rsidR="00DC2779" w:rsidRPr="00351F98">
        <w:rPr>
          <w:rFonts w:ascii="Times New Roman" w:hAnsi="Times New Roman" w:cs="Times New Roman"/>
          <w:sz w:val="18"/>
          <w:szCs w:val="18"/>
          <w:lang w:val="ru-RU"/>
        </w:rPr>
        <w:t>068-133-244 54</w:t>
      </w:r>
      <w:r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рег. 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="00DC2779" w:rsidRPr="00055AD2">
        <w:rPr>
          <w:rFonts w:ascii="Times New Roman" w:hAnsi="Times New Roman" w:cs="Times New Roman"/>
          <w:sz w:val="18"/>
          <w:szCs w:val="18"/>
          <w:lang w:val="ru-RU"/>
        </w:rPr>
        <w:t>18871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от </w:t>
      </w:r>
      <w:r w:rsidR="004D5E89" w:rsidRPr="00055AD2">
        <w:rPr>
          <w:rFonts w:ascii="Times New Roman" w:hAnsi="Times New Roman" w:cs="Times New Roman"/>
          <w:sz w:val="18"/>
          <w:szCs w:val="18"/>
          <w:lang w:val="ru-RU"/>
        </w:rPr>
        <w:t>17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4D5E89" w:rsidRPr="00055AD2">
        <w:rPr>
          <w:rFonts w:ascii="Times New Roman" w:hAnsi="Times New Roman" w:cs="Times New Roman"/>
          <w:sz w:val="18"/>
          <w:szCs w:val="18"/>
          <w:lang w:val="ru-RU"/>
        </w:rPr>
        <w:t>05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>.20</w:t>
      </w:r>
      <w:r w:rsidR="004D5E89" w:rsidRPr="00055AD2">
        <w:rPr>
          <w:rFonts w:ascii="Times New Roman" w:hAnsi="Times New Roman" w:cs="Times New Roman"/>
          <w:sz w:val="18"/>
          <w:szCs w:val="18"/>
          <w:lang w:val="ru-RU"/>
        </w:rPr>
        <w:t>19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г., адрес: </w:t>
      </w:r>
      <w:r w:rsidR="00DC2779" w:rsidRPr="00055AD2">
        <w:rPr>
          <w:rFonts w:ascii="Times New Roman" w:hAnsi="Times New Roman" w:cs="Times New Roman"/>
          <w:sz w:val="18"/>
          <w:szCs w:val="18"/>
          <w:lang w:val="ru-RU"/>
        </w:rPr>
        <w:t>426016, Удмуртская Республика, г. Ижевск, ул. Павла Бажова, дом 16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), член </w:t>
      </w:r>
      <w:r w:rsidR="0000568B" w:rsidRPr="00055AD2">
        <w:rPr>
          <w:rFonts w:ascii="Times New Roman" w:hAnsi="Times New Roman" w:cs="Times New Roman"/>
          <w:sz w:val="18"/>
          <w:szCs w:val="18"/>
          <w:lang w:val="ru-RU"/>
        </w:rPr>
        <w:t>САУ СРО «ДЕЛО»</w:t>
      </w:r>
      <w:r w:rsidR="00DC2779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(ИНН 5010029544, ОГРН 1035002205919, адрес: 141980, Московская обл</w:t>
      </w:r>
      <w:r w:rsidR="004D5E89" w:rsidRPr="00055AD2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0568B" w:rsidRPr="00055AD2">
        <w:rPr>
          <w:rFonts w:ascii="Times New Roman" w:hAnsi="Times New Roman" w:cs="Times New Roman"/>
          <w:sz w:val="18"/>
          <w:szCs w:val="18"/>
          <w:lang w:val="ru-RU"/>
        </w:rPr>
        <w:t>, г. Дубна, ул. Жуковского, д.2</w:t>
      </w:r>
      <w:r w:rsidR="00DC2779" w:rsidRPr="00055AD2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, действующего на основании </w:t>
      </w:r>
      <w:r w:rsidR="00DC2779" w:rsidRPr="00055AD2">
        <w:rPr>
          <w:rFonts w:ascii="Times New Roman" w:hAnsi="Times New Roman" w:cs="Times New Roman"/>
          <w:sz w:val="18"/>
          <w:szCs w:val="18"/>
          <w:lang w:val="ru-RU"/>
        </w:rPr>
        <w:t>Определения Арбитражного суда Тверской области от 21.07.2020 года по делу № А66-14227/2016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, сообщает о проведении </w:t>
      </w:r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торгов посредством публичного предложения (далее – ТППП) на электронной торговой площадке АО «РАД» по адресу в сети Интернет: </w: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fldChar w:fldCharType="begin"/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 xml:space="preserve"> 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HYPERLINK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 xml:space="preserve"> "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http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>://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www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>.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lot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>-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online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>.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instrText>ru</w:instrText>
      </w:r>
      <w:r w:rsidR="008C12D6" w:rsidRPr="008C12D6">
        <w:rPr>
          <w:rStyle w:val="a3"/>
          <w:rFonts w:ascii="Times New Roman" w:hAnsi="Times New Roman" w:cs="Times New Roman"/>
          <w:sz w:val="18"/>
          <w:szCs w:val="18"/>
          <w:lang w:val="ru-RU"/>
        </w:rPr>
        <w:instrText xml:space="preserve">" </w:instrTex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fldChar w:fldCharType="separate"/>
      </w:r>
      <w:r w:rsidR="00385CB2" w:rsidRPr="00C13BA3">
        <w:rPr>
          <w:rStyle w:val="a3"/>
          <w:rFonts w:ascii="Times New Roman" w:hAnsi="Times New Roman" w:cs="Times New Roman"/>
          <w:sz w:val="18"/>
          <w:szCs w:val="18"/>
        </w:rPr>
        <w:t>http</w:t>
      </w:r>
      <w:r w:rsidR="00385CB2" w:rsidRPr="00055AD2">
        <w:rPr>
          <w:rStyle w:val="a3"/>
          <w:rFonts w:ascii="Times New Roman" w:hAnsi="Times New Roman" w:cs="Times New Roman"/>
          <w:sz w:val="18"/>
          <w:szCs w:val="18"/>
          <w:lang w:val="ru-RU"/>
        </w:rPr>
        <w:t>://</w:t>
      </w:r>
      <w:r w:rsidR="00385CB2" w:rsidRPr="00C13BA3">
        <w:rPr>
          <w:rStyle w:val="a3"/>
          <w:rFonts w:ascii="Times New Roman" w:hAnsi="Times New Roman" w:cs="Times New Roman"/>
          <w:sz w:val="18"/>
          <w:szCs w:val="18"/>
        </w:rPr>
        <w:t>www</w:t>
      </w:r>
      <w:r w:rsidR="00385CB2" w:rsidRPr="00055AD2">
        <w:rPr>
          <w:rStyle w:val="a3"/>
          <w:rFonts w:ascii="Times New Roman" w:hAnsi="Times New Roman" w:cs="Times New Roman"/>
          <w:sz w:val="18"/>
          <w:szCs w:val="18"/>
          <w:lang w:val="ru-RU"/>
        </w:rPr>
        <w:t>.</w:t>
      </w:r>
      <w:r w:rsidR="00385CB2" w:rsidRPr="00C13BA3">
        <w:rPr>
          <w:rStyle w:val="a3"/>
          <w:rFonts w:ascii="Times New Roman" w:hAnsi="Times New Roman" w:cs="Times New Roman"/>
          <w:sz w:val="18"/>
          <w:szCs w:val="18"/>
        </w:rPr>
        <w:t>lot</w:t>
      </w:r>
      <w:r w:rsidR="00385CB2" w:rsidRPr="00055AD2">
        <w:rPr>
          <w:rStyle w:val="a3"/>
          <w:rFonts w:ascii="Times New Roman" w:hAnsi="Times New Roman" w:cs="Times New Roman"/>
          <w:sz w:val="18"/>
          <w:szCs w:val="18"/>
          <w:lang w:val="ru-RU"/>
        </w:rPr>
        <w:t>-</w:t>
      </w:r>
      <w:r w:rsidR="00385CB2" w:rsidRPr="00C13BA3">
        <w:rPr>
          <w:rStyle w:val="a3"/>
          <w:rFonts w:ascii="Times New Roman" w:hAnsi="Times New Roman" w:cs="Times New Roman"/>
          <w:sz w:val="18"/>
          <w:szCs w:val="18"/>
        </w:rPr>
        <w:t>online</w:t>
      </w:r>
      <w:r w:rsidR="00385CB2" w:rsidRPr="00055AD2">
        <w:rPr>
          <w:rStyle w:val="a3"/>
          <w:rFonts w:ascii="Times New Roman" w:hAnsi="Times New Roman" w:cs="Times New Roman"/>
          <w:sz w:val="18"/>
          <w:szCs w:val="18"/>
          <w:lang w:val="ru-RU"/>
        </w:rPr>
        <w:t>.</w:t>
      </w:r>
      <w:r w:rsidR="00385CB2" w:rsidRPr="00C13BA3">
        <w:rPr>
          <w:rStyle w:val="a3"/>
          <w:rFonts w:ascii="Times New Roman" w:hAnsi="Times New Roman" w:cs="Times New Roman"/>
          <w:sz w:val="18"/>
          <w:szCs w:val="18"/>
        </w:rPr>
        <w:t>ru</w:t>
      </w:r>
      <w:r w:rsidR="008C12D6">
        <w:rPr>
          <w:rStyle w:val="a3"/>
          <w:rFonts w:ascii="Times New Roman" w:hAnsi="Times New Roman" w:cs="Times New Roman"/>
          <w:sz w:val="18"/>
          <w:szCs w:val="18"/>
        </w:rPr>
        <w:fldChar w:fldCharType="end"/>
      </w:r>
      <w:r w:rsidR="00385CB2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(далее - ЭП). 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Продаже на ТППП подлежит следующее имущество Должника по адресу: </w:t>
      </w:r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Тверская обл., г. Тверь, бульвар </w:t>
      </w:r>
      <w:proofErr w:type="spellStart"/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>Цанова</w:t>
      </w:r>
      <w:proofErr w:type="spellEnd"/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>, д.6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(далее – Лот): </w:t>
      </w:r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>земельный уч</w:t>
      </w:r>
      <w:r w:rsidR="00804E40" w:rsidRPr="00351F98">
        <w:rPr>
          <w:rFonts w:ascii="Times New Roman" w:hAnsi="Times New Roman" w:cs="Times New Roman"/>
          <w:b/>
          <w:sz w:val="18"/>
          <w:szCs w:val="18"/>
          <w:lang w:val="ru-RU"/>
        </w:rPr>
        <w:t>асток</w:t>
      </w:r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пл.</w:t>
      </w:r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 5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070 </w:t>
      </w:r>
      <w:proofErr w:type="spellStart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кв.м</w:t>
      </w:r>
      <w:proofErr w:type="spellEnd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категория земель: земли населенных пунктов, разрешенное использование: для размещения объектов </w:t>
      </w:r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>ЖКХ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кад</w:t>
      </w:r>
      <w:proofErr w:type="spellEnd"/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№: 69:40:0200050:76; </w:t>
      </w:r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>здание склада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общ.пл</w:t>
      </w:r>
      <w:proofErr w:type="spellEnd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. 7771,8 </w:t>
      </w:r>
      <w:proofErr w:type="spellStart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кв.м</w:t>
      </w:r>
      <w:proofErr w:type="spellEnd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кад</w:t>
      </w:r>
      <w:proofErr w:type="spellEnd"/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№: 69:40:0200050:420 (прим.: данные, отраженные в ЕГРН), в отношении которого осуществлена реконструкция на основании ранее выданного разрешения на строительство (действие разрешения </w:t>
      </w:r>
      <w:bookmarkStart w:id="0" w:name="_GoBack"/>
      <w:bookmarkEnd w:id="0"/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>истекло 31.12.2015г.), содержащего наименование объекта капитального строительства: «реконструкция оптовой базы под здание общественного на</w:t>
      </w:r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значения по бульвару </w:t>
      </w:r>
      <w:proofErr w:type="spellStart"/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>Цанова</w:t>
      </w:r>
      <w:proofErr w:type="spellEnd"/>
      <w:r w:rsidR="00804E40" w:rsidRPr="00351F98">
        <w:rPr>
          <w:rFonts w:ascii="Times New Roman" w:hAnsi="Times New Roman" w:cs="Times New Roman"/>
          <w:sz w:val="18"/>
          <w:szCs w:val="18"/>
          <w:lang w:val="ru-RU"/>
        </w:rPr>
        <w:t>, д.</w:t>
      </w:r>
      <w:r w:rsidR="005427F3" w:rsidRPr="00351F98">
        <w:rPr>
          <w:rFonts w:ascii="Times New Roman" w:hAnsi="Times New Roman" w:cs="Times New Roman"/>
          <w:sz w:val="18"/>
          <w:szCs w:val="18"/>
          <w:lang w:val="ru-RU"/>
        </w:rPr>
        <w:t xml:space="preserve">6 в г. Твери». В соответствии с проектной документацией предполагалось возведение четырехэтажного здания торгового-развлекательного центра общей площадью </w:t>
      </w:r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11 639 </w:t>
      </w:r>
      <w:proofErr w:type="spellStart"/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>кв.м</w:t>
      </w:r>
      <w:proofErr w:type="spellEnd"/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, фактическая площадь согласно техническому паспорту от 17.05.2018 составила 11 408,3 </w:t>
      </w:r>
      <w:proofErr w:type="spellStart"/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>кв.м</w:t>
      </w:r>
      <w:proofErr w:type="spellEnd"/>
      <w:r w:rsidR="005427F3" w:rsidRPr="00055AD2">
        <w:rPr>
          <w:rFonts w:ascii="Times New Roman" w:hAnsi="Times New Roman" w:cs="Times New Roman"/>
          <w:sz w:val="18"/>
          <w:szCs w:val="18"/>
          <w:lang w:val="ru-RU"/>
        </w:rPr>
        <w:t>; разрешение на ввод объекта в эксплуатацию отсутствует.</w:t>
      </w:r>
      <w:r w:rsidR="005427F3" w:rsidRPr="00055AD2">
        <w:rPr>
          <w:lang w:val="ru-RU"/>
        </w:rPr>
        <w:t xml:space="preserve"> </w:t>
      </w:r>
      <w:r w:rsidR="005427F3" w:rsidRPr="00351F98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Обременения (ограничения) Лота: в залоге (ипотека) у АО «Русский Строительный </w:t>
      </w:r>
      <w:r w:rsidR="005427F3" w:rsidRPr="008C12D6">
        <w:rPr>
          <w:rFonts w:ascii="Times New Roman" w:hAnsi="Times New Roman" w:cs="Times New Roman"/>
          <w:b/>
          <w:sz w:val="18"/>
          <w:szCs w:val="18"/>
          <w:lang w:val="ru-RU"/>
        </w:rPr>
        <w:t>Банк».</w:t>
      </w:r>
      <w:r w:rsidR="005427F3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518DC" w:rsidRPr="008C12D6">
        <w:rPr>
          <w:rFonts w:ascii="Times New Roman" w:hAnsi="Times New Roman" w:cs="Times New Roman"/>
          <w:sz w:val="18"/>
          <w:szCs w:val="18"/>
          <w:lang w:val="ru-RU"/>
        </w:rPr>
        <w:t>Подробная информация относительно состава Лота, описания: на сайте ОТ (</w: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 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HYPERLINK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 "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http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://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www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.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auction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-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house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.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ru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" 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http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://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www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auction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-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house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ru</w: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="00D518DC" w:rsidRPr="008C12D6">
        <w:rPr>
          <w:rFonts w:ascii="Times New Roman" w:hAnsi="Times New Roman" w:cs="Times New Roman"/>
          <w:sz w:val="18"/>
          <w:szCs w:val="18"/>
          <w:lang w:val="ru-RU"/>
        </w:rPr>
        <w:t>), ЕФРСБ (</w: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 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HYPERLINK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 "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http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://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fedresurs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>.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instrText>ru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instrText xml:space="preserve">/" </w:instrTex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http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://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fedresurs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</w:rPr>
        <w:t>ru</w:t>
      </w:r>
      <w:r w:rsidR="00D518DC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="008C12D6" w:rsidRPr="008C12D6">
        <w:rPr>
          <w:rStyle w:val="a3"/>
          <w:rFonts w:ascii="Times New Roman" w:hAnsi="Times New Roman" w:cs="Times New Roman"/>
          <w:color w:val="auto"/>
          <w:sz w:val="18"/>
          <w:szCs w:val="18"/>
          <w:lang w:val="ru-RU"/>
        </w:rPr>
        <w:fldChar w:fldCharType="end"/>
      </w:r>
      <w:r w:rsidR="00D518DC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) и на ЭП. 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>Нач</w:t>
      </w:r>
      <w:r w:rsidR="003C1EC1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альная 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>цена Лота –</w:t>
      </w:r>
      <w:r w:rsidR="005427F3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>222</w:t>
      </w:r>
      <w:r w:rsidR="00804E40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>246</w:t>
      </w:r>
      <w:r w:rsidR="00804E40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>360</w:t>
      </w:r>
      <w:r w:rsidR="005427F3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руб.</w:t>
      </w:r>
      <w:r w:rsidR="0063508B" w:rsidRPr="008C12D6">
        <w:rPr>
          <w:rFonts w:ascii="Times New Roman" w:hAnsi="Times New Roman" w:cs="Times New Roman"/>
          <w:b/>
          <w:sz w:val="18"/>
          <w:szCs w:val="18"/>
          <w:lang w:val="ru-RU"/>
        </w:rPr>
        <w:t>,</w:t>
      </w:r>
      <w:r w:rsidR="00804E40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НДС не обл.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(далее – НЦ)</w:t>
      </w:r>
      <w:r w:rsidR="00385CB2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Начало приема заявок – </w:t>
      </w:r>
      <w:r w:rsidR="00975511" w:rsidRPr="008C12D6">
        <w:rPr>
          <w:rFonts w:ascii="Times New Roman" w:hAnsi="Times New Roman" w:cs="Times New Roman"/>
          <w:b/>
          <w:sz w:val="18"/>
          <w:szCs w:val="18"/>
          <w:lang w:val="ru-RU"/>
        </w:rPr>
        <w:t>22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.0</w:t>
      </w:r>
      <w:r w:rsidR="00975511" w:rsidRPr="008C12D6">
        <w:rPr>
          <w:rFonts w:ascii="Times New Roman" w:hAnsi="Times New Roman" w:cs="Times New Roman"/>
          <w:b/>
          <w:sz w:val="18"/>
          <w:szCs w:val="18"/>
          <w:lang w:val="ru-RU"/>
        </w:rPr>
        <w:t>9.2020 с 12</w:t>
      </w:r>
      <w:r w:rsidR="00975511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ч.</w:t>
      </w:r>
      <w:r w:rsidR="00975511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00</w:t>
      </w:r>
      <w:r w:rsidR="00975511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мин. (</w:t>
      </w:r>
      <w:proofErr w:type="spellStart"/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мск</w:t>
      </w:r>
      <w:proofErr w:type="spellEnd"/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).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Прием заявок составляет: в 1-м периоде - 3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(тридцать 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сем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ь) 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календарных дней (далее - 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>к/д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с даты начала приема заявок без изменения НЦ,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со 2-го по 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-й периоды - 7 (семь) к/д, величина снижения – 7% от </w:t>
      </w:r>
      <w:r w:rsidR="0063508B" w:rsidRPr="008C12D6">
        <w:rPr>
          <w:rFonts w:ascii="Times New Roman" w:hAnsi="Times New Roman" w:cs="Times New Roman"/>
          <w:sz w:val="18"/>
          <w:szCs w:val="18"/>
          <w:lang w:val="ru-RU"/>
        </w:rPr>
        <w:t>НЦ, установленной на 1-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м периоде. 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Минимальная цена </w:t>
      </w:r>
      <w:r w:rsidR="003C1EC1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Лота 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(цена отсечения) </w:t>
      </w:r>
      <w:r w:rsidR="003C1EC1" w:rsidRPr="008C12D6">
        <w:rPr>
          <w:rFonts w:ascii="Times New Roman" w:hAnsi="Times New Roman" w:cs="Times New Roman"/>
          <w:b/>
          <w:sz w:val="18"/>
          <w:szCs w:val="18"/>
          <w:lang w:val="ru-RU"/>
        </w:rPr>
        <w:t>– 144</w:t>
      </w:r>
      <w:r w:rsidR="003C1EC1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3C1EC1" w:rsidRPr="008C12D6">
        <w:rPr>
          <w:rFonts w:ascii="Times New Roman" w:hAnsi="Times New Roman" w:cs="Times New Roman"/>
          <w:b/>
          <w:sz w:val="18"/>
          <w:szCs w:val="18"/>
          <w:lang w:val="ru-RU"/>
        </w:rPr>
        <w:t>460</w:t>
      </w:r>
      <w:r w:rsidR="003C1EC1" w:rsidRPr="008C12D6">
        <w:rPr>
          <w:rFonts w:ascii="Times New Roman" w:hAnsi="Times New Roman" w:cs="Times New Roman"/>
          <w:b/>
          <w:sz w:val="18"/>
          <w:szCs w:val="18"/>
        </w:rPr>
        <w:t> </w:t>
      </w:r>
      <w:r w:rsidR="003C1EC1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134 </w:t>
      </w:r>
      <w:r w:rsidR="00917167" w:rsidRPr="008C12D6">
        <w:rPr>
          <w:rFonts w:ascii="Times New Roman" w:hAnsi="Times New Roman" w:cs="Times New Roman"/>
          <w:b/>
          <w:sz w:val="18"/>
          <w:szCs w:val="18"/>
          <w:lang w:val="ru-RU"/>
        </w:rPr>
        <w:t>руб.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Заявки на участие в 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торгах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, поступившие в течение определенного периода проведения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, рассматриваются только после рассмотрения заявок, поступивших в течение предыдущего периода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, если по результатам рассмотрения таких заявок не определен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П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обедитель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ТППП (далее – ПТ)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. Признание участника победителем оформляется протоколом об итогах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, который размещается на ЭП. С даты определения </w:t>
      </w:r>
      <w:r w:rsidR="00975511" w:rsidRPr="008C12D6">
        <w:rPr>
          <w:rFonts w:ascii="Times New Roman" w:hAnsi="Times New Roman" w:cs="Times New Roman"/>
          <w:sz w:val="18"/>
          <w:szCs w:val="18"/>
          <w:lang w:val="ru-RU"/>
        </w:rPr>
        <w:t>ПТ</w:t>
      </w:r>
      <w:r w:rsidR="00917167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прием заявок прекращается.</w:t>
      </w:r>
      <w:r w:rsidR="00704CD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C12D6">
        <w:rPr>
          <w:rFonts w:ascii="Times New Roman" w:hAnsi="Times New Roman" w:cs="Times New Roman"/>
          <w:b/>
          <w:sz w:val="18"/>
          <w:szCs w:val="18"/>
          <w:lang w:val="ru-RU"/>
        </w:rPr>
        <w:t>Задаток</w:t>
      </w:r>
      <w:r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– 1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0</w:t>
      </w:r>
      <w:r w:rsidRPr="008C12D6">
        <w:rPr>
          <w:rFonts w:ascii="Times New Roman" w:hAnsi="Times New Roman" w:cs="Times New Roman"/>
          <w:sz w:val="18"/>
          <w:szCs w:val="18"/>
          <w:lang w:val="ru-RU"/>
        </w:rPr>
        <w:t>% от начальной цены Лота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, установленной для определенного периода ТППП, должен поступить на счет ОТ не позднее даты и времени окончания приема заявок на участие в торгах в соответствующем периоде проведения ТППП. </w:t>
      </w:r>
      <w:r w:rsidR="003E00C0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Реквизиты </w:t>
      </w:r>
      <w:proofErr w:type="spellStart"/>
      <w:r w:rsidR="003E00C0" w:rsidRPr="008C12D6">
        <w:rPr>
          <w:rFonts w:ascii="Times New Roman" w:hAnsi="Times New Roman" w:cs="Times New Roman"/>
          <w:b/>
          <w:sz w:val="18"/>
          <w:szCs w:val="18"/>
          <w:lang w:val="ru-RU"/>
        </w:rPr>
        <w:t>расч.счетов</w:t>
      </w:r>
      <w:proofErr w:type="spellEnd"/>
      <w:r w:rsidR="003E00C0" w:rsidRPr="008C12D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для внесения задатка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: Получатель – АО «Российский аукционный дом» (ИНН 7838430413, КПП 783801001): № 40702810855230001547 в Северо-Западном банке ПАО Сбербанк, г. Санкт-Петербург, к/с № 30101810500000000653, БИК 044030653 или 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="00A329E3" w:rsidRPr="008C12D6">
        <w:rPr>
          <w:rFonts w:ascii="Times New Roman" w:hAnsi="Times New Roman" w:cs="Times New Roman"/>
          <w:sz w:val="18"/>
          <w:szCs w:val="18"/>
        </w:rPr>
        <w:t> 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40702810100050004773 в Северо-Западном филиале ПАО «Банк «ФК ОТКРЫТИЕ», г. Санкт-Петербург, 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>к/с</w:t>
      </w:r>
      <w:r w:rsidR="00A329E3" w:rsidRPr="008C12D6">
        <w:rPr>
          <w:rFonts w:ascii="Times New Roman" w:hAnsi="Times New Roman" w:cs="Times New Roman"/>
          <w:sz w:val="18"/>
          <w:szCs w:val="18"/>
        </w:rPr>
        <w:t> 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30101810540300000795, БИК 044030795.</w:t>
      </w:r>
      <w:r w:rsidR="003E00C0" w:rsidRPr="008C12D6">
        <w:rPr>
          <w:lang w:val="ru-RU"/>
        </w:rPr>
        <w:t xml:space="preserve"> 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055AD2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Ознакомление с Лотом и документами в отношении него производится у ОТ по предварительной договоренности в рабочие дни с 09.00 до 17.00: yaroslavl@auction-house.ru, Мякутина Виктория тел. 8 (812) 777-57-57 (доб.597), 8 (980) 701-15-25. 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К участию в Торгах допускаются любые юр. и физ.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и должна содержать сведения и копии документов согласно требованиям п. 11 ст. 110 Фед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>ерального закона от 26.10.2002 №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 127-ФЗ 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О 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>несостоятельности (банкротстве)»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>: а) выписку из Е</w:t>
      </w:r>
      <w:r w:rsidR="00A329E3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ГРЮЛ (для юр. </w:t>
      </w:r>
      <w:r w:rsidR="003E00C0" w:rsidRPr="008C12D6">
        <w:rPr>
          <w:rFonts w:ascii="Times New Roman" w:hAnsi="Times New Roman" w:cs="Times New Roman"/>
          <w:sz w:val="18"/>
          <w:szCs w:val="18"/>
          <w:lang w:val="ru-RU"/>
        </w:rPr>
        <w:t xml:space="preserve">лица), выписку из ЕГРИП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(для индивидуального предпринимателя, далее - ИП), документы, удостоверяющие личность (для физ.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лица), надлежащим образом заверенный перевод на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русский язык документов о гос. регистрации юр.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лица или гос.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регистрации физ.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лица в качестве ИП в соответствии с законодательством соответствующего государства (для </w:t>
      </w:r>
      <w:proofErr w:type="spellStart"/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иностр</w:t>
      </w:r>
      <w:proofErr w:type="spellEnd"/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>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, который представил в установл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>енный срок заявку на участие в т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оргах, содержащую предложение о цене Лота, которая не ниже начальной цены Лота, установленной для определенного периода проведения 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, при отсутствии предложений других участников 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. В случае, если несколько участников 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</w:t>
      </w:r>
      <w:r w:rsidR="00A329E3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ТППП, ПТ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признается участник, предложивший максимальную цену за Лот. В случае, если несколько участников </w:t>
      </w:r>
      <w:r w:rsidR="00291A38" w:rsidRPr="00055AD2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291A38" w:rsidRPr="00055AD2">
        <w:rPr>
          <w:rFonts w:ascii="Times New Roman" w:hAnsi="Times New Roman" w:cs="Times New Roman"/>
          <w:sz w:val="18"/>
          <w:szCs w:val="18"/>
          <w:lang w:val="ru-RU"/>
        </w:rPr>
        <w:t>ПТ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291A38" w:rsidRPr="00055AD2">
        <w:rPr>
          <w:rFonts w:ascii="Times New Roman" w:hAnsi="Times New Roman" w:cs="Times New Roman"/>
          <w:sz w:val="18"/>
          <w:szCs w:val="18"/>
          <w:lang w:val="ru-RU"/>
        </w:rPr>
        <w:t>ТППП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>. Проект договора купли-продажи (далее – ДКП) размещен на ЭП. ДКП заключается с ПТ</w:t>
      </w:r>
      <w:r w:rsidR="003E00C0" w:rsidRPr="00055AD2">
        <w:rPr>
          <w:lang w:val="ru-RU"/>
        </w:rPr>
        <w:t xml:space="preserve">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в течение 5 дней с даты получения </w:t>
      </w:r>
      <w:r w:rsidR="00291A38" w:rsidRPr="00055AD2">
        <w:rPr>
          <w:rFonts w:ascii="Times New Roman" w:hAnsi="Times New Roman" w:cs="Times New Roman"/>
          <w:sz w:val="18"/>
          <w:szCs w:val="18"/>
          <w:lang w:val="ru-RU"/>
        </w:rPr>
        <w:t>им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 ДКП от КУ. Оплата - в течение 30 дней со дня подписания ДКП на </w:t>
      </w:r>
      <w:r w:rsidR="00CB03F7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спец. </w:t>
      </w:r>
      <w:r w:rsidR="003E00C0" w:rsidRPr="00055AD2">
        <w:rPr>
          <w:rFonts w:ascii="Times New Roman" w:hAnsi="Times New Roman" w:cs="Times New Roman"/>
          <w:sz w:val="18"/>
          <w:szCs w:val="18"/>
          <w:lang w:val="ru-RU"/>
        </w:rPr>
        <w:t xml:space="preserve">счет Должника: </w:t>
      </w:r>
      <w:r w:rsidRPr="00055AD2">
        <w:rPr>
          <w:rFonts w:ascii="Times New Roman" w:hAnsi="Times New Roman" w:cs="Times New Roman"/>
          <w:sz w:val="18"/>
          <w:szCs w:val="18"/>
          <w:lang w:val="ru-RU"/>
        </w:rPr>
        <w:t>№ 40702810801100019881 АО «АЛЬФА-БАНК» БИК 044525593 к/с 30101810200000000593 в ГУ Банка России по ЦФО.</w:t>
      </w:r>
      <w:r w:rsidR="00291A38" w:rsidRPr="00055AD2">
        <w:rPr>
          <w:lang w:val="ru-RU"/>
        </w:rPr>
        <w:t xml:space="preserve"> </w:t>
      </w:r>
    </w:p>
    <w:sectPr w:rsidR="0064675E" w:rsidRPr="0005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A"/>
    <w:rsid w:val="0000568B"/>
    <w:rsid w:val="00055AD2"/>
    <w:rsid w:val="001C7056"/>
    <w:rsid w:val="00291A38"/>
    <w:rsid w:val="00351F98"/>
    <w:rsid w:val="00385CB2"/>
    <w:rsid w:val="00390A28"/>
    <w:rsid w:val="003C1EC1"/>
    <w:rsid w:val="003E00C0"/>
    <w:rsid w:val="004D5E89"/>
    <w:rsid w:val="004E3E65"/>
    <w:rsid w:val="005427F3"/>
    <w:rsid w:val="00573F80"/>
    <w:rsid w:val="0063508B"/>
    <w:rsid w:val="00677E82"/>
    <w:rsid w:val="00704CD0"/>
    <w:rsid w:val="00804E40"/>
    <w:rsid w:val="008C12D6"/>
    <w:rsid w:val="00917167"/>
    <w:rsid w:val="00960454"/>
    <w:rsid w:val="00975511"/>
    <w:rsid w:val="009D675C"/>
    <w:rsid w:val="009F732E"/>
    <w:rsid w:val="00A329E3"/>
    <w:rsid w:val="00B55CA3"/>
    <w:rsid w:val="00BC3826"/>
    <w:rsid w:val="00C874DA"/>
    <w:rsid w:val="00CB03F7"/>
    <w:rsid w:val="00CF5270"/>
    <w:rsid w:val="00D518DC"/>
    <w:rsid w:val="00D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42BC-E549-4F56-A087-67CE8C17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D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Мякутина Виктория Николаевна</cp:lastModifiedBy>
  <cp:revision>6</cp:revision>
  <dcterms:created xsi:type="dcterms:W3CDTF">2020-08-31T12:26:00Z</dcterms:created>
  <dcterms:modified xsi:type="dcterms:W3CDTF">2020-09-08T06:35:00Z</dcterms:modified>
</cp:coreProperties>
</file>