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130B1" w14:textId="447F7D33" w:rsidR="00DA083D" w:rsidRPr="0057209D" w:rsidRDefault="00DA083D" w:rsidP="00E17505">
      <w:pPr>
        <w:pStyle w:val="a6"/>
        <w:tabs>
          <w:tab w:val="left" w:pos="1080"/>
        </w:tabs>
        <w:ind w:left="360" w:right="332" w:hanging="360"/>
        <w:jc w:val="left"/>
        <w:rPr>
          <w:bCs/>
          <w:sz w:val="22"/>
        </w:rPr>
      </w:pPr>
      <w:r w:rsidRPr="0057209D">
        <w:rPr>
          <w:bCs/>
          <w:sz w:val="22"/>
        </w:rPr>
        <w:t>П</w:t>
      </w:r>
      <w:r w:rsidR="004243FE">
        <w:rPr>
          <w:bCs/>
          <w:sz w:val="22"/>
        </w:rPr>
        <w:t>РОЕКТ (ЛОТ № 1 и/или ЛОТ № 2)</w:t>
      </w:r>
    </w:p>
    <w:p w14:paraId="6441A62E" w14:textId="77777777" w:rsidR="00BC5896" w:rsidRDefault="00BC5896" w:rsidP="00160D05">
      <w:pPr>
        <w:pStyle w:val="a6"/>
        <w:tabs>
          <w:tab w:val="left" w:pos="1080"/>
        </w:tabs>
        <w:spacing w:line="276" w:lineRule="auto"/>
        <w:ind w:left="360" w:right="332" w:hanging="360"/>
        <w:rPr>
          <w:bCs/>
          <w:sz w:val="22"/>
        </w:rPr>
      </w:pPr>
    </w:p>
    <w:p w14:paraId="4FF5C81F" w14:textId="07B9215D" w:rsidR="005676A0" w:rsidRPr="00160D05" w:rsidRDefault="005676A0" w:rsidP="00160D05">
      <w:pPr>
        <w:pStyle w:val="a6"/>
        <w:tabs>
          <w:tab w:val="left" w:pos="1080"/>
        </w:tabs>
        <w:spacing w:line="276" w:lineRule="auto"/>
        <w:ind w:left="360" w:right="332" w:hanging="360"/>
        <w:rPr>
          <w:b w:val="0"/>
          <w:bCs/>
          <w:sz w:val="22"/>
        </w:rPr>
      </w:pPr>
      <w:r w:rsidRPr="00160D05">
        <w:rPr>
          <w:bCs/>
          <w:sz w:val="22"/>
        </w:rPr>
        <w:t>Договор</w:t>
      </w:r>
    </w:p>
    <w:p w14:paraId="230B3497" w14:textId="2A43A881" w:rsidR="005676A0" w:rsidRPr="00160D05" w:rsidRDefault="005676A0" w:rsidP="00160D05">
      <w:pPr>
        <w:pStyle w:val="a6"/>
        <w:tabs>
          <w:tab w:val="left" w:pos="1080"/>
        </w:tabs>
        <w:spacing w:line="276" w:lineRule="auto"/>
        <w:ind w:left="360" w:hanging="360"/>
        <w:rPr>
          <w:sz w:val="22"/>
        </w:rPr>
      </w:pPr>
      <w:r w:rsidRPr="00160D05">
        <w:rPr>
          <w:bCs/>
          <w:sz w:val="22"/>
        </w:rPr>
        <w:t xml:space="preserve">купли-продажи </w:t>
      </w:r>
      <w:r w:rsidR="004243FE" w:rsidRPr="00160D05">
        <w:rPr>
          <w:sz w:val="22"/>
        </w:rPr>
        <w:t>недвижимого имущества на торгах</w:t>
      </w:r>
    </w:p>
    <w:p w14:paraId="7FED4AD6" w14:textId="77777777" w:rsidR="005676A0" w:rsidRPr="00160D05" w:rsidRDefault="005676A0" w:rsidP="0048306E">
      <w:pPr>
        <w:pStyle w:val="a8"/>
        <w:tabs>
          <w:tab w:val="clear" w:pos="4677"/>
          <w:tab w:val="clear" w:pos="9355"/>
          <w:tab w:val="left" w:pos="1080"/>
        </w:tabs>
        <w:spacing w:line="320" w:lineRule="exact"/>
        <w:ind w:left="360" w:hanging="360"/>
        <w:rPr>
          <w:sz w:val="22"/>
          <w:szCs w:val="22"/>
        </w:rPr>
      </w:pPr>
    </w:p>
    <w:p w14:paraId="4D5CE69B" w14:textId="4AB87C87" w:rsidR="005676A0" w:rsidRPr="00160D05" w:rsidRDefault="004243FE" w:rsidP="0048306E">
      <w:pPr>
        <w:tabs>
          <w:tab w:val="left" w:pos="1080"/>
        </w:tabs>
        <w:spacing w:line="320" w:lineRule="exact"/>
        <w:ind w:left="360" w:hanging="360"/>
        <w:rPr>
          <w:sz w:val="22"/>
          <w:szCs w:val="22"/>
        </w:rPr>
      </w:pPr>
      <w:r w:rsidRPr="00160D05">
        <w:rPr>
          <w:sz w:val="22"/>
          <w:szCs w:val="22"/>
        </w:rPr>
        <w:t>г. Москва</w:t>
      </w:r>
      <w:r w:rsidR="00DA083D" w:rsidRPr="00160D05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ab/>
      </w:r>
      <w:r w:rsidR="0057209D" w:rsidRPr="00160D05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ab/>
      </w:r>
      <w:r w:rsidR="00BC5896">
        <w:rPr>
          <w:sz w:val="22"/>
          <w:szCs w:val="22"/>
        </w:rPr>
        <w:tab/>
      </w:r>
      <w:proofErr w:type="gramStart"/>
      <w:r w:rsidR="00BC5896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>«</w:t>
      </w:r>
      <w:proofErr w:type="gramEnd"/>
      <w:r w:rsidR="00962F80" w:rsidRPr="00160D05">
        <w:rPr>
          <w:sz w:val="22"/>
          <w:szCs w:val="22"/>
        </w:rPr>
        <w:t>__</w:t>
      </w:r>
      <w:r w:rsidR="00DA083D" w:rsidRPr="00160D05">
        <w:rPr>
          <w:sz w:val="22"/>
          <w:szCs w:val="22"/>
        </w:rPr>
        <w:t>»</w:t>
      </w:r>
      <w:r w:rsidR="005676A0" w:rsidRPr="00160D05">
        <w:rPr>
          <w:sz w:val="22"/>
          <w:szCs w:val="22"/>
        </w:rPr>
        <w:t xml:space="preserve"> </w:t>
      </w:r>
      <w:r w:rsidR="00962F80" w:rsidRPr="00160D05">
        <w:rPr>
          <w:sz w:val="22"/>
          <w:szCs w:val="22"/>
        </w:rPr>
        <w:t>_______</w:t>
      </w:r>
      <w:r w:rsidR="00DA083D" w:rsidRPr="00160D05">
        <w:rPr>
          <w:sz w:val="22"/>
          <w:szCs w:val="22"/>
        </w:rPr>
        <w:t xml:space="preserve"> </w:t>
      </w:r>
      <w:r w:rsidR="005676A0" w:rsidRPr="00160D05">
        <w:rPr>
          <w:sz w:val="22"/>
          <w:szCs w:val="22"/>
        </w:rPr>
        <w:t>20</w:t>
      </w:r>
      <w:r w:rsidR="0048306E">
        <w:rPr>
          <w:sz w:val="22"/>
          <w:szCs w:val="22"/>
        </w:rPr>
        <w:t>_</w:t>
      </w:r>
      <w:r w:rsidR="005676A0" w:rsidRPr="00160D05">
        <w:rPr>
          <w:sz w:val="22"/>
          <w:szCs w:val="22"/>
        </w:rPr>
        <w:t>_ г</w:t>
      </w:r>
      <w:r w:rsidR="0048306E">
        <w:rPr>
          <w:sz w:val="22"/>
          <w:szCs w:val="22"/>
        </w:rPr>
        <w:t>.</w:t>
      </w:r>
    </w:p>
    <w:p w14:paraId="0007B3AF" w14:textId="77777777" w:rsidR="005676A0" w:rsidRPr="00160D05" w:rsidRDefault="005676A0" w:rsidP="0048306E">
      <w:pPr>
        <w:tabs>
          <w:tab w:val="left" w:pos="1080"/>
        </w:tabs>
        <w:spacing w:line="320" w:lineRule="exact"/>
        <w:ind w:left="360" w:hanging="360"/>
        <w:jc w:val="right"/>
        <w:rPr>
          <w:sz w:val="22"/>
          <w:szCs w:val="22"/>
        </w:rPr>
      </w:pPr>
      <w:r w:rsidRPr="00160D05">
        <w:rPr>
          <w:sz w:val="22"/>
          <w:szCs w:val="22"/>
        </w:rPr>
        <w:t> </w:t>
      </w:r>
    </w:p>
    <w:p w14:paraId="3399BAFC" w14:textId="2AC29F3C" w:rsidR="004243FE" w:rsidRPr="00160D05" w:rsidRDefault="004243FE" w:rsidP="0048306E">
      <w:pPr>
        <w:spacing w:line="320" w:lineRule="exact"/>
        <w:ind w:firstLine="708"/>
        <w:jc w:val="both"/>
        <w:rPr>
          <w:b/>
          <w:sz w:val="22"/>
          <w:szCs w:val="22"/>
        </w:rPr>
      </w:pPr>
      <w:r w:rsidRPr="00160D05">
        <w:rPr>
          <w:b/>
          <w:sz w:val="22"/>
          <w:szCs w:val="22"/>
        </w:rPr>
        <w:t xml:space="preserve">Закрытое акционерное общество «К.И.Ж.И.» </w:t>
      </w:r>
      <w:r w:rsidRPr="00160D05">
        <w:rPr>
          <w:bCs/>
          <w:sz w:val="22"/>
          <w:szCs w:val="22"/>
        </w:rPr>
        <w:t xml:space="preserve">(ОГРН: 1107746052226, ИНН: 7703714386, юр. адрес: 109029, г. Москва, ул. Скотопрогонная, д. 31), именуемое в дальнейшем «Продавец», в лице конкурсного управляющего Курбанова </w:t>
      </w:r>
      <w:proofErr w:type="spellStart"/>
      <w:r w:rsidRPr="00160D05">
        <w:rPr>
          <w:bCs/>
          <w:sz w:val="22"/>
          <w:szCs w:val="22"/>
        </w:rPr>
        <w:t>Эмина</w:t>
      </w:r>
      <w:proofErr w:type="spellEnd"/>
      <w:r w:rsidRPr="00160D05">
        <w:rPr>
          <w:bCs/>
          <w:sz w:val="22"/>
          <w:szCs w:val="22"/>
        </w:rPr>
        <w:t xml:space="preserve"> </w:t>
      </w:r>
      <w:proofErr w:type="spellStart"/>
      <w:r w:rsidRPr="00160D05">
        <w:rPr>
          <w:bCs/>
          <w:sz w:val="22"/>
          <w:szCs w:val="22"/>
        </w:rPr>
        <w:t>Насир</w:t>
      </w:r>
      <w:proofErr w:type="spellEnd"/>
      <w:r w:rsidRPr="00160D05">
        <w:rPr>
          <w:bCs/>
          <w:sz w:val="22"/>
          <w:szCs w:val="22"/>
        </w:rPr>
        <w:t xml:space="preserve"> </w:t>
      </w:r>
      <w:proofErr w:type="spellStart"/>
      <w:r w:rsidRPr="00160D05">
        <w:rPr>
          <w:bCs/>
          <w:sz w:val="22"/>
          <w:szCs w:val="22"/>
        </w:rPr>
        <w:t>оглы</w:t>
      </w:r>
      <w:proofErr w:type="spellEnd"/>
      <w:r w:rsidRPr="00160D05">
        <w:rPr>
          <w:bCs/>
          <w:sz w:val="22"/>
          <w:szCs w:val="22"/>
        </w:rPr>
        <w:t xml:space="preserve"> (ИНН: 772156066170,  СНИЛС: 144-751-451 62, </w:t>
      </w:r>
      <w:proofErr w:type="spellStart"/>
      <w:r w:rsidRPr="00160D05">
        <w:rPr>
          <w:bCs/>
          <w:sz w:val="22"/>
          <w:szCs w:val="22"/>
        </w:rPr>
        <w:t>рег.номер</w:t>
      </w:r>
      <w:proofErr w:type="spellEnd"/>
      <w:r w:rsidRPr="00160D05">
        <w:rPr>
          <w:bCs/>
          <w:sz w:val="22"/>
          <w:szCs w:val="22"/>
        </w:rPr>
        <w:t xml:space="preserve">: 14523, адрес для направления корреспонденции: 140074, Московская обл., г. Люберцы, просп. Победы, д. 4, а/я 2919 (для Курбанова </w:t>
      </w:r>
      <w:proofErr w:type="spellStart"/>
      <w:r w:rsidRPr="00160D05">
        <w:rPr>
          <w:bCs/>
          <w:sz w:val="22"/>
          <w:szCs w:val="22"/>
        </w:rPr>
        <w:t>Эмина</w:t>
      </w:r>
      <w:proofErr w:type="spellEnd"/>
      <w:r w:rsidRPr="00160D05">
        <w:rPr>
          <w:bCs/>
          <w:sz w:val="22"/>
          <w:szCs w:val="22"/>
        </w:rPr>
        <w:t xml:space="preserve"> </w:t>
      </w:r>
      <w:proofErr w:type="spellStart"/>
      <w:r w:rsidRPr="00160D05">
        <w:rPr>
          <w:bCs/>
          <w:sz w:val="22"/>
          <w:szCs w:val="22"/>
        </w:rPr>
        <w:t>Насир</w:t>
      </w:r>
      <w:proofErr w:type="spellEnd"/>
      <w:r w:rsidRPr="00160D05">
        <w:rPr>
          <w:bCs/>
          <w:sz w:val="22"/>
          <w:szCs w:val="22"/>
        </w:rPr>
        <w:t xml:space="preserve"> </w:t>
      </w:r>
      <w:proofErr w:type="spellStart"/>
      <w:r w:rsidRPr="00160D05">
        <w:rPr>
          <w:bCs/>
          <w:sz w:val="22"/>
          <w:szCs w:val="22"/>
        </w:rPr>
        <w:t>оглы</w:t>
      </w:r>
      <w:proofErr w:type="spellEnd"/>
      <w:r w:rsidRPr="00160D05">
        <w:rPr>
          <w:bCs/>
          <w:sz w:val="22"/>
          <w:szCs w:val="22"/>
        </w:rPr>
        <w:t>), член САУ «СРО «ДЕЛО» (ОГРН: 1035002205919; ИНН: 5010029544; почтовый адрес: 105082, г. Москва, а/я № 85), действующего на основании решения Арбитражного суда г. Москвы от 12 марта 2019 г</w:t>
      </w:r>
      <w:r w:rsidR="0048306E">
        <w:rPr>
          <w:bCs/>
          <w:sz w:val="22"/>
          <w:szCs w:val="22"/>
        </w:rPr>
        <w:t>.</w:t>
      </w:r>
      <w:r w:rsidRPr="00160D05">
        <w:rPr>
          <w:bCs/>
          <w:sz w:val="22"/>
          <w:szCs w:val="22"/>
        </w:rPr>
        <w:t xml:space="preserve"> по делу № А40-210679/2017-174-319 (далее – Конкурсный управляющий), с одной стороны, и   </w:t>
      </w:r>
    </w:p>
    <w:p w14:paraId="033FB521" w14:textId="77777777" w:rsidR="005676A0" w:rsidRPr="00160D05" w:rsidRDefault="005676A0" w:rsidP="0048306E">
      <w:pPr>
        <w:spacing w:line="320" w:lineRule="exact"/>
        <w:ind w:firstLine="708"/>
        <w:jc w:val="both"/>
        <w:rPr>
          <w:sz w:val="22"/>
          <w:szCs w:val="22"/>
        </w:rPr>
      </w:pPr>
      <w:r w:rsidRPr="00160D05">
        <w:rPr>
          <w:sz w:val="22"/>
          <w:szCs w:val="22"/>
        </w:rPr>
        <w:t xml:space="preserve">________________________ «________________» (сокращенное наименование ___ «___» адрес: _______________, ОГРН _____________, ИНН ___________, КПП _________), именуемое далее Покупатель, в лице генерального директора/гражданина _______________ _____________, действующего на основании ________, с другой стороны, </w:t>
      </w:r>
    </w:p>
    <w:p w14:paraId="319CFE88" w14:textId="5D93CE16" w:rsidR="0057209D" w:rsidRPr="00160D05" w:rsidRDefault="005676A0" w:rsidP="0048306E">
      <w:pPr>
        <w:spacing w:line="320" w:lineRule="exact"/>
        <w:ind w:firstLine="708"/>
        <w:jc w:val="both"/>
        <w:rPr>
          <w:sz w:val="22"/>
          <w:szCs w:val="22"/>
        </w:rPr>
      </w:pPr>
      <w:r w:rsidRPr="00160D05">
        <w:rPr>
          <w:sz w:val="22"/>
          <w:szCs w:val="22"/>
        </w:rPr>
        <w:t xml:space="preserve">в дальнейшем совместно именуемые </w:t>
      </w:r>
      <w:r w:rsidRPr="00160D05">
        <w:rPr>
          <w:b/>
          <w:sz w:val="22"/>
          <w:szCs w:val="22"/>
        </w:rPr>
        <w:t>«Стороны»</w:t>
      </w:r>
      <w:r w:rsidRPr="00160D05">
        <w:rPr>
          <w:sz w:val="22"/>
          <w:szCs w:val="22"/>
        </w:rPr>
        <w:t xml:space="preserve"> заключили настоящий Договор (</w:t>
      </w:r>
      <w:r w:rsidR="00FC5AB7">
        <w:rPr>
          <w:sz w:val="22"/>
          <w:szCs w:val="22"/>
        </w:rPr>
        <w:t>д</w:t>
      </w:r>
      <w:r w:rsidRPr="00160D05">
        <w:rPr>
          <w:sz w:val="22"/>
          <w:szCs w:val="22"/>
        </w:rPr>
        <w:t>алее - Договор) о нижеследующем:  </w:t>
      </w:r>
    </w:p>
    <w:p w14:paraId="6EDD8165" w14:textId="7A155FBD" w:rsidR="005676A0" w:rsidRPr="00160D05" w:rsidRDefault="005676A0" w:rsidP="0048306E">
      <w:pPr>
        <w:spacing w:line="320" w:lineRule="exact"/>
        <w:ind w:firstLine="708"/>
        <w:jc w:val="both"/>
        <w:rPr>
          <w:sz w:val="22"/>
          <w:szCs w:val="22"/>
        </w:rPr>
      </w:pPr>
      <w:r w:rsidRPr="00160D05">
        <w:rPr>
          <w:sz w:val="22"/>
          <w:szCs w:val="22"/>
        </w:rPr>
        <w:t xml:space="preserve">Настоящий </w:t>
      </w:r>
      <w:r w:rsidR="00D06311" w:rsidRPr="00160D05">
        <w:rPr>
          <w:sz w:val="22"/>
          <w:szCs w:val="22"/>
        </w:rPr>
        <w:t>Д</w:t>
      </w:r>
      <w:r w:rsidRPr="00160D05">
        <w:rPr>
          <w:sz w:val="22"/>
          <w:szCs w:val="22"/>
        </w:rPr>
        <w:t xml:space="preserve">оговор заключен по результатам торгов, проведенных «__» _____ 20__г. Организатором торгов </w:t>
      </w:r>
      <w:r w:rsidR="004243FE" w:rsidRPr="00160D05">
        <w:rPr>
          <w:b/>
          <w:bCs/>
          <w:sz w:val="22"/>
          <w:szCs w:val="22"/>
        </w:rPr>
        <w:t>Акционерное общество «Российский аукционный дом»</w:t>
      </w:r>
      <w:r w:rsidRPr="00160D05">
        <w:rPr>
          <w:sz w:val="22"/>
          <w:szCs w:val="22"/>
        </w:rPr>
        <w:t xml:space="preserve"> </w:t>
      </w:r>
      <w:r w:rsidR="00050F7E" w:rsidRPr="00160D05">
        <w:rPr>
          <w:sz w:val="22"/>
          <w:szCs w:val="22"/>
        </w:rPr>
        <w:t xml:space="preserve">(далее – Организатор торгов) </w:t>
      </w:r>
      <w:r w:rsidRPr="00160D05">
        <w:rPr>
          <w:sz w:val="22"/>
          <w:szCs w:val="22"/>
        </w:rPr>
        <w:t xml:space="preserve">на основании Договора </w:t>
      </w:r>
      <w:r w:rsidR="004243FE" w:rsidRPr="00160D05">
        <w:rPr>
          <w:sz w:val="22"/>
          <w:szCs w:val="22"/>
        </w:rPr>
        <w:t xml:space="preserve">поручения </w:t>
      </w:r>
      <w:r w:rsidRPr="00160D05">
        <w:rPr>
          <w:sz w:val="22"/>
          <w:szCs w:val="22"/>
        </w:rPr>
        <w:t xml:space="preserve">№ </w:t>
      </w:r>
      <w:r w:rsidR="004243FE" w:rsidRPr="00160D05">
        <w:rPr>
          <w:sz w:val="22"/>
          <w:szCs w:val="22"/>
        </w:rPr>
        <w:t xml:space="preserve">________ </w:t>
      </w:r>
      <w:r w:rsidRPr="00160D05">
        <w:rPr>
          <w:sz w:val="22"/>
          <w:szCs w:val="22"/>
        </w:rPr>
        <w:t xml:space="preserve">от </w:t>
      </w:r>
      <w:r w:rsidR="004243FE" w:rsidRPr="00160D05">
        <w:rPr>
          <w:sz w:val="22"/>
          <w:szCs w:val="22"/>
        </w:rPr>
        <w:t>_</w:t>
      </w:r>
      <w:proofErr w:type="gramStart"/>
      <w:r w:rsidR="004243FE" w:rsidRPr="00160D05">
        <w:rPr>
          <w:sz w:val="22"/>
          <w:szCs w:val="22"/>
        </w:rPr>
        <w:t>_</w:t>
      </w:r>
      <w:r w:rsidRPr="00160D05">
        <w:rPr>
          <w:sz w:val="22"/>
          <w:szCs w:val="22"/>
        </w:rPr>
        <w:t xml:space="preserve">  20</w:t>
      </w:r>
      <w:proofErr w:type="gramEnd"/>
      <w:r w:rsidR="004243FE" w:rsidRPr="00160D05">
        <w:rPr>
          <w:sz w:val="22"/>
          <w:szCs w:val="22"/>
        </w:rPr>
        <w:t>__</w:t>
      </w:r>
      <w:r w:rsidRPr="00160D05">
        <w:rPr>
          <w:sz w:val="22"/>
          <w:szCs w:val="22"/>
        </w:rPr>
        <w:t xml:space="preserve"> г.</w:t>
      </w:r>
    </w:p>
    <w:p w14:paraId="42B9DF4D" w14:textId="3952BF29" w:rsidR="005676A0" w:rsidRPr="00160D05" w:rsidRDefault="0057209D" w:rsidP="0048306E">
      <w:pPr>
        <w:tabs>
          <w:tab w:val="left" w:pos="360"/>
        </w:tabs>
        <w:spacing w:line="320" w:lineRule="exact"/>
        <w:jc w:val="both"/>
        <w:rPr>
          <w:sz w:val="22"/>
          <w:szCs w:val="22"/>
        </w:rPr>
      </w:pPr>
      <w:r w:rsidRPr="00160D05">
        <w:rPr>
          <w:sz w:val="22"/>
          <w:szCs w:val="22"/>
        </w:rPr>
        <w:tab/>
      </w:r>
      <w:r w:rsidRPr="00160D05">
        <w:rPr>
          <w:sz w:val="22"/>
          <w:szCs w:val="22"/>
        </w:rPr>
        <w:tab/>
      </w:r>
      <w:r w:rsidR="005676A0" w:rsidRPr="00160D05">
        <w:rPr>
          <w:sz w:val="22"/>
          <w:szCs w:val="22"/>
        </w:rPr>
        <w:t xml:space="preserve">Сообщение о торгах опубликовано в газетах «Коммерсантъ» </w:t>
      </w:r>
      <w:r w:rsidRPr="00160D05">
        <w:rPr>
          <w:sz w:val="22"/>
          <w:szCs w:val="22"/>
        </w:rPr>
        <w:t xml:space="preserve">от «___» __________ 20__ г. </w:t>
      </w:r>
      <w:r w:rsidR="005676A0" w:rsidRPr="00160D05">
        <w:rPr>
          <w:sz w:val="22"/>
          <w:szCs w:val="22"/>
        </w:rPr>
        <w:t>№____ (____ с момента возобновления издания), инф. сообщение №_________________</w:t>
      </w:r>
      <w:r w:rsidR="004243FE" w:rsidRPr="00160D05">
        <w:rPr>
          <w:sz w:val="22"/>
          <w:szCs w:val="22"/>
        </w:rPr>
        <w:t>.</w:t>
      </w:r>
    </w:p>
    <w:p w14:paraId="6FB85E1E" w14:textId="77777777" w:rsidR="005676A0" w:rsidRPr="00160D05" w:rsidRDefault="005676A0" w:rsidP="0048306E">
      <w:pPr>
        <w:tabs>
          <w:tab w:val="left" w:pos="360"/>
        </w:tabs>
        <w:spacing w:line="320" w:lineRule="exact"/>
        <w:ind w:left="348" w:firstLine="360"/>
        <w:jc w:val="both"/>
        <w:rPr>
          <w:sz w:val="22"/>
          <w:szCs w:val="22"/>
        </w:rPr>
      </w:pPr>
      <w:r w:rsidRPr="00160D05">
        <w:rPr>
          <w:sz w:val="22"/>
          <w:szCs w:val="22"/>
        </w:rPr>
        <w:t>Протокол о результатах проведения торгов №___ от «__» _____ 20__г.</w:t>
      </w:r>
    </w:p>
    <w:p w14:paraId="0EFF9A3D" w14:textId="77777777" w:rsidR="005676A0" w:rsidRPr="00160D05" w:rsidRDefault="005676A0" w:rsidP="0048306E">
      <w:pPr>
        <w:tabs>
          <w:tab w:val="left" w:pos="360"/>
        </w:tabs>
        <w:spacing w:line="320" w:lineRule="exact"/>
        <w:jc w:val="both"/>
        <w:rPr>
          <w:sz w:val="22"/>
          <w:szCs w:val="22"/>
        </w:rPr>
      </w:pPr>
    </w:p>
    <w:p w14:paraId="13FB25E3" w14:textId="1D7CF0F5" w:rsidR="005676A0" w:rsidRPr="0048306E" w:rsidRDefault="005676A0" w:rsidP="0048306E">
      <w:pPr>
        <w:numPr>
          <w:ilvl w:val="0"/>
          <w:numId w:val="4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t>Предмет Договора</w:t>
      </w:r>
    </w:p>
    <w:p w14:paraId="24E92BA4" w14:textId="62DC2428" w:rsidR="005676A0" w:rsidRPr="00160D05" w:rsidRDefault="005676A0" w:rsidP="0048306E">
      <w:pPr>
        <w:pStyle w:val="ConsPlusNonformat"/>
        <w:numPr>
          <w:ilvl w:val="1"/>
          <w:numId w:val="4"/>
        </w:numPr>
        <w:tabs>
          <w:tab w:val="clear" w:pos="420"/>
          <w:tab w:val="num" w:pos="1276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По </w:t>
      </w:r>
      <w:r w:rsidR="0057209D" w:rsidRPr="00160D05">
        <w:rPr>
          <w:rFonts w:ascii="Times New Roman" w:hAnsi="Times New Roman" w:cs="Times New Roman"/>
          <w:sz w:val="22"/>
          <w:szCs w:val="22"/>
        </w:rPr>
        <w:t>настоящему Д</w:t>
      </w:r>
      <w:r w:rsidRPr="00160D05">
        <w:rPr>
          <w:rFonts w:ascii="Times New Roman" w:hAnsi="Times New Roman" w:cs="Times New Roman"/>
          <w:sz w:val="22"/>
          <w:szCs w:val="22"/>
        </w:rPr>
        <w:t xml:space="preserve">оговору Продавец обязуется передать в собственность Покупателю </w:t>
      </w:r>
      <w:r w:rsidR="00D30A4E" w:rsidRPr="00160D05">
        <w:rPr>
          <w:rFonts w:ascii="Times New Roman" w:hAnsi="Times New Roman" w:cs="Times New Roman"/>
          <w:sz w:val="22"/>
          <w:szCs w:val="22"/>
        </w:rPr>
        <w:t>следующее недвижимое имущество</w:t>
      </w:r>
      <w:r w:rsidR="0091553D">
        <w:rPr>
          <w:rFonts w:ascii="Times New Roman" w:hAnsi="Times New Roman" w:cs="Times New Roman"/>
          <w:sz w:val="22"/>
          <w:szCs w:val="22"/>
        </w:rPr>
        <w:t xml:space="preserve"> (имущественное право аренды на земельный участок)</w:t>
      </w:r>
      <w:r w:rsidR="00A930E6" w:rsidRPr="00160D05">
        <w:rPr>
          <w:rFonts w:ascii="Times New Roman" w:hAnsi="Times New Roman" w:cs="Times New Roman"/>
          <w:sz w:val="22"/>
          <w:szCs w:val="22"/>
        </w:rPr>
        <w:t xml:space="preserve"> (далее – </w:t>
      </w:r>
      <w:r w:rsidR="0048306E">
        <w:rPr>
          <w:rFonts w:ascii="Times New Roman" w:hAnsi="Times New Roman" w:cs="Times New Roman"/>
          <w:sz w:val="22"/>
          <w:szCs w:val="22"/>
        </w:rPr>
        <w:t>И</w:t>
      </w:r>
      <w:r w:rsidR="00D30A4E" w:rsidRPr="00160D05">
        <w:rPr>
          <w:rFonts w:ascii="Times New Roman" w:hAnsi="Times New Roman" w:cs="Times New Roman"/>
          <w:sz w:val="22"/>
          <w:szCs w:val="22"/>
        </w:rPr>
        <w:t>мущество</w:t>
      </w:r>
      <w:r w:rsidR="0046171F">
        <w:rPr>
          <w:rFonts w:ascii="Times New Roman" w:hAnsi="Times New Roman" w:cs="Times New Roman"/>
          <w:sz w:val="22"/>
          <w:szCs w:val="22"/>
        </w:rPr>
        <w:t xml:space="preserve">, </w:t>
      </w:r>
      <w:r w:rsidR="004243FE" w:rsidRPr="00160D05">
        <w:rPr>
          <w:rFonts w:ascii="Times New Roman" w:hAnsi="Times New Roman" w:cs="Times New Roman"/>
          <w:b/>
          <w:bCs/>
          <w:sz w:val="22"/>
          <w:szCs w:val="22"/>
        </w:rPr>
        <w:t>ЛОТ № 1 И/ИЛИ ЛОТ № 2)</w:t>
      </w:r>
      <w:r w:rsidR="00D30A4E" w:rsidRPr="00160D0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DD22E8D" w14:textId="057B6F2A" w:rsidR="004243FE" w:rsidRPr="00160D05" w:rsidRDefault="004243FE" w:rsidP="0048306E">
      <w:pPr>
        <w:pStyle w:val="ConsPlusNonformat"/>
        <w:numPr>
          <w:ilvl w:val="2"/>
          <w:numId w:val="20"/>
        </w:numPr>
        <w:spacing w:line="320" w:lineRule="exac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0D05">
        <w:rPr>
          <w:rFonts w:ascii="Times New Roman" w:hAnsi="Times New Roman" w:cs="Times New Roman"/>
          <w:b/>
          <w:bCs/>
          <w:sz w:val="22"/>
          <w:szCs w:val="22"/>
        </w:rPr>
        <w:t>ЛОТ № 1</w:t>
      </w:r>
      <w:r w:rsidR="0046171F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7BBDADD0" w14:textId="77777777" w:rsidR="004243FE" w:rsidRPr="00160D05" w:rsidRDefault="004243FE" w:rsidP="0048306E">
      <w:pPr>
        <w:pStyle w:val="ConsPlusNonformat"/>
        <w:numPr>
          <w:ilvl w:val="0"/>
          <w:numId w:val="19"/>
        </w:numPr>
        <w:tabs>
          <w:tab w:val="left" w:pos="851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Нежилое помещение общей площадью 24,1 кв. м, этаж чердачная настройка, номер на поэтажном плане: этаж чердачная надстройка – помещение V, адрес объекта: г. Москва, ул. Скотопрогонная, д.31. Кадастровый номер: 77:04:0001008:4469. Ипотека, номер государственной регистрации: 77-77/004-77/004/048/2015-537/1;</w:t>
      </w:r>
    </w:p>
    <w:p w14:paraId="36C20A89" w14:textId="77777777" w:rsidR="004243FE" w:rsidRPr="00160D05" w:rsidRDefault="004243FE" w:rsidP="0048306E">
      <w:pPr>
        <w:pStyle w:val="ConsPlusNonformat"/>
        <w:numPr>
          <w:ilvl w:val="0"/>
          <w:numId w:val="19"/>
        </w:numPr>
        <w:tabs>
          <w:tab w:val="left" w:pos="851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Нежилое помещение общей площадью 12,6 кв. м, этаж подвал, номера на поэтажном плане: подвал, помещение I - комната 19, адрес объекта: г. Москва, ул. Скотопрогонная, д.31. Кадастровый номер: 77:04:0001008:4468. Ипотека, номер государственной регистрации: 77-77/004-77/004/048/2015-523/1;</w:t>
      </w:r>
    </w:p>
    <w:p w14:paraId="4D1AFAEB" w14:textId="1B2FA023" w:rsidR="004243FE" w:rsidRPr="00160D05" w:rsidRDefault="004243FE" w:rsidP="0048306E">
      <w:pPr>
        <w:pStyle w:val="ConsPlusNonformat"/>
        <w:numPr>
          <w:ilvl w:val="0"/>
          <w:numId w:val="19"/>
        </w:numPr>
        <w:tabs>
          <w:tab w:val="left" w:pos="851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Нежилое помещение общей площадью 254,4 кв. м, этаж 2, номера на поэтажном плане: этаж 2, помещение III – комнаты с 26 по 29, адрес объекта: г. Москва, ул. Скотопрогонная, д.31. Кадастровый номер: 77:04:0001008:4376. Ипотека, рег. номер: 77-77/004-77/004/048/2015-549/1;</w:t>
      </w:r>
    </w:p>
    <w:p w14:paraId="1F18D859" w14:textId="7FCF8804" w:rsidR="004243FE" w:rsidRPr="00160D05" w:rsidRDefault="004243FE" w:rsidP="0048306E">
      <w:pPr>
        <w:pStyle w:val="ConsPlusNonformat"/>
        <w:numPr>
          <w:ilvl w:val="0"/>
          <w:numId w:val="19"/>
        </w:numPr>
        <w:tabs>
          <w:tab w:val="left" w:pos="851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Нежилое помещение общей площадью 251,6 кв. м, этаж 1, номера на поэтажном плане: этаж 1, помещение II – комнаты с 26 по 32, адрес объекта: г. Москва, ул. Скотопрогонная, д. 31. Кадастровый номер: 77:04:0001008:4377. Ипотека, рег. номер: 77-77/004-77/004/048/2015-517/1.</w:t>
      </w:r>
    </w:p>
    <w:p w14:paraId="1369202B" w14:textId="07638D61" w:rsidR="00160D05" w:rsidRPr="0048306E" w:rsidRDefault="004243FE" w:rsidP="0048306E">
      <w:pPr>
        <w:pStyle w:val="ConsPlusNonformat"/>
        <w:numPr>
          <w:ilvl w:val="0"/>
          <w:numId w:val="19"/>
        </w:numPr>
        <w:tabs>
          <w:tab w:val="left" w:pos="851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lastRenderedPageBreak/>
        <w:t xml:space="preserve">Права аренды на земельный участок, категория земель: земли населенных </w:t>
      </w:r>
      <w:r w:rsidR="0048306E" w:rsidRPr="00160D05">
        <w:rPr>
          <w:rFonts w:ascii="Times New Roman" w:hAnsi="Times New Roman" w:cs="Times New Roman"/>
          <w:sz w:val="22"/>
          <w:szCs w:val="22"/>
        </w:rPr>
        <w:t>пунктов, разрешенное</w:t>
      </w:r>
      <w:r w:rsidRPr="00160D05">
        <w:rPr>
          <w:rFonts w:ascii="Times New Roman" w:hAnsi="Times New Roman" w:cs="Times New Roman"/>
          <w:sz w:val="22"/>
          <w:szCs w:val="22"/>
        </w:rPr>
        <w:t xml:space="preserve"> использование: участки смешанного размещения общественно-деловых и производственных объектов (адрес: г. Москва, ул. Скотопрогонная, вл. 31) по Договору аренды земельного участка с множественностью лиц на стороне арендатора № М-04-042456 от 10</w:t>
      </w:r>
      <w:r w:rsidR="0048306E">
        <w:rPr>
          <w:rFonts w:ascii="Times New Roman" w:hAnsi="Times New Roman" w:cs="Times New Roman"/>
          <w:sz w:val="22"/>
          <w:szCs w:val="22"/>
        </w:rPr>
        <w:t xml:space="preserve"> июля </w:t>
      </w:r>
      <w:r w:rsidRPr="00160D05">
        <w:rPr>
          <w:rFonts w:ascii="Times New Roman" w:hAnsi="Times New Roman" w:cs="Times New Roman"/>
          <w:sz w:val="22"/>
          <w:szCs w:val="22"/>
        </w:rPr>
        <w:t>2013 г. Срок аренды: до 19</w:t>
      </w:r>
      <w:r w:rsidR="0048306E">
        <w:rPr>
          <w:rFonts w:ascii="Times New Roman" w:hAnsi="Times New Roman" w:cs="Times New Roman"/>
          <w:sz w:val="22"/>
          <w:szCs w:val="22"/>
        </w:rPr>
        <w:t xml:space="preserve"> апреля </w:t>
      </w:r>
      <w:r w:rsidRPr="00160D05">
        <w:rPr>
          <w:rFonts w:ascii="Times New Roman" w:hAnsi="Times New Roman" w:cs="Times New Roman"/>
          <w:sz w:val="22"/>
          <w:szCs w:val="22"/>
        </w:rPr>
        <w:t>2062 г., общая площадь: 1604 кв. м. Кадастровый номер: 77:04:0001008:95, условный номер: 04-21-50311. Ипотека, рег. номер: 77-77/004-77/004/048/2015-550/1 (доля, приходящаяся на оцениваемые помещения).</w:t>
      </w:r>
    </w:p>
    <w:p w14:paraId="01DC1388" w14:textId="13F136F1" w:rsidR="004243FE" w:rsidRPr="00BC5896" w:rsidRDefault="004243FE" w:rsidP="0048306E">
      <w:pPr>
        <w:pStyle w:val="ConsPlusNonformat"/>
        <w:numPr>
          <w:ilvl w:val="2"/>
          <w:numId w:val="20"/>
        </w:numPr>
        <w:spacing w:line="320" w:lineRule="exac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C5896">
        <w:rPr>
          <w:rFonts w:ascii="Times New Roman" w:hAnsi="Times New Roman" w:cs="Times New Roman"/>
          <w:b/>
          <w:bCs/>
          <w:sz w:val="22"/>
          <w:szCs w:val="22"/>
        </w:rPr>
        <w:t>ЛОТ № 2</w:t>
      </w:r>
      <w:r w:rsidRPr="00BC5896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</w:p>
    <w:p w14:paraId="45A9D534" w14:textId="7493F3F5" w:rsidR="00160D05" w:rsidRPr="00601296" w:rsidRDefault="00160D05" w:rsidP="0048306E">
      <w:pPr>
        <w:pStyle w:val="ConsPlusNonformat"/>
        <w:numPr>
          <w:ilvl w:val="0"/>
          <w:numId w:val="19"/>
        </w:numPr>
        <w:tabs>
          <w:tab w:val="left" w:pos="851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Нежилое помещение общей площадью 647,9 кв. м, этаж 1,2, номера на поэтажном плане: этаж 1, помещение II – комнаты с 1 по 20; этаж 2, помещение II – комнаты с 1 по 26, адрес объекта: г. Москва, </w:t>
      </w:r>
      <w:r w:rsidR="0048306E">
        <w:rPr>
          <w:rFonts w:ascii="Times New Roman" w:hAnsi="Times New Roman" w:cs="Times New Roman"/>
          <w:sz w:val="22"/>
          <w:szCs w:val="22"/>
        </w:rPr>
        <w:br/>
      </w:r>
      <w:r w:rsidRPr="00160D05">
        <w:rPr>
          <w:rFonts w:ascii="Times New Roman" w:hAnsi="Times New Roman" w:cs="Times New Roman"/>
          <w:sz w:val="22"/>
          <w:szCs w:val="22"/>
        </w:rPr>
        <w:t>ул. Зоологическая, д. 26, стр. 2. Кадастровый (условный) номер № 68102. (</w:t>
      </w:r>
      <w:bookmarkStart w:id="0" w:name="_GoBack"/>
      <w:r w:rsidR="00832A55" w:rsidRPr="00832A55">
        <w:rPr>
          <w:rStyle w:val="af"/>
          <w:rFonts w:ascii="Times New Roman" w:hAnsi="Times New Roman" w:cs="Times New Roman"/>
          <w:b w:val="0"/>
          <w:color w:val="000000"/>
          <w:sz w:val="22"/>
          <w:szCs w:val="22"/>
        </w:rPr>
        <w:t>77:01:0004014:4463</w:t>
      </w:r>
      <w:r w:rsidRPr="00832A55">
        <w:rPr>
          <w:rFonts w:ascii="Times New Roman" w:hAnsi="Times New Roman" w:cs="Times New Roman"/>
          <w:b/>
          <w:sz w:val="22"/>
          <w:szCs w:val="22"/>
        </w:rPr>
        <w:t>).</w:t>
      </w:r>
      <w:r w:rsidRPr="00160D05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160D05">
        <w:rPr>
          <w:rFonts w:ascii="Times New Roman" w:hAnsi="Times New Roman" w:cs="Times New Roman"/>
          <w:sz w:val="22"/>
          <w:szCs w:val="22"/>
        </w:rPr>
        <w:t>Ипотека, рег. номер 77-77/011-77/011/006/2015-435/1.</w:t>
      </w:r>
    </w:p>
    <w:p w14:paraId="5E4D1C43" w14:textId="4315D4A5" w:rsidR="00BE6564" w:rsidRPr="00160D05" w:rsidRDefault="0091553D" w:rsidP="0048306E">
      <w:pPr>
        <w:pStyle w:val="ConsPlusNonformat"/>
        <w:numPr>
          <w:ilvl w:val="1"/>
          <w:numId w:val="4"/>
        </w:numPr>
        <w:tabs>
          <w:tab w:val="clear" w:pos="420"/>
          <w:tab w:val="num" w:pos="1276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="00C847B3" w:rsidRPr="00160D05">
        <w:rPr>
          <w:rFonts w:ascii="Times New Roman" w:hAnsi="Times New Roman" w:cs="Times New Roman"/>
          <w:sz w:val="22"/>
          <w:szCs w:val="22"/>
        </w:rPr>
        <w:t>мущество</w:t>
      </w:r>
      <w:r w:rsidR="00601296">
        <w:rPr>
          <w:rFonts w:ascii="Times New Roman" w:hAnsi="Times New Roman" w:cs="Times New Roman"/>
          <w:sz w:val="22"/>
          <w:szCs w:val="22"/>
        </w:rPr>
        <w:t>,</w:t>
      </w:r>
      <w:r w:rsidR="00C847B3" w:rsidRPr="00160D05">
        <w:rPr>
          <w:rFonts w:ascii="Times New Roman" w:hAnsi="Times New Roman" w:cs="Times New Roman"/>
          <w:sz w:val="22"/>
          <w:szCs w:val="22"/>
        </w:rPr>
        <w:t xml:space="preserve"> указанн</w:t>
      </w:r>
      <w:r w:rsidR="00BE6564" w:rsidRPr="00160D05">
        <w:rPr>
          <w:rFonts w:ascii="Times New Roman" w:hAnsi="Times New Roman" w:cs="Times New Roman"/>
          <w:sz w:val="22"/>
          <w:szCs w:val="22"/>
        </w:rPr>
        <w:t>ое</w:t>
      </w:r>
      <w:r w:rsidR="00C847B3" w:rsidRPr="00160D05">
        <w:rPr>
          <w:rFonts w:ascii="Times New Roman" w:hAnsi="Times New Roman" w:cs="Times New Roman"/>
          <w:sz w:val="22"/>
          <w:szCs w:val="22"/>
        </w:rPr>
        <w:t xml:space="preserve"> в п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C847B3" w:rsidRPr="00160D05">
        <w:rPr>
          <w:rFonts w:ascii="Times New Roman" w:hAnsi="Times New Roman" w:cs="Times New Roman"/>
          <w:sz w:val="22"/>
          <w:szCs w:val="22"/>
        </w:rPr>
        <w:t xml:space="preserve"> </w:t>
      </w:r>
      <w:r w:rsidR="003306CC" w:rsidRPr="00160D05">
        <w:rPr>
          <w:rFonts w:ascii="Times New Roman" w:hAnsi="Times New Roman" w:cs="Times New Roman"/>
          <w:sz w:val="22"/>
          <w:szCs w:val="22"/>
        </w:rPr>
        <w:t>1.1.</w:t>
      </w:r>
      <w:r w:rsidR="0060129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601296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="00601296">
        <w:rPr>
          <w:rFonts w:ascii="Times New Roman" w:hAnsi="Times New Roman" w:cs="Times New Roman"/>
          <w:sz w:val="22"/>
          <w:szCs w:val="22"/>
        </w:rPr>
        <w:t>. 1.1.1 и/или 1.1.2)</w:t>
      </w:r>
      <w:r w:rsidR="003306CC" w:rsidRPr="00160D05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601296">
        <w:rPr>
          <w:rFonts w:ascii="Times New Roman" w:hAnsi="Times New Roman" w:cs="Times New Roman"/>
          <w:sz w:val="22"/>
          <w:szCs w:val="22"/>
        </w:rPr>
        <w:t>,</w:t>
      </w:r>
      <w:r w:rsidR="003306CC" w:rsidRPr="00160D05">
        <w:rPr>
          <w:rFonts w:ascii="Times New Roman" w:hAnsi="Times New Roman" w:cs="Times New Roman"/>
          <w:sz w:val="22"/>
          <w:szCs w:val="22"/>
        </w:rPr>
        <w:t xml:space="preserve"> обременено в пользу </w:t>
      </w:r>
      <w:r w:rsidR="00BE6564" w:rsidRPr="00160D05">
        <w:rPr>
          <w:rFonts w:ascii="Times New Roman" w:hAnsi="Times New Roman" w:cs="Times New Roman"/>
          <w:sz w:val="22"/>
          <w:szCs w:val="22"/>
        </w:rPr>
        <w:t>ООО КБ «РОСАВТОБАНК» в лице Государственной корпорации «Агентство по страхованию вкладов».</w:t>
      </w:r>
    </w:p>
    <w:p w14:paraId="42814C57" w14:textId="5124DB96" w:rsidR="00055067" w:rsidRPr="00160D05" w:rsidRDefault="003306CC" w:rsidP="0048306E">
      <w:pPr>
        <w:pStyle w:val="ConsPlusNonformat"/>
        <w:numPr>
          <w:ilvl w:val="1"/>
          <w:numId w:val="4"/>
        </w:numPr>
        <w:tabs>
          <w:tab w:val="clear" w:pos="420"/>
          <w:tab w:val="num" w:pos="1276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Обременение на </w:t>
      </w:r>
      <w:r w:rsidR="0091553D">
        <w:rPr>
          <w:rFonts w:ascii="Times New Roman" w:hAnsi="Times New Roman" w:cs="Times New Roman"/>
          <w:sz w:val="22"/>
          <w:szCs w:val="22"/>
        </w:rPr>
        <w:t>Имущество</w:t>
      </w:r>
      <w:r w:rsidRPr="00160D05">
        <w:rPr>
          <w:rFonts w:ascii="Times New Roman" w:hAnsi="Times New Roman" w:cs="Times New Roman"/>
          <w:sz w:val="22"/>
          <w:szCs w:val="22"/>
        </w:rPr>
        <w:t>, находяще</w:t>
      </w:r>
      <w:r w:rsidR="00BE6564" w:rsidRPr="00160D05">
        <w:rPr>
          <w:rFonts w:ascii="Times New Roman" w:hAnsi="Times New Roman" w:cs="Times New Roman"/>
          <w:sz w:val="22"/>
          <w:szCs w:val="22"/>
        </w:rPr>
        <w:t>еся</w:t>
      </w:r>
      <w:r w:rsidRPr="00160D05">
        <w:rPr>
          <w:rFonts w:ascii="Times New Roman" w:hAnsi="Times New Roman" w:cs="Times New Roman"/>
          <w:sz w:val="22"/>
          <w:szCs w:val="22"/>
        </w:rPr>
        <w:t xml:space="preserve"> в залоге у </w:t>
      </w:r>
      <w:r w:rsidR="00BE6564" w:rsidRPr="00160D05">
        <w:rPr>
          <w:rFonts w:ascii="Times New Roman" w:hAnsi="Times New Roman" w:cs="Times New Roman"/>
          <w:sz w:val="22"/>
          <w:szCs w:val="22"/>
        </w:rPr>
        <w:t>ООО КБ «РОСАВТОБАНК» в лице Государственной корпорации «Агентство по страхованию вкладов»</w:t>
      </w:r>
      <w:r w:rsidR="00601296">
        <w:rPr>
          <w:rFonts w:ascii="Times New Roman" w:hAnsi="Times New Roman" w:cs="Times New Roman"/>
          <w:sz w:val="22"/>
          <w:szCs w:val="22"/>
        </w:rPr>
        <w:t>,</w:t>
      </w:r>
      <w:r w:rsidR="00BE6564" w:rsidRPr="00160D05">
        <w:rPr>
          <w:rFonts w:ascii="Times New Roman" w:hAnsi="Times New Roman" w:cs="Times New Roman"/>
          <w:sz w:val="22"/>
          <w:szCs w:val="22"/>
        </w:rPr>
        <w:t xml:space="preserve"> </w:t>
      </w:r>
      <w:r w:rsidRPr="00160D05">
        <w:rPr>
          <w:rFonts w:ascii="Times New Roman" w:hAnsi="Times New Roman" w:cs="Times New Roman"/>
          <w:sz w:val="22"/>
          <w:szCs w:val="22"/>
        </w:rPr>
        <w:t>прекращается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</w:t>
      </w:r>
      <w:r w:rsidRPr="00160D05">
        <w:rPr>
          <w:rFonts w:ascii="Times New Roman" w:hAnsi="Times New Roman" w:cs="Times New Roman"/>
          <w:sz w:val="22"/>
          <w:szCs w:val="22"/>
        </w:rPr>
        <w:t>при реализации находящегося в залоге Недвижимого имущества</w:t>
      </w:r>
      <w:r w:rsidR="00851E58" w:rsidRPr="00160D05">
        <w:rPr>
          <w:rFonts w:ascii="Times New Roman" w:hAnsi="Times New Roman" w:cs="Times New Roman"/>
          <w:sz w:val="22"/>
          <w:szCs w:val="22"/>
        </w:rPr>
        <w:t>, поскольку согласно разъяснениям, данным Пленумом Высшего Арбитражного Суда Российской Федерации в п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12 Постановления от 23</w:t>
      </w:r>
      <w:r w:rsidR="00601296">
        <w:rPr>
          <w:rFonts w:ascii="Times New Roman" w:hAnsi="Times New Roman" w:cs="Times New Roman"/>
          <w:sz w:val="22"/>
          <w:szCs w:val="22"/>
        </w:rPr>
        <w:t xml:space="preserve"> июля </w:t>
      </w:r>
      <w:r w:rsidR="00851E58" w:rsidRPr="00160D05">
        <w:rPr>
          <w:rFonts w:ascii="Times New Roman" w:hAnsi="Times New Roman" w:cs="Times New Roman"/>
          <w:sz w:val="22"/>
          <w:szCs w:val="22"/>
        </w:rPr>
        <w:t>2009</w:t>
      </w:r>
      <w:r w:rsidR="00601296">
        <w:rPr>
          <w:rFonts w:ascii="Times New Roman" w:hAnsi="Times New Roman" w:cs="Times New Roman"/>
          <w:sz w:val="22"/>
          <w:szCs w:val="22"/>
        </w:rPr>
        <w:t xml:space="preserve"> г.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N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</w:t>
      </w:r>
      <w:r w:rsidR="00601296">
        <w:rPr>
          <w:rFonts w:ascii="Times New Roman" w:hAnsi="Times New Roman" w:cs="Times New Roman"/>
          <w:sz w:val="22"/>
          <w:szCs w:val="22"/>
        </w:rPr>
        <w:t>едеральным законом от 26 октября 2002 г. № 127-ФЗ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«О несостоятельности (банкротстве)»</w:t>
      </w:r>
      <w:r w:rsidR="00601296">
        <w:rPr>
          <w:rFonts w:ascii="Times New Roman" w:hAnsi="Times New Roman" w:cs="Times New Roman"/>
          <w:sz w:val="22"/>
          <w:szCs w:val="22"/>
        </w:rPr>
        <w:t xml:space="preserve"> (далее – Закон о банкротстве)</w:t>
      </w:r>
      <w:r w:rsidR="00851E58" w:rsidRPr="00160D05">
        <w:rPr>
          <w:rFonts w:ascii="Times New Roman" w:hAnsi="Times New Roman" w:cs="Times New Roman"/>
          <w:sz w:val="22"/>
          <w:szCs w:val="22"/>
        </w:rPr>
        <w:t>, а именно: п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4, 5, 8 - 19 ст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110, п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3 ст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111, </w:t>
      </w:r>
      <w:proofErr w:type="spellStart"/>
      <w:r w:rsidR="00851E58" w:rsidRPr="00160D05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</w:t>
      </w:r>
      <w:r w:rsidR="00601296">
        <w:rPr>
          <w:rFonts w:ascii="Times New Roman" w:hAnsi="Times New Roman" w:cs="Times New Roman"/>
          <w:sz w:val="22"/>
          <w:szCs w:val="22"/>
        </w:rPr>
        <w:t>3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п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4.1 ст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</w:t>
      </w:r>
      <w:r w:rsidR="00601296" w:rsidRPr="00160D05">
        <w:rPr>
          <w:rFonts w:ascii="Times New Roman" w:hAnsi="Times New Roman" w:cs="Times New Roman"/>
          <w:sz w:val="22"/>
          <w:szCs w:val="22"/>
        </w:rPr>
        <w:t>138, приводит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к прекращению права залога в силу закона применительно к подп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4 п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1 ст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352 Гражданского кодекса Российской Федерации, </w:t>
      </w:r>
      <w:proofErr w:type="spellStart"/>
      <w:r w:rsidR="00851E58" w:rsidRPr="00160D05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</w:t>
      </w:r>
      <w:r w:rsidR="00601296">
        <w:rPr>
          <w:rFonts w:ascii="Times New Roman" w:hAnsi="Times New Roman" w:cs="Times New Roman"/>
          <w:sz w:val="22"/>
          <w:szCs w:val="22"/>
        </w:rPr>
        <w:t>6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п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5 ст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18.1 </w:t>
      </w:r>
      <w:r w:rsidR="00601296">
        <w:rPr>
          <w:rFonts w:ascii="Times New Roman" w:hAnsi="Times New Roman" w:cs="Times New Roman"/>
          <w:sz w:val="22"/>
          <w:szCs w:val="22"/>
        </w:rPr>
        <w:t>Закона о банкротстве</w:t>
      </w:r>
      <w:r w:rsidR="00851E58" w:rsidRPr="00160D05">
        <w:rPr>
          <w:rFonts w:ascii="Times New Roman" w:hAnsi="Times New Roman" w:cs="Times New Roman"/>
          <w:sz w:val="22"/>
          <w:szCs w:val="22"/>
        </w:rPr>
        <w:t>, а также в соответствии со ст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126 </w:t>
      </w:r>
      <w:r w:rsidR="00601296">
        <w:rPr>
          <w:rFonts w:ascii="Times New Roman" w:hAnsi="Times New Roman" w:cs="Times New Roman"/>
          <w:sz w:val="22"/>
          <w:szCs w:val="22"/>
        </w:rPr>
        <w:t>Закона о банкротстве (</w:t>
      </w:r>
      <w:r w:rsidR="00851E58" w:rsidRPr="00160D05">
        <w:rPr>
          <w:rFonts w:ascii="Times New Roman" w:hAnsi="Times New Roman" w:cs="Times New Roman"/>
          <w:sz w:val="22"/>
          <w:szCs w:val="22"/>
        </w:rPr>
        <w:t>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</w:t>
      </w:r>
      <w:r w:rsidR="00601296">
        <w:rPr>
          <w:rFonts w:ascii="Times New Roman" w:hAnsi="Times New Roman" w:cs="Times New Roman"/>
          <w:sz w:val="22"/>
          <w:szCs w:val="22"/>
        </w:rPr>
        <w:t>)</w:t>
      </w:r>
      <w:r w:rsidR="00851E58" w:rsidRPr="00160D05">
        <w:rPr>
          <w:rFonts w:ascii="Times New Roman" w:hAnsi="Times New Roman" w:cs="Times New Roman"/>
          <w:sz w:val="22"/>
          <w:szCs w:val="22"/>
        </w:rPr>
        <w:t>.</w:t>
      </w:r>
    </w:p>
    <w:p w14:paraId="755A7A1F" w14:textId="77777777" w:rsidR="00055067" w:rsidRPr="00160D05" w:rsidRDefault="00055067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04806939" w14:textId="4160FACC" w:rsidR="0057209D" w:rsidRPr="0048306E" w:rsidRDefault="005676A0" w:rsidP="0048306E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t>Цена Договора и порядок расчетов</w:t>
      </w:r>
    </w:p>
    <w:p w14:paraId="4D516A4D" w14:textId="78EB4C95" w:rsidR="005676A0" w:rsidRPr="00160D05" w:rsidRDefault="00055067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Цена </w:t>
      </w:r>
      <w:r w:rsidR="0048306E">
        <w:rPr>
          <w:rFonts w:ascii="Times New Roman" w:hAnsi="Times New Roman" w:cs="Times New Roman"/>
          <w:sz w:val="22"/>
          <w:szCs w:val="22"/>
        </w:rPr>
        <w:t>Имущества</w:t>
      </w:r>
      <w:r w:rsidR="005676A0" w:rsidRPr="00160D05">
        <w:rPr>
          <w:rFonts w:ascii="Times New Roman" w:hAnsi="Times New Roman" w:cs="Times New Roman"/>
          <w:sz w:val="22"/>
          <w:szCs w:val="22"/>
        </w:rPr>
        <w:t xml:space="preserve"> составляет ___________ (__________________</w:t>
      </w:r>
      <w:r w:rsidRPr="00160D05">
        <w:rPr>
          <w:rFonts w:ascii="Times New Roman" w:hAnsi="Times New Roman" w:cs="Times New Roman"/>
          <w:sz w:val="22"/>
          <w:szCs w:val="22"/>
        </w:rPr>
        <w:t xml:space="preserve">_______) рублей. </w:t>
      </w:r>
      <w:r w:rsidR="00D05198" w:rsidRPr="00160D05">
        <w:rPr>
          <w:rFonts w:ascii="Times New Roman" w:hAnsi="Times New Roman" w:cs="Times New Roman"/>
          <w:sz w:val="22"/>
          <w:szCs w:val="22"/>
        </w:rPr>
        <w:t xml:space="preserve">Установленная настоящим пунктом </w:t>
      </w:r>
      <w:r w:rsidRPr="00160D05">
        <w:rPr>
          <w:rFonts w:ascii="Times New Roman" w:hAnsi="Times New Roman" w:cs="Times New Roman"/>
          <w:sz w:val="22"/>
          <w:szCs w:val="22"/>
        </w:rPr>
        <w:t xml:space="preserve">Цена </w:t>
      </w:r>
      <w:r w:rsidR="005676A0" w:rsidRPr="00160D05">
        <w:rPr>
          <w:rFonts w:ascii="Times New Roman" w:hAnsi="Times New Roman" w:cs="Times New Roman"/>
          <w:sz w:val="22"/>
          <w:szCs w:val="22"/>
        </w:rPr>
        <w:t>является окончательной и изменению не подлежит.</w:t>
      </w:r>
    </w:p>
    <w:p w14:paraId="4767E776" w14:textId="4F90B849" w:rsidR="005676A0" w:rsidRPr="00266328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6328">
        <w:rPr>
          <w:rFonts w:ascii="Times New Roman" w:hAnsi="Times New Roman" w:cs="Times New Roman"/>
          <w:sz w:val="22"/>
          <w:szCs w:val="22"/>
        </w:rPr>
        <w:t>Поку</w:t>
      </w:r>
      <w:r w:rsidR="00055067" w:rsidRPr="00266328">
        <w:rPr>
          <w:rFonts w:ascii="Times New Roman" w:hAnsi="Times New Roman" w:cs="Times New Roman"/>
          <w:sz w:val="22"/>
          <w:szCs w:val="22"/>
        </w:rPr>
        <w:t>патель обязуется в течение 30 (</w:t>
      </w:r>
      <w:r w:rsidR="0048306E" w:rsidRPr="00266328">
        <w:rPr>
          <w:rFonts w:ascii="Times New Roman" w:hAnsi="Times New Roman" w:cs="Times New Roman"/>
          <w:sz w:val="22"/>
          <w:szCs w:val="22"/>
        </w:rPr>
        <w:t>т</w:t>
      </w:r>
      <w:r w:rsidRPr="00266328">
        <w:rPr>
          <w:rFonts w:ascii="Times New Roman" w:hAnsi="Times New Roman" w:cs="Times New Roman"/>
          <w:sz w:val="22"/>
          <w:szCs w:val="22"/>
        </w:rPr>
        <w:t>ридцати) дней с момента подписания Договора оплатить Продавцу сумму, определенную п.</w:t>
      </w:r>
      <w:r w:rsidR="00FC5AB7" w:rsidRPr="00266328">
        <w:rPr>
          <w:rFonts w:ascii="Times New Roman" w:hAnsi="Times New Roman" w:cs="Times New Roman"/>
          <w:sz w:val="22"/>
          <w:szCs w:val="22"/>
        </w:rPr>
        <w:t xml:space="preserve"> </w:t>
      </w:r>
      <w:r w:rsidRPr="00266328">
        <w:rPr>
          <w:rFonts w:ascii="Times New Roman" w:hAnsi="Times New Roman" w:cs="Times New Roman"/>
          <w:sz w:val="22"/>
          <w:szCs w:val="22"/>
        </w:rPr>
        <w:t xml:space="preserve">2.1. Договора, за вычетом </w:t>
      </w:r>
      <w:r w:rsidR="00FC5AB7" w:rsidRPr="00266328">
        <w:rPr>
          <w:rFonts w:ascii="Times New Roman" w:hAnsi="Times New Roman" w:cs="Times New Roman"/>
          <w:sz w:val="22"/>
          <w:szCs w:val="22"/>
        </w:rPr>
        <w:t xml:space="preserve">суммы </w:t>
      </w:r>
      <w:r w:rsidRPr="00266328">
        <w:rPr>
          <w:rFonts w:ascii="Times New Roman" w:hAnsi="Times New Roman" w:cs="Times New Roman"/>
          <w:sz w:val="22"/>
          <w:szCs w:val="22"/>
        </w:rPr>
        <w:t>задатка, внесенного Покупателем на расчетный счет Организатора торгов в соответствии с Договором о задатке №_____ от _</w:t>
      </w:r>
      <w:proofErr w:type="gramStart"/>
      <w:r w:rsidRPr="00266328">
        <w:rPr>
          <w:rFonts w:ascii="Times New Roman" w:hAnsi="Times New Roman" w:cs="Times New Roman"/>
          <w:sz w:val="22"/>
          <w:szCs w:val="22"/>
        </w:rPr>
        <w:t>_._</w:t>
      </w:r>
      <w:proofErr w:type="gramEnd"/>
      <w:r w:rsidRPr="00266328">
        <w:rPr>
          <w:rFonts w:ascii="Times New Roman" w:hAnsi="Times New Roman" w:cs="Times New Roman"/>
          <w:sz w:val="22"/>
          <w:szCs w:val="22"/>
        </w:rPr>
        <w:t>_.20__г. в размере ____________ (____________________________) рублей.</w:t>
      </w:r>
    </w:p>
    <w:p w14:paraId="78276B63" w14:textId="77777777" w:rsidR="005676A0" w:rsidRPr="00266328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6328">
        <w:rPr>
          <w:rFonts w:ascii="Times New Roman" w:hAnsi="Times New Roman" w:cs="Times New Roman"/>
          <w:sz w:val="22"/>
          <w:szCs w:val="22"/>
        </w:rPr>
        <w:t xml:space="preserve"> Оплата производится Покупателем путем перечисления денежных средств в порядке и размере, определенных </w:t>
      </w:r>
      <w:proofErr w:type="spellStart"/>
      <w:r w:rsidRPr="00266328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26632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266328">
        <w:rPr>
          <w:rFonts w:ascii="Times New Roman" w:hAnsi="Times New Roman" w:cs="Times New Roman"/>
          <w:sz w:val="22"/>
          <w:szCs w:val="22"/>
        </w:rPr>
        <w:t>2.1.,</w:t>
      </w:r>
      <w:proofErr w:type="gramEnd"/>
      <w:r w:rsidRPr="00266328">
        <w:rPr>
          <w:rFonts w:ascii="Times New Roman" w:hAnsi="Times New Roman" w:cs="Times New Roman"/>
          <w:sz w:val="22"/>
          <w:szCs w:val="22"/>
        </w:rPr>
        <w:t xml:space="preserve"> 2.2. Договора, на расчетный счет Продавца. Сумма перечисленного Покупателем на расчетный счет </w:t>
      </w:r>
      <w:r w:rsidR="00050F7E" w:rsidRPr="00266328"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Pr="00266328">
        <w:rPr>
          <w:rFonts w:ascii="Times New Roman" w:hAnsi="Times New Roman" w:cs="Times New Roman"/>
          <w:sz w:val="22"/>
          <w:szCs w:val="22"/>
        </w:rPr>
        <w:t xml:space="preserve"> задатка для участия в торгах засчитывается в сч</w:t>
      </w:r>
      <w:r w:rsidR="00050F7E" w:rsidRPr="00266328">
        <w:rPr>
          <w:rFonts w:ascii="Times New Roman" w:hAnsi="Times New Roman" w:cs="Times New Roman"/>
          <w:sz w:val="22"/>
          <w:szCs w:val="22"/>
        </w:rPr>
        <w:t>ет цены Имущества по Договору.</w:t>
      </w:r>
    </w:p>
    <w:p w14:paraId="1B4FA6C9" w14:textId="77777777" w:rsidR="005676A0" w:rsidRPr="00266328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6328">
        <w:rPr>
          <w:rFonts w:ascii="Times New Roman" w:hAnsi="Times New Roman" w:cs="Times New Roman"/>
          <w:sz w:val="22"/>
          <w:szCs w:val="22"/>
        </w:rPr>
        <w:t>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14:paraId="59BE1D32" w14:textId="6883C92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Покупатель несет все расходы, связанные с государственной регистрацией перехода к нему </w:t>
      </w:r>
      <w:r w:rsidR="00AD6D05">
        <w:rPr>
          <w:rFonts w:ascii="Times New Roman" w:hAnsi="Times New Roman" w:cs="Times New Roman"/>
          <w:sz w:val="22"/>
          <w:szCs w:val="22"/>
        </w:rPr>
        <w:t>прав собственности</w:t>
      </w:r>
      <w:r w:rsidR="00AE4352" w:rsidRPr="00160D05">
        <w:rPr>
          <w:rFonts w:ascii="Times New Roman" w:hAnsi="Times New Roman" w:cs="Times New Roman"/>
          <w:sz w:val="22"/>
          <w:szCs w:val="22"/>
        </w:rPr>
        <w:t xml:space="preserve"> Недвижимое имущество</w:t>
      </w:r>
      <w:r w:rsidR="00AD6D05">
        <w:rPr>
          <w:rFonts w:ascii="Times New Roman" w:hAnsi="Times New Roman" w:cs="Times New Roman"/>
          <w:sz w:val="22"/>
          <w:szCs w:val="22"/>
        </w:rPr>
        <w:t xml:space="preserve"> (</w:t>
      </w:r>
      <w:r w:rsidR="00AD6D05" w:rsidRPr="00160D05">
        <w:rPr>
          <w:rFonts w:ascii="Times New Roman" w:hAnsi="Times New Roman" w:cs="Times New Roman"/>
          <w:sz w:val="22"/>
          <w:szCs w:val="22"/>
        </w:rPr>
        <w:t xml:space="preserve">прав </w:t>
      </w:r>
      <w:r w:rsidR="00AD6D05">
        <w:rPr>
          <w:rFonts w:ascii="Times New Roman" w:hAnsi="Times New Roman" w:cs="Times New Roman"/>
          <w:sz w:val="22"/>
          <w:szCs w:val="22"/>
        </w:rPr>
        <w:t>аренды</w:t>
      </w:r>
      <w:r w:rsidR="00AD6D05" w:rsidRPr="00160D05">
        <w:rPr>
          <w:rFonts w:ascii="Times New Roman" w:hAnsi="Times New Roman" w:cs="Times New Roman"/>
          <w:sz w:val="22"/>
          <w:szCs w:val="22"/>
        </w:rPr>
        <w:t xml:space="preserve"> на </w:t>
      </w:r>
      <w:r w:rsidR="00AD6D05">
        <w:rPr>
          <w:rFonts w:ascii="Times New Roman" w:hAnsi="Times New Roman" w:cs="Times New Roman"/>
          <w:sz w:val="22"/>
          <w:szCs w:val="22"/>
        </w:rPr>
        <w:t>з</w:t>
      </w:r>
      <w:r w:rsidR="00AD6D05" w:rsidRPr="00160D05">
        <w:rPr>
          <w:rFonts w:ascii="Times New Roman" w:hAnsi="Times New Roman" w:cs="Times New Roman"/>
          <w:sz w:val="22"/>
          <w:szCs w:val="22"/>
        </w:rPr>
        <w:t>емельный участок</w:t>
      </w:r>
      <w:r w:rsidR="00AD6D05">
        <w:rPr>
          <w:rFonts w:ascii="Times New Roman" w:hAnsi="Times New Roman" w:cs="Times New Roman"/>
          <w:sz w:val="22"/>
          <w:szCs w:val="22"/>
        </w:rPr>
        <w:t>)</w:t>
      </w:r>
      <w:r w:rsidRPr="00160D05">
        <w:rPr>
          <w:rFonts w:ascii="Times New Roman" w:hAnsi="Times New Roman" w:cs="Times New Roman"/>
          <w:sz w:val="22"/>
          <w:szCs w:val="22"/>
        </w:rPr>
        <w:t>, в соответствии с действующим законодательством Российской Федерации.</w:t>
      </w:r>
    </w:p>
    <w:p w14:paraId="36B0BAEA" w14:textId="0E08D745" w:rsidR="00BE6564" w:rsidRDefault="00BE6564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04373A60" w14:textId="55C73337" w:rsidR="0091553D" w:rsidRDefault="0091553D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5604A39D" w14:textId="77777777" w:rsidR="0091553D" w:rsidRPr="00160D05" w:rsidRDefault="0091553D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6FC0A066" w14:textId="1DB24EBF" w:rsidR="00050F7E" w:rsidRPr="0048306E" w:rsidRDefault="005676A0" w:rsidP="0048306E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lastRenderedPageBreak/>
        <w:t>Порядок передачи имущества</w:t>
      </w:r>
    </w:p>
    <w:p w14:paraId="4BD64D3C" w14:textId="2F9EAB6F" w:rsidR="005676A0" w:rsidRPr="00160D05" w:rsidRDefault="0091553D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Имущество</w:t>
      </w:r>
      <w:r w:rsidR="005676A0" w:rsidRPr="00160D05">
        <w:rPr>
          <w:rFonts w:ascii="Times New Roman" w:hAnsi="Times New Roman" w:cs="Times New Roman"/>
          <w:sz w:val="22"/>
          <w:szCs w:val="22"/>
        </w:rPr>
        <w:t xml:space="preserve"> передается Продавцом Покупателю по Акту приема-передачи Имущества, подписываемому полномочными представителями Сторон в течение 7 (</w:t>
      </w:r>
      <w:r>
        <w:rPr>
          <w:rFonts w:ascii="Times New Roman" w:hAnsi="Times New Roman" w:cs="Times New Roman"/>
          <w:sz w:val="22"/>
          <w:szCs w:val="22"/>
        </w:rPr>
        <w:t>с</w:t>
      </w:r>
      <w:r w:rsidR="005676A0" w:rsidRPr="00160D05">
        <w:rPr>
          <w:rFonts w:ascii="Times New Roman" w:hAnsi="Times New Roman" w:cs="Times New Roman"/>
          <w:sz w:val="22"/>
          <w:szCs w:val="22"/>
        </w:rPr>
        <w:t xml:space="preserve">еми дней) дней после поступления денежных средств в счет оплаты Имущества на расчетный счет Продавца в полном объеме. Одновременно с подписанием Акта приема-передачи </w:t>
      </w:r>
      <w:r>
        <w:rPr>
          <w:rFonts w:ascii="Times New Roman" w:hAnsi="Times New Roman" w:cs="Times New Roman"/>
          <w:sz w:val="22"/>
          <w:szCs w:val="22"/>
        </w:rPr>
        <w:t>Имущества</w:t>
      </w:r>
      <w:r w:rsidR="005676A0" w:rsidRPr="00160D05">
        <w:rPr>
          <w:rFonts w:ascii="Times New Roman" w:hAnsi="Times New Roman" w:cs="Times New Roman"/>
          <w:sz w:val="22"/>
          <w:szCs w:val="22"/>
        </w:rPr>
        <w:t xml:space="preserve"> Продавец передает Покупателю всю техническую документацию на </w:t>
      </w:r>
      <w:r>
        <w:rPr>
          <w:rFonts w:ascii="Times New Roman" w:hAnsi="Times New Roman" w:cs="Times New Roman"/>
          <w:sz w:val="22"/>
          <w:szCs w:val="22"/>
        </w:rPr>
        <w:t>Имущество.</w:t>
      </w:r>
    </w:p>
    <w:p w14:paraId="775DCB17" w14:textId="4C61D24A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С даты подписания </w:t>
      </w:r>
      <w:r w:rsidR="00AE4352" w:rsidRPr="00160D05">
        <w:rPr>
          <w:rFonts w:ascii="Times New Roman" w:hAnsi="Times New Roman" w:cs="Times New Roman"/>
          <w:sz w:val="22"/>
          <w:szCs w:val="22"/>
        </w:rPr>
        <w:t xml:space="preserve">Акта приема-передачи </w:t>
      </w:r>
      <w:r w:rsidR="0091553D">
        <w:rPr>
          <w:rFonts w:ascii="Times New Roman" w:hAnsi="Times New Roman" w:cs="Times New Roman"/>
          <w:sz w:val="22"/>
          <w:szCs w:val="22"/>
        </w:rPr>
        <w:t>И</w:t>
      </w:r>
      <w:r w:rsidR="00AE4352" w:rsidRPr="00160D05">
        <w:rPr>
          <w:rFonts w:ascii="Times New Roman" w:hAnsi="Times New Roman" w:cs="Times New Roman"/>
          <w:sz w:val="22"/>
          <w:szCs w:val="22"/>
        </w:rPr>
        <w:t xml:space="preserve">мущества </w:t>
      </w:r>
      <w:r w:rsidRPr="00160D05">
        <w:rPr>
          <w:rFonts w:ascii="Times New Roman" w:hAnsi="Times New Roman" w:cs="Times New Roman"/>
          <w:sz w:val="22"/>
          <w:szCs w:val="22"/>
        </w:rPr>
        <w:t xml:space="preserve">Сторонами ответственность за сохранность </w:t>
      </w:r>
      <w:r w:rsidR="0091553D">
        <w:rPr>
          <w:rFonts w:ascii="Times New Roman" w:hAnsi="Times New Roman" w:cs="Times New Roman"/>
          <w:sz w:val="22"/>
          <w:szCs w:val="22"/>
        </w:rPr>
        <w:t>Имущества</w:t>
      </w:r>
      <w:r w:rsidRPr="00160D05">
        <w:rPr>
          <w:rFonts w:ascii="Times New Roman" w:hAnsi="Times New Roman" w:cs="Times New Roman"/>
          <w:sz w:val="22"/>
          <w:szCs w:val="22"/>
        </w:rPr>
        <w:t>, равно как и риск случайной порчи или гибели, несет Покупатель.</w:t>
      </w:r>
    </w:p>
    <w:p w14:paraId="64451874" w14:textId="720A9EAB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Обязательство Продавца передать </w:t>
      </w:r>
      <w:r w:rsidR="0091553D">
        <w:rPr>
          <w:rFonts w:ascii="Times New Roman" w:hAnsi="Times New Roman" w:cs="Times New Roman"/>
          <w:sz w:val="22"/>
          <w:szCs w:val="22"/>
        </w:rPr>
        <w:t>И</w:t>
      </w:r>
      <w:r w:rsidR="00AE4352" w:rsidRPr="00160D05">
        <w:rPr>
          <w:rFonts w:ascii="Times New Roman" w:hAnsi="Times New Roman" w:cs="Times New Roman"/>
          <w:sz w:val="22"/>
          <w:szCs w:val="22"/>
        </w:rPr>
        <w:t>мущество</w:t>
      </w:r>
      <w:r w:rsidRPr="00160D05">
        <w:rPr>
          <w:rFonts w:ascii="Times New Roman" w:hAnsi="Times New Roman" w:cs="Times New Roman"/>
          <w:sz w:val="22"/>
          <w:szCs w:val="22"/>
        </w:rPr>
        <w:t xml:space="preserve"> считается исполненным после подписания Сторонами </w:t>
      </w:r>
      <w:r w:rsidR="00AE4352" w:rsidRPr="00160D05">
        <w:rPr>
          <w:rFonts w:ascii="Times New Roman" w:hAnsi="Times New Roman" w:cs="Times New Roman"/>
          <w:sz w:val="22"/>
          <w:szCs w:val="22"/>
        </w:rPr>
        <w:t xml:space="preserve">Акта приема-передачи </w:t>
      </w:r>
      <w:r w:rsidR="0091553D">
        <w:rPr>
          <w:rFonts w:ascii="Times New Roman" w:hAnsi="Times New Roman" w:cs="Times New Roman"/>
          <w:sz w:val="22"/>
          <w:szCs w:val="22"/>
        </w:rPr>
        <w:t>И</w:t>
      </w:r>
      <w:r w:rsidR="00AE4352" w:rsidRPr="00160D05">
        <w:rPr>
          <w:rFonts w:ascii="Times New Roman" w:hAnsi="Times New Roman" w:cs="Times New Roman"/>
          <w:sz w:val="22"/>
          <w:szCs w:val="22"/>
        </w:rPr>
        <w:t>мущества.</w:t>
      </w:r>
    </w:p>
    <w:p w14:paraId="49C817F2" w14:textId="77777777" w:rsidR="00050F7E" w:rsidRPr="00160D05" w:rsidRDefault="00050F7E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163EF778" w14:textId="2C6CFB70" w:rsidR="00050F7E" w:rsidRPr="0091553D" w:rsidRDefault="005676A0" w:rsidP="0091553D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t>Переход права собственности</w:t>
      </w:r>
    </w:p>
    <w:p w14:paraId="08A878D6" w14:textId="7C121278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Право собственности на </w:t>
      </w:r>
      <w:r w:rsidR="0091553D">
        <w:rPr>
          <w:rFonts w:ascii="Times New Roman" w:hAnsi="Times New Roman" w:cs="Times New Roman"/>
          <w:sz w:val="22"/>
          <w:szCs w:val="22"/>
        </w:rPr>
        <w:t>Имущество</w:t>
      </w:r>
      <w:r w:rsidRPr="00160D05">
        <w:rPr>
          <w:rFonts w:ascii="Times New Roman" w:hAnsi="Times New Roman" w:cs="Times New Roman"/>
          <w:sz w:val="22"/>
          <w:szCs w:val="22"/>
        </w:rPr>
        <w:t>, указанное в п.1.1 Договора, возникает у Покупателя с момента государственной регистрации перехода права собствен</w:t>
      </w:r>
      <w:r w:rsidR="00050F7E" w:rsidRPr="00160D05">
        <w:rPr>
          <w:rFonts w:ascii="Times New Roman" w:hAnsi="Times New Roman" w:cs="Times New Roman"/>
          <w:sz w:val="22"/>
          <w:szCs w:val="22"/>
        </w:rPr>
        <w:t>ности от Продавца к Покупателю.</w:t>
      </w:r>
    </w:p>
    <w:p w14:paraId="42304CBC" w14:textId="3AECDA1A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Подача документов в орган, осуществляющий государственную регистрацию прав на недвижимое имущество и сделок с ним, производится после полной оплаты </w:t>
      </w:r>
      <w:r w:rsidR="0091553D">
        <w:rPr>
          <w:rFonts w:ascii="Times New Roman" w:hAnsi="Times New Roman" w:cs="Times New Roman"/>
          <w:sz w:val="22"/>
          <w:szCs w:val="22"/>
        </w:rPr>
        <w:t>И</w:t>
      </w:r>
      <w:r w:rsidR="00AE4352" w:rsidRPr="00160D05">
        <w:rPr>
          <w:rFonts w:ascii="Times New Roman" w:hAnsi="Times New Roman" w:cs="Times New Roman"/>
          <w:sz w:val="22"/>
          <w:szCs w:val="22"/>
        </w:rPr>
        <w:t>мущества</w:t>
      </w:r>
      <w:r w:rsidRPr="00160D05">
        <w:rPr>
          <w:rFonts w:ascii="Times New Roman" w:hAnsi="Times New Roman" w:cs="Times New Roman"/>
          <w:sz w:val="22"/>
          <w:szCs w:val="22"/>
        </w:rPr>
        <w:t xml:space="preserve"> Покупателем.</w:t>
      </w:r>
    </w:p>
    <w:p w14:paraId="51FC9B77" w14:textId="77777777" w:rsidR="00050F7E" w:rsidRPr="00160D05" w:rsidRDefault="00050F7E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0985E117" w14:textId="472E5171" w:rsidR="00050F7E" w:rsidRPr="0091553D" w:rsidRDefault="005676A0" w:rsidP="0091553D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t>Обязанности Сторон</w:t>
      </w:r>
    </w:p>
    <w:p w14:paraId="7018DC3C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Продавец обязуется:</w:t>
      </w:r>
    </w:p>
    <w:p w14:paraId="04C5E26F" w14:textId="6C5ABBAB" w:rsidR="005676A0" w:rsidRPr="00160D05" w:rsidRDefault="00AE4352" w:rsidP="0048306E">
      <w:pPr>
        <w:pStyle w:val="2"/>
        <w:numPr>
          <w:ilvl w:val="2"/>
          <w:numId w:val="20"/>
        </w:numPr>
        <w:spacing w:after="0" w:line="320" w:lineRule="exact"/>
        <w:ind w:left="0" w:firstLine="709"/>
        <w:jc w:val="both"/>
        <w:rPr>
          <w:sz w:val="22"/>
          <w:szCs w:val="22"/>
        </w:rPr>
      </w:pPr>
      <w:r w:rsidRPr="00160D05">
        <w:rPr>
          <w:sz w:val="22"/>
          <w:szCs w:val="22"/>
        </w:rPr>
        <w:t xml:space="preserve">Передать Покупателю </w:t>
      </w:r>
      <w:r w:rsidR="0091553D">
        <w:rPr>
          <w:sz w:val="22"/>
          <w:szCs w:val="22"/>
        </w:rPr>
        <w:t>И</w:t>
      </w:r>
      <w:r w:rsidRPr="00160D05">
        <w:rPr>
          <w:sz w:val="22"/>
          <w:szCs w:val="22"/>
        </w:rPr>
        <w:t>мущество</w:t>
      </w:r>
      <w:r w:rsidR="005676A0" w:rsidRPr="00160D05">
        <w:rPr>
          <w:sz w:val="22"/>
          <w:szCs w:val="22"/>
        </w:rPr>
        <w:t xml:space="preserve"> вместе со всеми относящимися к нему документами в течение 7 (</w:t>
      </w:r>
      <w:r w:rsidR="0091553D">
        <w:rPr>
          <w:sz w:val="22"/>
          <w:szCs w:val="22"/>
        </w:rPr>
        <w:t>с</w:t>
      </w:r>
      <w:r w:rsidR="005676A0" w:rsidRPr="00160D05">
        <w:rPr>
          <w:sz w:val="22"/>
          <w:szCs w:val="22"/>
        </w:rPr>
        <w:t xml:space="preserve">еми) дней с момента поступления денежных средств в счет оплаты </w:t>
      </w:r>
      <w:r w:rsidRPr="00160D05">
        <w:rPr>
          <w:sz w:val="22"/>
          <w:szCs w:val="22"/>
        </w:rPr>
        <w:t xml:space="preserve">по Договору </w:t>
      </w:r>
      <w:r w:rsidR="005676A0" w:rsidRPr="00160D05">
        <w:rPr>
          <w:sz w:val="22"/>
          <w:szCs w:val="22"/>
        </w:rPr>
        <w:t>в полном объ</w:t>
      </w:r>
      <w:r w:rsidR="00050F7E" w:rsidRPr="00160D05">
        <w:rPr>
          <w:sz w:val="22"/>
          <w:szCs w:val="22"/>
        </w:rPr>
        <w:t>еме на расчетный счет Продавца.</w:t>
      </w:r>
    </w:p>
    <w:p w14:paraId="368C80E2" w14:textId="77777777" w:rsidR="005676A0" w:rsidRPr="00160D05" w:rsidRDefault="005676A0" w:rsidP="0048306E">
      <w:pPr>
        <w:pStyle w:val="2"/>
        <w:numPr>
          <w:ilvl w:val="2"/>
          <w:numId w:val="20"/>
        </w:numPr>
        <w:spacing w:after="0" w:line="320" w:lineRule="exact"/>
        <w:ind w:left="0" w:firstLine="709"/>
        <w:jc w:val="both"/>
        <w:rPr>
          <w:sz w:val="22"/>
          <w:szCs w:val="22"/>
        </w:rPr>
      </w:pPr>
      <w:r w:rsidRPr="00160D05">
        <w:rPr>
          <w:sz w:val="22"/>
          <w:szCs w:val="22"/>
        </w:rPr>
        <w:t>Обеспечить явку своего уполномоченного п</w:t>
      </w:r>
      <w:r w:rsidR="00AE4352" w:rsidRPr="00160D05">
        <w:rPr>
          <w:sz w:val="22"/>
          <w:szCs w:val="22"/>
        </w:rPr>
        <w:t>редставителя для подписания Актов приема-передачи.</w:t>
      </w:r>
    </w:p>
    <w:p w14:paraId="47393FA8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Покупатель обязуется:</w:t>
      </w:r>
    </w:p>
    <w:p w14:paraId="7A4BFCE6" w14:textId="46670955" w:rsidR="005676A0" w:rsidRPr="00160D05" w:rsidRDefault="005676A0" w:rsidP="0048306E">
      <w:pPr>
        <w:pStyle w:val="2"/>
        <w:numPr>
          <w:ilvl w:val="2"/>
          <w:numId w:val="20"/>
        </w:numPr>
        <w:spacing w:after="0" w:line="320" w:lineRule="exact"/>
        <w:ind w:left="0" w:firstLine="709"/>
        <w:jc w:val="both"/>
        <w:rPr>
          <w:sz w:val="22"/>
          <w:szCs w:val="22"/>
        </w:rPr>
      </w:pPr>
      <w:r w:rsidRPr="00160D05">
        <w:rPr>
          <w:sz w:val="22"/>
          <w:szCs w:val="22"/>
        </w:rPr>
        <w:t xml:space="preserve">Произвести оплату </w:t>
      </w:r>
      <w:r w:rsidR="0091553D">
        <w:rPr>
          <w:sz w:val="22"/>
          <w:szCs w:val="22"/>
        </w:rPr>
        <w:t>И</w:t>
      </w:r>
      <w:r w:rsidR="00AE4352" w:rsidRPr="00160D05">
        <w:rPr>
          <w:sz w:val="22"/>
          <w:szCs w:val="22"/>
        </w:rPr>
        <w:t>мущества</w:t>
      </w:r>
      <w:r w:rsidRPr="00160D05">
        <w:rPr>
          <w:sz w:val="22"/>
          <w:szCs w:val="22"/>
        </w:rPr>
        <w:t xml:space="preserve"> в порядке, установленном п.п.2.1-2.2. Договора.</w:t>
      </w:r>
    </w:p>
    <w:p w14:paraId="503200D6" w14:textId="36DF8441" w:rsidR="005676A0" w:rsidRPr="00160D05" w:rsidRDefault="00AE4352" w:rsidP="0048306E">
      <w:pPr>
        <w:pStyle w:val="2"/>
        <w:numPr>
          <w:ilvl w:val="2"/>
          <w:numId w:val="20"/>
        </w:numPr>
        <w:spacing w:after="0" w:line="320" w:lineRule="exact"/>
        <w:ind w:left="0" w:firstLine="709"/>
        <w:jc w:val="both"/>
        <w:rPr>
          <w:sz w:val="22"/>
          <w:szCs w:val="22"/>
        </w:rPr>
      </w:pPr>
      <w:r w:rsidRPr="00160D05">
        <w:rPr>
          <w:sz w:val="22"/>
          <w:szCs w:val="22"/>
        </w:rPr>
        <w:t xml:space="preserve">Принять </w:t>
      </w:r>
      <w:r w:rsidR="0091553D">
        <w:rPr>
          <w:sz w:val="22"/>
          <w:szCs w:val="22"/>
        </w:rPr>
        <w:t>И</w:t>
      </w:r>
      <w:r w:rsidRPr="00160D05">
        <w:rPr>
          <w:sz w:val="22"/>
          <w:szCs w:val="22"/>
        </w:rPr>
        <w:t>мущество</w:t>
      </w:r>
      <w:r w:rsidR="005676A0" w:rsidRPr="00160D05">
        <w:rPr>
          <w:sz w:val="22"/>
          <w:szCs w:val="22"/>
        </w:rPr>
        <w:t xml:space="preserve"> в порядке и в сроки, п</w:t>
      </w:r>
      <w:r w:rsidR="00050F7E" w:rsidRPr="00160D05">
        <w:rPr>
          <w:sz w:val="22"/>
          <w:szCs w:val="22"/>
        </w:rPr>
        <w:t>редусмотренные п.3.1. Договора.</w:t>
      </w:r>
    </w:p>
    <w:p w14:paraId="2956E032" w14:textId="77777777" w:rsidR="005676A0" w:rsidRPr="00160D05" w:rsidRDefault="005676A0" w:rsidP="0048306E">
      <w:pPr>
        <w:pStyle w:val="2"/>
        <w:numPr>
          <w:ilvl w:val="2"/>
          <w:numId w:val="20"/>
        </w:numPr>
        <w:spacing w:after="0" w:line="320" w:lineRule="exact"/>
        <w:ind w:left="0" w:firstLine="709"/>
        <w:jc w:val="both"/>
        <w:rPr>
          <w:sz w:val="22"/>
          <w:szCs w:val="22"/>
        </w:rPr>
      </w:pPr>
      <w:r w:rsidRPr="00160D05">
        <w:rPr>
          <w:sz w:val="22"/>
          <w:szCs w:val="22"/>
        </w:rPr>
        <w:t xml:space="preserve">Обеспечить явку своего уполномоченного представителя для </w:t>
      </w:r>
      <w:r w:rsidR="00AE4352" w:rsidRPr="00160D05">
        <w:rPr>
          <w:sz w:val="22"/>
          <w:szCs w:val="22"/>
        </w:rPr>
        <w:t>подписания Актов приема-передачи.</w:t>
      </w:r>
    </w:p>
    <w:p w14:paraId="04E39876" w14:textId="5F59F938" w:rsidR="005676A0" w:rsidRPr="00160D05" w:rsidRDefault="005676A0" w:rsidP="0048306E">
      <w:pPr>
        <w:pStyle w:val="2"/>
        <w:numPr>
          <w:ilvl w:val="2"/>
          <w:numId w:val="20"/>
        </w:numPr>
        <w:spacing w:after="0" w:line="320" w:lineRule="exact"/>
        <w:ind w:left="0" w:firstLine="709"/>
        <w:jc w:val="both"/>
        <w:rPr>
          <w:sz w:val="22"/>
          <w:szCs w:val="22"/>
        </w:rPr>
      </w:pPr>
      <w:r w:rsidRPr="00160D05">
        <w:rPr>
          <w:sz w:val="22"/>
          <w:szCs w:val="22"/>
        </w:rPr>
        <w:t>Произвести все расходы, связанные с государственной регистрацией перехода п</w:t>
      </w:r>
      <w:r w:rsidR="00AE4352" w:rsidRPr="00160D05">
        <w:rPr>
          <w:sz w:val="22"/>
          <w:szCs w:val="22"/>
        </w:rPr>
        <w:t xml:space="preserve">рава собственности на </w:t>
      </w:r>
      <w:r w:rsidR="0091553D">
        <w:rPr>
          <w:sz w:val="22"/>
          <w:szCs w:val="22"/>
        </w:rPr>
        <w:t>И</w:t>
      </w:r>
      <w:r w:rsidR="00AE4352" w:rsidRPr="00160D05">
        <w:rPr>
          <w:sz w:val="22"/>
          <w:szCs w:val="22"/>
        </w:rPr>
        <w:t>мущество.</w:t>
      </w:r>
    </w:p>
    <w:p w14:paraId="2A5CA67C" w14:textId="77777777" w:rsidR="00050F7E" w:rsidRPr="00160D05" w:rsidRDefault="00050F7E" w:rsidP="0048306E">
      <w:pPr>
        <w:pStyle w:val="2"/>
        <w:spacing w:after="0" w:line="320" w:lineRule="exact"/>
        <w:ind w:left="1276"/>
        <w:jc w:val="both"/>
        <w:rPr>
          <w:sz w:val="22"/>
          <w:szCs w:val="22"/>
        </w:rPr>
      </w:pPr>
    </w:p>
    <w:p w14:paraId="1EB3B642" w14:textId="4249CBC3" w:rsidR="00050F7E" w:rsidRPr="0091553D" w:rsidRDefault="005676A0" w:rsidP="0091553D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t>Ответственность Сторон</w:t>
      </w:r>
    </w:p>
    <w:p w14:paraId="6F63C02A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60D00251" w14:textId="77777777" w:rsidR="00E17505" w:rsidRPr="00160D05" w:rsidRDefault="00E17505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В случае неоплаты Покупателем Договора в течение 30 дней с момента его подписания,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14:paraId="26F5CF65" w14:textId="77777777" w:rsidR="00E17505" w:rsidRPr="00160D05" w:rsidRDefault="00E17505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195BD610" w14:textId="6F47154F" w:rsidR="00E17505" w:rsidRPr="00F53DDC" w:rsidRDefault="005676A0" w:rsidP="00F53DDC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t>Прочие условия</w:t>
      </w:r>
    </w:p>
    <w:p w14:paraId="732FD137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Договор вступает в силу с момента его </w:t>
      </w:r>
      <w:r w:rsidR="0026028F" w:rsidRPr="00160D05">
        <w:rPr>
          <w:rFonts w:ascii="Times New Roman" w:hAnsi="Times New Roman" w:cs="Times New Roman"/>
          <w:sz w:val="22"/>
          <w:szCs w:val="22"/>
        </w:rPr>
        <w:t>подписания</w:t>
      </w:r>
      <w:r w:rsidRPr="00160D05">
        <w:rPr>
          <w:rFonts w:ascii="Times New Roman" w:hAnsi="Times New Roman" w:cs="Times New Roman"/>
          <w:sz w:val="22"/>
          <w:szCs w:val="22"/>
        </w:rPr>
        <w:t xml:space="preserve"> и действует до полного выполнения Сторонами всех своих обязательств. </w:t>
      </w:r>
    </w:p>
    <w:p w14:paraId="0C7A2E09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14:paraId="4644B6E8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Расторжение Договора возможно по взаимному соглашению Сторон, с</w:t>
      </w:r>
      <w:r w:rsidR="00E17505" w:rsidRPr="00160D05">
        <w:rPr>
          <w:rFonts w:ascii="Times New Roman" w:hAnsi="Times New Roman" w:cs="Times New Roman"/>
          <w:sz w:val="22"/>
          <w:szCs w:val="22"/>
        </w:rPr>
        <w:t>овершенному в письменной форме.</w:t>
      </w:r>
    </w:p>
    <w:p w14:paraId="5529BF7E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Все споры, связанные с Договором, подлежат урегулированию путем переговоров.</w:t>
      </w:r>
    </w:p>
    <w:p w14:paraId="3DA41D1D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Все споры, возникающие в процессе исполнения Договора или в связи с ним, которые не могут быть разрешены Сторонами путем переговоров, подлежат разрешению в установленном законом порядке.</w:t>
      </w:r>
    </w:p>
    <w:p w14:paraId="5BFDC14B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30ED3955" w14:textId="77777777" w:rsidR="00E17505" w:rsidRPr="00160D05" w:rsidRDefault="00E17505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6FAB927C" w14:textId="73F1FB69" w:rsidR="005676A0" w:rsidRPr="00160D05" w:rsidRDefault="005676A0" w:rsidP="0048306E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t>Юридические адреса и реквизиты Сторон</w:t>
      </w:r>
    </w:p>
    <w:p w14:paraId="241FA0E6" w14:textId="77777777" w:rsidR="005676A0" w:rsidRPr="00160D05" w:rsidRDefault="005676A0" w:rsidP="00160D05">
      <w:pPr>
        <w:tabs>
          <w:tab w:val="left" w:pos="1080"/>
        </w:tabs>
        <w:spacing w:line="276" w:lineRule="auto"/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205"/>
      </w:tblGrid>
      <w:tr w:rsidR="004965E1" w:rsidRPr="00160D05" w14:paraId="48D93131" w14:textId="77777777" w:rsidTr="00C569D5">
        <w:trPr>
          <w:trHeight w:val="2860"/>
        </w:trPr>
        <w:tc>
          <w:tcPr>
            <w:tcW w:w="4860" w:type="dxa"/>
          </w:tcPr>
          <w:p w14:paraId="7B526C07" w14:textId="77777777" w:rsidR="00412D80" w:rsidRPr="00160D05" w:rsidRDefault="00412D80" w:rsidP="00160D05">
            <w:pPr>
              <w:spacing w:line="276" w:lineRule="auto"/>
              <w:rPr>
                <w:b/>
                <w:sz w:val="22"/>
                <w:szCs w:val="22"/>
              </w:rPr>
            </w:pPr>
            <w:r w:rsidRPr="00160D05">
              <w:rPr>
                <w:b/>
                <w:sz w:val="22"/>
                <w:szCs w:val="22"/>
              </w:rPr>
              <w:t>ПРОДАВЕЦ:</w:t>
            </w:r>
          </w:p>
          <w:p w14:paraId="2407356A" w14:textId="77777777" w:rsidR="00412D80" w:rsidRPr="00160D05" w:rsidRDefault="00412D80" w:rsidP="00160D0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60D05">
              <w:rPr>
                <w:b/>
                <w:bCs/>
                <w:sz w:val="22"/>
                <w:szCs w:val="22"/>
              </w:rPr>
              <w:t>ЗАО «К.И.Ж.И.»</w:t>
            </w:r>
          </w:p>
          <w:p w14:paraId="4398FA80" w14:textId="77777777" w:rsidR="00412D80" w:rsidRPr="00160D05" w:rsidRDefault="00412D80" w:rsidP="00160D05">
            <w:pPr>
              <w:spacing w:line="276" w:lineRule="auto"/>
            </w:pPr>
            <w:r w:rsidRPr="00160D05">
              <w:rPr>
                <w:sz w:val="22"/>
                <w:szCs w:val="22"/>
              </w:rPr>
              <w:t>ОГРН 1107746052226</w:t>
            </w:r>
          </w:p>
          <w:p w14:paraId="5ECED5EB" w14:textId="77777777" w:rsidR="00412D80" w:rsidRPr="00160D05" w:rsidRDefault="00412D80" w:rsidP="00160D05">
            <w:pPr>
              <w:spacing w:line="276" w:lineRule="auto"/>
              <w:rPr>
                <w:sz w:val="22"/>
                <w:szCs w:val="22"/>
              </w:rPr>
            </w:pPr>
            <w:r w:rsidRPr="00160D05">
              <w:rPr>
                <w:sz w:val="22"/>
                <w:szCs w:val="22"/>
              </w:rPr>
              <w:t>ИНН 7703714386, КПП 772201001</w:t>
            </w:r>
          </w:p>
          <w:p w14:paraId="3FF174E8" w14:textId="77777777" w:rsidR="00412D80" w:rsidRPr="00160D05" w:rsidRDefault="00412D80" w:rsidP="00160D05">
            <w:pPr>
              <w:spacing w:line="276" w:lineRule="auto"/>
              <w:rPr>
                <w:sz w:val="22"/>
                <w:szCs w:val="22"/>
              </w:rPr>
            </w:pPr>
            <w:r w:rsidRPr="00160D05">
              <w:rPr>
                <w:sz w:val="22"/>
                <w:szCs w:val="22"/>
              </w:rPr>
              <w:t xml:space="preserve">Банк получателя: _______________________, </w:t>
            </w:r>
          </w:p>
          <w:p w14:paraId="2D1ECEA3" w14:textId="77777777" w:rsidR="00412D80" w:rsidRPr="00160D05" w:rsidRDefault="00412D80" w:rsidP="00160D05">
            <w:pPr>
              <w:spacing w:line="276" w:lineRule="auto"/>
              <w:rPr>
                <w:sz w:val="22"/>
                <w:szCs w:val="22"/>
              </w:rPr>
            </w:pPr>
            <w:r w:rsidRPr="00160D05">
              <w:rPr>
                <w:sz w:val="22"/>
                <w:szCs w:val="22"/>
              </w:rPr>
              <w:t xml:space="preserve">БИК ____________, </w:t>
            </w:r>
          </w:p>
          <w:p w14:paraId="11E9FB57" w14:textId="77777777" w:rsidR="00412D80" w:rsidRPr="00160D05" w:rsidRDefault="00412D80" w:rsidP="00160D05">
            <w:pPr>
              <w:spacing w:line="276" w:lineRule="auto"/>
              <w:rPr>
                <w:sz w:val="22"/>
                <w:szCs w:val="22"/>
              </w:rPr>
            </w:pPr>
            <w:r w:rsidRPr="00160D05">
              <w:rPr>
                <w:sz w:val="22"/>
                <w:szCs w:val="22"/>
              </w:rPr>
              <w:t>к/</w:t>
            </w:r>
            <w:proofErr w:type="spellStart"/>
            <w:r w:rsidRPr="00160D05">
              <w:rPr>
                <w:sz w:val="22"/>
                <w:szCs w:val="22"/>
              </w:rPr>
              <w:t>сч</w:t>
            </w:r>
            <w:proofErr w:type="spellEnd"/>
            <w:r w:rsidRPr="00160D05">
              <w:rPr>
                <w:sz w:val="22"/>
                <w:szCs w:val="22"/>
              </w:rPr>
              <w:t xml:space="preserve"> ____________________, </w:t>
            </w:r>
          </w:p>
          <w:p w14:paraId="585BEDF4" w14:textId="77777777" w:rsidR="00412D80" w:rsidRPr="00160D05" w:rsidRDefault="00412D80" w:rsidP="00160D05">
            <w:pPr>
              <w:spacing w:line="276" w:lineRule="auto"/>
            </w:pPr>
            <w:r w:rsidRPr="00160D05">
              <w:rPr>
                <w:sz w:val="22"/>
                <w:szCs w:val="22"/>
              </w:rPr>
              <w:t>р/</w:t>
            </w:r>
            <w:proofErr w:type="spellStart"/>
            <w:r w:rsidRPr="00160D05">
              <w:rPr>
                <w:sz w:val="22"/>
                <w:szCs w:val="22"/>
              </w:rPr>
              <w:t>сч</w:t>
            </w:r>
            <w:proofErr w:type="spellEnd"/>
            <w:r w:rsidRPr="00160D05">
              <w:rPr>
                <w:sz w:val="22"/>
                <w:szCs w:val="22"/>
              </w:rPr>
              <w:t xml:space="preserve"> ____________________</w:t>
            </w:r>
          </w:p>
          <w:p w14:paraId="59C49011" w14:textId="77777777" w:rsidR="00412D80" w:rsidRPr="00160D05" w:rsidRDefault="00412D80" w:rsidP="00160D05">
            <w:pPr>
              <w:spacing w:line="276" w:lineRule="auto"/>
              <w:rPr>
                <w:b/>
              </w:rPr>
            </w:pPr>
          </w:p>
          <w:p w14:paraId="64D7C1A0" w14:textId="77777777" w:rsidR="00412D80" w:rsidRPr="00160D05" w:rsidRDefault="00412D80" w:rsidP="00160D05">
            <w:pPr>
              <w:spacing w:line="276" w:lineRule="auto"/>
              <w:rPr>
                <w:b/>
              </w:rPr>
            </w:pPr>
            <w:r w:rsidRPr="00160D05">
              <w:rPr>
                <w:b/>
                <w:sz w:val="22"/>
                <w:szCs w:val="22"/>
              </w:rPr>
              <w:t>Конкурсный управляющий</w:t>
            </w:r>
          </w:p>
          <w:p w14:paraId="442C1514" w14:textId="77777777" w:rsidR="00412D80" w:rsidRPr="00160D05" w:rsidRDefault="00412D80" w:rsidP="00160D05">
            <w:pPr>
              <w:spacing w:line="276" w:lineRule="auto"/>
              <w:rPr>
                <w:b/>
              </w:rPr>
            </w:pPr>
            <w:r w:rsidRPr="00160D05">
              <w:rPr>
                <w:b/>
                <w:bCs/>
                <w:sz w:val="22"/>
                <w:szCs w:val="22"/>
              </w:rPr>
              <w:t>ЗАО «К.И.Ж.И.»</w:t>
            </w:r>
          </w:p>
          <w:p w14:paraId="6A318711" w14:textId="77777777" w:rsidR="00412D80" w:rsidRPr="00160D05" w:rsidRDefault="00412D80" w:rsidP="00160D05">
            <w:pPr>
              <w:spacing w:line="276" w:lineRule="auto"/>
              <w:rPr>
                <w:b/>
              </w:rPr>
            </w:pPr>
            <w:r w:rsidRPr="00160D05">
              <w:rPr>
                <w:b/>
                <w:sz w:val="22"/>
                <w:szCs w:val="22"/>
              </w:rPr>
              <w:t>__________________/ Курбанов Э.Н./</w:t>
            </w:r>
          </w:p>
          <w:p w14:paraId="0917791C" w14:textId="77777777" w:rsidR="00412D80" w:rsidRPr="00160D05" w:rsidRDefault="00412D80" w:rsidP="00160D05">
            <w:pPr>
              <w:spacing w:line="276" w:lineRule="auto"/>
              <w:rPr>
                <w:b/>
              </w:rPr>
            </w:pPr>
          </w:p>
          <w:p w14:paraId="6A9C8116" w14:textId="648DEA28" w:rsidR="004965E1" w:rsidRPr="00160D05" w:rsidRDefault="00412D80" w:rsidP="00160D05">
            <w:pPr>
              <w:spacing w:line="276" w:lineRule="auto"/>
              <w:rPr>
                <w:sz w:val="22"/>
                <w:szCs w:val="22"/>
              </w:rPr>
            </w:pPr>
            <w:r w:rsidRPr="00160D05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205" w:type="dxa"/>
          </w:tcPr>
          <w:p w14:paraId="6E04D99A" w14:textId="77777777" w:rsidR="00412D80" w:rsidRPr="00160D05" w:rsidRDefault="00412D80" w:rsidP="00160D05">
            <w:pPr>
              <w:spacing w:line="276" w:lineRule="auto"/>
              <w:rPr>
                <w:b/>
                <w:sz w:val="22"/>
                <w:szCs w:val="22"/>
              </w:rPr>
            </w:pPr>
            <w:r w:rsidRPr="00160D05">
              <w:rPr>
                <w:b/>
                <w:sz w:val="22"/>
                <w:szCs w:val="22"/>
              </w:rPr>
              <w:t>ПОКУПАТЕЛЬ:</w:t>
            </w:r>
          </w:p>
          <w:p w14:paraId="11110B14" w14:textId="4B1CECE5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2FB8E216" w14:textId="62C6381D" w:rsidR="00412D80" w:rsidRPr="00160D05" w:rsidRDefault="00412D80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69638D5E" w14:textId="2B335160" w:rsidR="00412D80" w:rsidRPr="00160D05" w:rsidRDefault="00412D80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6AC59DE0" w14:textId="3A467796" w:rsidR="00412D80" w:rsidRPr="00160D05" w:rsidRDefault="00412D80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761791CC" w14:textId="77777777" w:rsidR="00412D80" w:rsidRPr="00160D05" w:rsidRDefault="00412D80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55E2A8D3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73738715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  <w:r w:rsidRPr="00160D05">
              <w:rPr>
                <w:sz w:val="22"/>
                <w:szCs w:val="22"/>
              </w:rPr>
              <w:t>____________________________________________</w:t>
            </w:r>
          </w:p>
          <w:p w14:paraId="32122811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  <w:r w:rsidRPr="00160D05">
              <w:rPr>
                <w:sz w:val="22"/>
                <w:szCs w:val="22"/>
              </w:rPr>
              <w:t>____________________________________________</w:t>
            </w:r>
          </w:p>
          <w:p w14:paraId="7D97DC54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45EC7FA5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1CE9C3F8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  <w:r w:rsidRPr="00160D05">
              <w:rPr>
                <w:sz w:val="22"/>
                <w:szCs w:val="22"/>
              </w:rPr>
              <w:t>___________________________/________________/</w:t>
            </w:r>
          </w:p>
          <w:p w14:paraId="4F0FD191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2CE784AA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  <w:r w:rsidRPr="00160D05">
              <w:rPr>
                <w:sz w:val="22"/>
                <w:szCs w:val="22"/>
              </w:rPr>
              <w:t>М.П.</w:t>
            </w:r>
          </w:p>
        </w:tc>
      </w:tr>
    </w:tbl>
    <w:p w14:paraId="4F4110EC" w14:textId="77777777" w:rsidR="002F3049" w:rsidRPr="00DA083D" w:rsidRDefault="002F3049" w:rsidP="00E17505">
      <w:pPr>
        <w:pStyle w:val="2"/>
        <w:tabs>
          <w:tab w:val="left" w:pos="1080"/>
        </w:tabs>
        <w:spacing w:line="240" w:lineRule="auto"/>
        <w:jc w:val="both"/>
        <w:rPr>
          <w:sz w:val="22"/>
          <w:szCs w:val="22"/>
        </w:rPr>
      </w:pPr>
    </w:p>
    <w:sectPr w:rsidR="002F3049" w:rsidRPr="00DA083D" w:rsidSect="0048306E">
      <w:footerReference w:type="default" r:id="rId7"/>
      <w:pgSz w:w="11906" w:h="16838"/>
      <w:pgMar w:top="568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BAF24" w14:textId="77777777" w:rsidR="001265C6" w:rsidRDefault="001265C6" w:rsidP="0048306E">
      <w:r>
        <w:separator/>
      </w:r>
    </w:p>
  </w:endnote>
  <w:endnote w:type="continuationSeparator" w:id="0">
    <w:p w14:paraId="1488B8C7" w14:textId="77777777" w:rsidR="001265C6" w:rsidRDefault="001265C6" w:rsidP="0048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003532"/>
      <w:docPartObj>
        <w:docPartGallery w:val="Page Numbers (Bottom of Page)"/>
        <w:docPartUnique/>
      </w:docPartObj>
    </w:sdtPr>
    <w:sdtEndPr/>
    <w:sdtContent>
      <w:p w14:paraId="63D9A405" w14:textId="2502E17B" w:rsidR="0048306E" w:rsidRDefault="0048306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A55">
          <w:rPr>
            <w:noProof/>
          </w:rPr>
          <w:t>4</w:t>
        </w:r>
        <w:r>
          <w:fldChar w:fldCharType="end"/>
        </w:r>
      </w:p>
    </w:sdtContent>
  </w:sdt>
  <w:p w14:paraId="40263C16" w14:textId="77777777" w:rsidR="0048306E" w:rsidRDefault="004830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891A4" w14:textId="77777777" w:rsidR="001265C6" w:rsidRDefault="001265C6" w:rsidP="0048306E">
      <w:r>
        <w:separator/>
      </w:r>
    </w:p>
  </w:footnote>
  <w:footnote w:type="continuationSeparator" w:id="0">
    <w:p w14:paraId="411B6669" w14:textId="77777777" w:rsidR="001265C6" w:rsidRDefault="001265C6" w:rsidP="0048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84A"/>
    <w:multiLevelType w:val="multilevel"/>
    <w:tmpl w:val="F82A1A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B670E54"/>
    <w:multiLevelType w:val="hybridMultilevel"/>
    <w:tmpl w:val="D368FE06"/>
    <w:lvl w:ilvl="0" w:tplc="D2A4570E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B4D156D"/>
    <w:multiLevelType w:val="hybridMultilevel"/>
    <w:tmpl w:val="6482418A"/>
    <w:lvl w:ilvl="0" w:tplc="D2A4570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 w15:restartNumberingAfterBreak="0">
    <w:nsid w:val="2A216B8E"/>
    <w:multiLevelType w:val="hybridMultilevel"/>
    <w:tmpl w:val="DF460EF0"/>
    <w:lvl w:ilvl="0" w:tplc="D2A457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59309BA"/>
    <w:multiLevelType w:val="multilevel"/>
    <w:tmpl w:val="9CC6EF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5F10F14"/>
    <w:multiLevelType w:val="hybridMultilevel"/>
    <w:tmpl w:val="E1BEE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544AC"/>
    <w:multiLevelType w:val="multilevel"/>
    <w:tmpl w:val="9FE6A1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410E76A7"/>
    <w:multiLevelType w:val="hybridMultilevel"/>
    <w:tmpl w:val="30B27D60"/>
    <w:lvl w:ilvl="0" w:tplc="8ECCCF3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62001BC"/>
    <w:multiLevelType w:val="hybridMultilevel"/>
    <w:tmpl w:val="77FA1D1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E5503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65110CB1"/>
    <w:multiLevelType w:val="hybridMultilevel"/>
    <w:tmpl w:val="5652E4CC"/>
    <w:lvl w:ilvl="0" w:tplc="E16C9B18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6BC837BF"/>
    <w:multiLevelType w:val="hybridMultilevel"/>
    <w:tmpl w:val="A50E9B5A"/>
    <w:lvl w:ilvl="0" w:tplc="D2A4570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4" w15:restartNumberingAfterBreak="0">
    <w:nsid w:val="6C0309BD"/>
    <w:multiLevelType w:val="hybridMultilevel"/>
    <w:tmpl w:val="E7FC2C98"/>
    <w:lvl w:ilvl="0" w:tplc="B49083B4">
      <w:start w:val="1"/>
      <w:numFmt w:val="bullet"/>
      <w:lvlText w:val="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00666F9"/>
    <w:multiLevelType w:val="multilevel"/>
    <w:tmpl w:val="6B5E73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76347666"/>
    <w:multiLevelType w:val="hybridMultilevel"/>
    <w:tmpl w:val="EC8403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78C0B99"/>
    <w:multiLevelType w:val="multilevel"/>
    <w:tmpl w:val="6B5E73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7B123D29"/>
    <w:multiLevelType w:val="hybridMultilevel"/>
    <w:tmpl w:val="F836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5"/>
  </w:num>
  <w:num w:numId="7">
    <w:abstractNumId w:val="10"/>
  </w:num>
  <w:num w:numId="8">
    <w:abstractNumId w:val="4"/>
  </w:num>
  <w:num w:numId="9">
    <w:abstractNumId w:val="18"/>
  </w:num>
  <w:num w:numId="10">
    <w:abstractNumId w:val="17"/>
  </w:num>
  <w:num w:numId="11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13"/>
  </w:num>
  <w:num w:numId="15">
    <w:abstractNumId w:val="3"/>
  </w:num>
  <w:num w:numId="16">
    <w:abstractNumId w:val="1"/>
  </w:num>
  <w:num w:numId="17">
    <w:abstractNumId w:val="7"/>
  </w:num>
  <w:num w:numId="18">
    <w:abstractNumId w:val="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75"/>
    <w:rsid w:val="00037347"/>
    <w:rsid w:val="00050F7E"/>
    <w:rsid w:val="0005351C"/>
    <w:rsid w:val="00055067"/>
    <w:rsid w:val="00120775"/>
    <w:rsid w:val="001265C6"/>
    <w:rsid w:val="00160D05"/>
    <w:rsid w:val="00172004"/>
    <w:rsid w:val="001A0A81"/>
    <w:rsid w:val="0026028F"/>
    <w:rsid w:val="00266328"/>
    <w:rsid w:val="00287F5F"/>
    <w:rsid w:val="002F3049"/>
    <w:rsid w:val="003306CC"/>
    <w:rsid w:val="00352622"/>
    <w:rsid w:val="00412D80"/>
    <w:rsid w:val="004243FE"/>
    <w:rsid w:val="0046171F"/>
    <w:rsid w:val="0048306E"/>
    <w:rsid w:val="004965E1"/>
    <w:rsid w:val="005231C3"/>
    <w:rsid w:val="00523DF1"/>
    <w:rsid w:val="005676A0"/>
    <w:rsid w:val="0057209D"/>
    <w:rsid w:val="005B4379"/>
    <w:rsid w:val="00601296"/>
    <w:rsid w:val="00711802"/>
    <w:rsid w:val="00832A55"/>
    <w:rsid w:val="00836FFF"/>
    <w:rsid w:val="00851E58"/>
    <w:rsid w:val="00894E3C"/>
    <w:rsid w:val="0090406E"/>
    <w:rsid w:val="0091553D"/>
    <w:rsid w:val="00962F80"/>
    <w:rsid w:val="00994D81"/>
    <w:rsid w:val="00A930E6"/>
    <w:rsid w:val="00AD6D05"/>
    <w:rsid w:val="00AE4352"/>
    <w:rsid w:val="00B50878"/>
    <w:rsid w:val="00BC5896"/>
    <w:rsid w:val="00BE6564"/>
    <w:rsid w:val="00C20F8C"/>
    <w:rsid w:val="00C569D5"/>
    <w:rsid w:val="00C77A67"/>
    <w:rsid w:val="00C847B3"/>
    <w:rsid w:val="00CC0D50"/>
    <w:rsid w:val="00D05198"/>
    <w:rsid w:val="00D06311"/>
    <w:rsid w:val="00D22270"/>
    <w:rsid w:val="00D30A4E"/>
    <w:rsid w:val="00D7183E"/>
    <w:rsid w:val="00D94509"/>
    <w:rsid w:val="00DA083D"/>
    <w:rsid w:val="00DD29FA"/>
    <w:rsid w:val="00E17505"/>
    <w:rsid w:val="00E83827"/>
    <w:rsid w:val="00F32679"/>
    <w:rsid w:val="00F53DDC"/>
    <w:rsid w:val="00FC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7CF6"/>
  <w15:docId w15:val="{D80FB913-D156-4FA0-96D4-CA901118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40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90406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0406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0406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4">
    <w:name w:val="Hyperlink"/>
    <w:rsid w:val="00711802"/>
    <w:rPr>
      <w:color w:val="0000FF"/>
      <w:u w:val="single"/>
    </w:rPr>
  </w:style>
  <w:style w:type="character" w:customStyle="1" w:styleId="paragraph">
    <w:name w:val="paragraph"/>
    <w:basedOn w:val="a1"/>
    <w:rsid w:val="00711802"/>
  </w:style>
  <w:style w:type="paragraph" w:customStyle="1" w:styleId="ConsPlusNormal">
    <w:name w:val="ConsPlusNormal"/>
    <w:rsid w:val="007118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118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">
    <w:name w:val="List Number"/>
    <w:basedOn w:val="a0"/>
    <w:unhideWhenUsed/>
    <w:rsid w:val="00711802"/>
    <w:pPr>
      <w:numPr>
        <w:ilvl w:val="1"/>
        <w:numId w:val="3"/>
      </w:numPr>
      <w:jc w:val="both"/>
    </w:pPr>
    <w:rPr>
      <w:rFonts w:ascii="Courier New" w:hAnsi="Courier New"/>
      <w:color w:val="auto"/>
      <w:sz w:val="20"/>
      <w:szCs w:val="20"/>
    </w:rPr>
  </w:style>
  <w:style w:type="paragraph" w:customStyle="1" w:styleId="116pt16pt">
    <w:name w:val="Стиль Стиль Заголовок 1 + кернинг от 16 pt + кернинг от 16 pt"/>
    <w:basedOn w:val="a0"/>
    <w:rsid w:val="00711802"/>
    <w:pPr>
      <w:keepNext/>
      <w:numPr>
        <w:numId w:val="3"/>
      </w:numPr>
      <w:spacing w:after="120"/>
      <w:jc w:val="both"/>
      <w:outlineLvl w:val="0"/>
    </w:pPr>
    <w:rPr>
      <w:rFonts w:ascii="Courier New" w:hAnsi="Courier New" w:cs="Arial"/>
      <w:b/>
      <w:bCs/>
      <w:color w:val="auto"/>
      <w:sz w:val="20"/>
      <w:szCs w:val="20"/>
    </w:rPr>
  </w:style>
  <w:style w:type="paragraph" w:styleId="2">
    <w:name w:val="Body Text 2"/>
    <w:basedOn w:val="a0"/>
    <w:link w:val="20"/>
    <w:rsid w:val="00E83827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1"/>
    <w:link w:val="2"/>
    <w:rsid w:val="00E83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838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0"/>
    <w:link w:val="a7"/>
    <w:qFormat/>
    <w:rsid w:val="00E83827"/>
    <w:pPr>
      <w:jc w:val="center"/>
    </w:pPr>
    <w:rPr>
      <w:b/>
      <w:color w:val="auto"/>
      <w:szCs w:val="22"/>
    </w:rPr>
  </w:style>
  <w:style w:type="character" w:customStyle="1" w:styleId="a7">
    <w:name w:val="Название Знак"/>
    <w:basedOn w:val="a1"/>
    <w:link w:val="a6"/>
    <w:rsid w:val="00E83827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header"/>
    <w:basedOn w:val="a0"/>
    <w:link w:val="a9"/>
    <w:rsid w:val="00E83827"/>
    <w:pPr>
      <w:tabs>
        <w:tab w:val="center" w:pos="4677"/>
        <w:tab w:val="right" w:pos="9355"/>
      </w:tabs>
    </w:pPr>
    <w:rPr>
      <w:color w:val="auto"/>
    </w:rPr>
  </w:style>
  <w:style w:type="character" w:customStyle="1" w:styleId="a9">
    <w:name w:val="Верхний колонтитул Знак"/>
    <w:basedOn w:val="a1"/>
    <w:link w:val="a8"/>
    <w:rsid w:val="00E83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4243FE"/>
    <w:pPr>
      <w:ind w:left="720"/>
      <w:contextualSpacing/>
    </w:pPr>
    <w:rPr>
      <w:color w:val="auto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160D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160D0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4830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8306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832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Казинова Марина Сергеевна</cp:lastModifiedBy>
  <cp:revision>4</cp:revision>
  <cp:lastPrinted>2014-05-15T15:44:00Z</cp:lastPrinted>
  <dcterms:created xsi:type="dcterms:W3CDTF">2020-05-20T21:28:00Z</dcterms:created>
  <dcterms:modified xsi:type="dcterms:W3CDTF">2020-06-05T11:33:00Z</dcterms:modified>
</cp:coreProperties>
</file>