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260F444" w:rsidR="0003404B" w:rsidRPr="00517A07" w:rsidRDefault="00EF4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555595"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517A0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17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17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17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517A0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9B14D15" w14:textId="6F9C67F0" w:rsidR="00EF40A0" w:rsidRPr="00517A07" w:rsidRDefault="00EF40A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Лот 1 – Нежилые здания - 761,3 кв. м, 133,9 кв. м, 17,2 кв. м, 14,8 кв. м, 3 кв. м, земельные участки - 605 кв. м,  451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, адрес: 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Краснодарский край, г. Краснодар, Центральный округ, ул. им. Пушкина, д. 36, 36/1 и имущество (36 поз.), кадастровые номера 23:43:0305051:122, 23:43:0409034:924, 23:43:0409034:926, 23:43:0409034:925, 23:43:0409034:927, 23:43:0305051:69, 23:43:0305051:70, земли населенных пунктов - для эксплуатации зданий и сооружений – 34 889 040,42 руб.;</w:t>
      </w:r>
      <w:proofErr w:type="gramEnd"/>
    </w:p>
    <w:p w14:paraId="4D90AC02" w14:textId="378F985B" w:rsidR="00EF40A0" w:rsidRPr="00517A07" w:rsidRDefault="00EF40A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Лот 2 -</w:t>
      </w:r>
      <w:r w:rsidRPr="00517A07">
        <w:t xml:space="preserve"> 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>Нежилые здания  - 1 159,2 кв. м, 723 кв. м, 1 214,8 кв. м, земельные участки - 395 кв. м, 2 520 кв. м, адрес:</w:t>
      </w:r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р-н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Курганинский</w:t>
      </w:r>
      <w:proofErr w:type="spellEnd"/>
      <w:r w:rsidRPr="00517A07">
        <w:rPr>
          <w:rFonts w:ascii="Times New Roman" w:hAnsi="Times New Roman" w:cs="Times New Roman"/>
          <w:color w:val="000000"/>
          <w:sz w:val="24"/>
          <w:szCs w:val="24"/>
        </w:rPr>
        <w:t>, г. Курганинск, ул. Набережная, д. 216, подстанция и имущество (716 поз.), кадастровые номер 23:16:0602116:68, 23:16:0602116:69, 23:16:0602116:67, 23:16:0602116:51, 23:16:0602116:50, земли населенных пунктов - предназначенные для размещения ресторана, земли населенных пунктов для гостиницы, гостевые дома, танцзалы, дискотеки: спортивные клубы, спортивные залы и площадки, спортивные</w:t>
      </w:r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комплексы (при размещении на земельных участках,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сомасштабных</w:t>
      </w:r>
      <w:proofErr w:type="spell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по размерам целому кварталу, выделять в специальную зону - ЦС), бани, сауны, предприятия общественного питания (рестораны, столовые, кафе, закусочные, бары), ограничения и обременения:</w:t>
      </w:r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выписке федеральной службы государственной регистрации, кадастра и картографии, на здание с кадастровым номером 23:16:0602116:67 наложено ограничение в виде аренды. Срок договора аренды с 03.02.2014 г. по 02.02.2024 г. Договор аренды заключен с организацией, находящейся в стадии исключения из ЕГРЮЛ – 50</w:t>
      </w:r>
      <w:r w:rsidR="00A47D04"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>700</w:t>
      </w:r>
      <w:r w:rsidR="00A47D04"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>690,00 руб.;</w:t>
      </w:r>
    </w:p>
    <w:p w14:paraId="0800727F" w14:textId="71179D7E" w:rsidR="00555595" w:rsidRPr="00517A07" w:rsidRDefault="00EF40A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Нежилые здания -  5,8 кв. м, 8,5 кв. м, 427,9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, 12,6 кв. м, земельный участок - 2 532 кв. м, адрес: Краснодарский край, Славянский р-н, г. Славянск-на-Кубани, ул. </w:t>
      </w:r>
      <w:proofErr w:type="spell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Маевское</w:t>
      </w:r>
      <w:proofErr w:type="spellEnd"/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шоссе, д. 1/3, кадастровые номера 23:48:0402043:1114, 23:48:0402043:1113, 23:48:0402043:1168, 23:48:0402043:1149, 23:48:0402043:16, земли населенных пунктов - под гараж – 3 572 100,00 руб.</w:t>
      </w:r>
    </w:p>
    <w:p w14:paraId="14351655" w14:textId="77777777" w:rsidR="00555595" w:rsidRPr="00517A0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7A0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17A0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17A0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17A0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17A0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3C83327" w:rsidR="0003404B" w:rsidRPr="00517A0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17A0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17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17A07" w:rsidRPr="00517A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 сентября</w:t>
      </w:r>
      <w:r w:rsidR="005742CC" w:rsidRPr="00517A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17A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517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17A07" w:rsidRPr="00517A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марта</w:t>
      </w:r>
      <w:r w:rsidR="00EF40A0" w:rsidRPr="00517A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03404B" w:rsidRPr="00517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17A0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0D8E89" w:rsidR="0003404B" w:rsidRPr="00517A0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17A07"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сентября</w:t>
      </w:r>
      <w:r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51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517A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7A0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17A0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17A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517A0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0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C830C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6ACFD286" w14:textId="4262BE1C" w:rsidR="00B26AB5" w:rsidRPr="00C830C0" w:rsidRDefault="00B26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830C0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DA482FB" w14:textId="15AB46FB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22 сентября 2020 г. по 10 ноября 2020 г. - в размере начальной цены продажи лот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41B704" w14:textId="6FCF823E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24 ноября 2020 г. - в размере 93,80%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16FA81" w14:textId="357ADDE8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2020 г. по 08 декабря 2020 г. - в размере 87,60%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950FD8" w14:textId="562252F6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2020 г. по 22 декабря 2020 г. - в размере 81,40%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8D70F1" w14:textId="37EEFCF8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2020 г. по 05 января 2021 г. - в размере 75,20%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328C1E" w14:textId="1F82E754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06 января 2021 г. по 19 января 2021 г. - в размере 69,00%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62812" w14:textId="6B8232A0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2021 г. по 02 февраля 2021 г. - в размере 62,80%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AC3E31" w14:textId="38406869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2021 г. по 16 февраля 2021 г. - в размере 56,60%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DA96D2" w14:textId="61837DD4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2021 г. по 02 марта 2021 г. - в размере 50,40%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D8D8E6" w14:textId="0C014E0D" w:rsidR="00517A07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2021 г. по 16 марта 2021 г. - в размере 44,20%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551CF63C" w:rsidR="0003404B" w:rsidRPr="00C830C0" w:rsidRDefault="00517A07" w:rsidP="00517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2021 г. по 30 марта 2021 г. - в размере 38,00% от начальной цены продажи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3404B" w:rsidRPr="00C830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78AD2D" w14:textId="756223CF" w:rsidR="00B26AB5" w:rsidRPr="00C830C0" w:rsidRDefault="00B26AB5" w:rsidP="00B26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830C0">
        <w:rPr>
          <w:rFonts w:ascii="Times New Roman" w:hAnsi="Times New Roman" w:cs="Times New Roman"/>
          <w:b/>
          <w:color w:val="000000"/>
          <w:sz w:val="24"/>
          <w:szCs w:val="24"/>
        </w:rPr>
        <w:t>Для лотов 2, 3:</w:t>
      </w:r>
    </w:p>
    <w:p w14:paraId="431D8D78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22 сентября 2020 г. по 10 ноября 2020 г. - в размере начальной цены продажи лотов;</w:t>
      </w:r>
    </w:p>
    <w:p w14:paraId="5FC91B52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11 ноября 2020 г. по 24 ноября 2020 г. - в размере 91,00% от начальной цены продажи лотов;</w:t>
      </w:r>
    </w:p>
    <w:p w14:paraId="4129F3C1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25 ноября 2020 г. по 08 декабря 2020 г. - в размере 82,00% от начальной цены продажи лотов;</w:t>
      </w:r>
    </w:p>
    <w:p w14:paraId="0178FA39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09 декабря 2020 г. по 22 декабря 2020 г. - в размере 73,00% от начальной цены продажи лотов;</w:t>
      </w:r>
    </w:p>
    <w:p w14:paraId="19241EA6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23 декабря 2020 г. по 05 января 2021 г. - в размере 64,00% от начальной цены продажи лотов;</w:t>
      </w:r>
    </w:p>
    <w:p w14:paraId="19B873CA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06 января 2021 г. по 19 января 2021 г. - в размере 55,00% от начальной цены продажи лотов;</w:t>
      </w:r>
    </w:p>
    <w:p w14:paraId="543ED52D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20 января 2021 г. по 02 февраля 2021 г. - в размере 46,00% от начальной цены продажи лотов;</w:t>
      </w:r>
    </w:p>
    <w:p w14:paraId="0984F7CE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03 февраля 2021 г. по 16 февраля 2021 г. - в размере 37,00% от начальной цены продажи лотов;</w:t>
      </w:r>
    </w:p>
    <w:p w14:paraId="4D234A8A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17 февраля 2021 г. по 02 марта 2021 г. - в размере 28,00% от начальной цены продажи лотов;</w:t>
      </w:r>
    </w:p>
    <w:p w14:paraId="5DEF6C85" w14:textId="77777777" w:rsidR="00C830C0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с 03 марта 2021 г. по 16 марта 2021 г. - в размере 19,00% от начальной цены продажи лотов;</w:t>
      </w:r>
    </w:p>
    <w:p w14:paraId="1B1F3673" w14:textId="2B027C5C" w:rsidR="00B26AB5" w:rsidRPr="00C830C0" w:rsidRDefault="00C830C0" w:rsidP="00C8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2021 г. по 30 марта 2021 г. - в размере 10,00% </w:t>
      </w:r>
      <w:r w:rsidRPr="00C830C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B26AB5" w:rsidRPr="00C830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C830C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830C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26AD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0C0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626AD7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626AD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26A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26A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26AD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26A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26A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26A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26A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AD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626AD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26AD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26A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26AD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26A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26A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7446BD7" w:rsidR="008F1609" w:rsidRPr="00626AD7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26AB5" w:rsidRPr="00626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 10:00 до 15:00 по  г. Краснодар, ул. Пушкина, д.36, тел. +7(861) 992-10-55, доб. 196, а также </w:t>
      </w:r>
      <w:proofErr w:type="gramStart"/>
      <w:r w:rsidR="00B26AB5" w:rsidRPr="00626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26AB5" w:rsidRPr="00626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</w:t>
      </w:r>
      <w:proofErr w:type="gramStart"/>
      <w:r w:rsidR="00B26AB5" w:rsidRPr="00626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B26AB5" w:rsidRPr="00626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155-48-01.</w:t>
      </w:r>
    </w:p>
    <w:p w14:paraId="56B881ED" w14:textId="77777777" w:rsidR="007A10EE" w:rsidRPr="00626AD7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626AD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26AD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626AD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26AD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AD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97527"/>
    <w:rsid w:val="002C3A2C"/>
    <w:rsid w:val="00360DC6"/>
    <w:rsid w:val="003E6C81"/>
    <w:rsid w:val="00495D59"/>
    <w:rsid w:val="00517A07"/>
    <w:rsid w:val="00555595"/>
    <w:rsid w:val="005742CC"/>
    <w:rsid w:val="005F1F68"/>
    <w:rsid w:val="00621553"/>
    <w:rsid w:val="00626AD7"/>
    <w:rsid w:val="007A10EE"/>
    <w:rsid w:val="007E3D68"/>
    <w:rsid w:val="008F1609"/>
    <w:rsid w:val="00953DA4"/>
    <w:rsid w:val="009E68C2"/>
    <w:rsid w:val="009F0C4D"/>
    <w:rsid w:val="00A47D04"/>
    <w:rsid w:val="00B26AB5"/>
    <w:rsid w:val="00B97A00"/>
    <w:rsid w:val="00C830C0"/>
    <w:rsid w:val="00D16130"/>
    <w:rsid w:val="00DD01CB"/>
    <w:rsid w:val="00E645EC"/>
    <w:rsid w:val="00EE3F19"/>
    <w:rsid w:val="00EF40A0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1915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2019-07-23T07:53:00Z</dcterms:created>
  <dcterms:modified xsi:type="dcterms:W3CDTF">2020-09-15T08:16:00Z</dcterms:modified>
</cp:coreProperties>
</file>