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ривцова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, (495)234-04-00, 8(800)777-57-57, kan@auction-house.ru) (далее-Организатор торгов, ОТ), действующее на основании договора поручения с ООО М ДЕВЕЛОПМЕНТ ЭНД КОНСТРАКШЕН» (ОГРН 1027704016174; ИНН 7704249773;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адрес: 119021, г. Москва, ул. Тимура Фрунзе, д. 11, к. 2, далее-Должник) в лице конкурсного управляющего Латышева Бориса Викторовича (ИНН 575300568391; СНИЛС 04697798335, рег. № 2857, адрес: 123317, г. Москва, ул. Антонова-Овсеенко, д. 15, стр. 1, далее-КУ), член Ассоциации МСРО "Содействие" (адрес: 302004, Орловская обл., г. Орел, ул. 3-я Курская, д. 15;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ИНН 5752030226; ОГРН 1025700780071), действующего на основании Решения Арбитражного суда города Москвы по делу № А40-25906/16-36-46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от 25.04.2017, сообщает о проведении торгов посредством публичного предложения (далее – Торги) на электронной торговой площадке АО «Российский аукционный дом», по адресу в сети интернет: http://bankruptcy.lot-online.ru/ (далее – ЭП).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>Начало приема заявок – 27.09.2020 с 17 час.00 мин. (</w:t>
      </w:r>
      <w:proofErr w:type="spellStart"/>
      <w:proofErr w:type="gramStart"/>
      <w:r w:rsidRPr="0091135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). Сокращение: рабочий день –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/день. Прием заявок составляет: в 1-ом периоде – 5 (пять)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/дней, без изменения начальной цены. Период снижения - 5 (пять)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/дней. Величина снижения – 5 (пять)% от начальной цены Лота. Минимальная цена (цена отсечения) составляет: в отношении лотов 1-47 - 55 % от начальной цены продажи; в отношении лотов 48-72 - 60% от начальной цены продажи; в отношении лотов 73-88 - 65 % от начальной цены продажи; в отношении лотов 89-100 - 70% от начальной цены продажи; в отношении лотов 101-106 - 75% от начальной цены продажи; в отношении лотов  107-115 - 80% от начальной цены продажи; в отношении лотов 116-119 - 85 % от начальной цены продажи; в отношении лотов 120-123 - 90% от начальной цены продажи. В отношении лотов 124-126 цена продажи на 2-ом периоде торгов посредством публичного предложения устанавливается в размере минимальной цены продажи (цены отсечения) соответствующего лота.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победителя Торгов прием заявок прекращается.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Ознакомление производится по адресу местонахождения Лотов: тел.:8-916-459-49-77(КУ), а также у ОТ: тел. 8 (812) 334-20-50, с 9.00 до 18.00 (время </w:t>
      </w:r>
      <w:proofErr w:type="spellStart"/>
      <w:proofErr w:type="gramStart"/>
      <w:r w:rsidRPr="0091135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91135D">
        <w:rPr>
          <w:rFonts w:ascii="Times New Roman" w:hAnsi="Times New Roman" w:cs="Times New Roman"/>
          <w:sz w:val="24"/>
          <w:szCs w:val="24"/>
        </w:rPr>
        <w:t>) в будние дни. informmsk@auction-house.ru.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Нач. цена НДС не облагается.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Продаже на Торгах подлежат отдельными лотами 126 гаражей-боксов (далее - ГБ), расположенных по адресу: г. Москва, ул. Можайский Вал, д 8, с начальной ценой каждого Лота – 2 830 500 руб. (далее – Имущество, Лот):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Лот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: ГБ с кадастровым номером (далее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Н): 77:07:0007002:11725, пл. 12,9. Лот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: ГБ с КН: 77:07:0007002:11716, пл. 12,9. Лот3: ГБ с КН: 77:07:0007002:11778, пл. 13,3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>. Лот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: ГБ с КН 77:07:0007002:11779, пл. 13,3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Лот5: ГБ с КН 77:07:0007002:11763, пл. 13,4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>. Лот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: ГБ с КН 77:07:0007002:11721, пл. 13,4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>. Лот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: ГБ с КН 77:07:0007002:11765, пл. 13,4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Лот8: ГБ с КН 77:07:0007002:12036, пл. 13,5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>. Лот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: ГБ с КН 77:07:0007002:11850, пл. 13,5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Лот10: ГБ с КН 77:07:0007002:11863, пл. 13,6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</w:t>
      </w:r>
      <w:r w:rsidRPr="0091135D">
        <w:rPr>
          <w:rFonts w:ascii="Times New Roman" w:hAnsi="Times New Roman" w:cs="Times New Roman"/>
          <w:sz w:val="24"/>
          <w:szCs w:val="24"/>
        </w:rPr>
        <w:lastRenderedPageBreak/>
        <w:t xml:space="preserve">Лот11: ГБ с КН 77:07:0007002:11762, пл. 13,7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Лот12: ГБ с КН 77:07:0007002:11767, пл. 13,7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Лот13: ГБ с КН 77:07:0007002:12023, пл. 13,7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Лот14: ГБ с КН 77:07:0007002:11769, пл. 13,7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Лот15: ГБ с КН 77:07:0007002:12028, пл. 13,7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 Лот16: ГБ с КН 77:07:0007002:11898, пл. 14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 Лот17: ГБ с КН 77:07:0007002:12027, пл. 14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Лот18: ГБ с КН 77:07:0007002:11861, пл. 14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Лот19: ГБ с КН 77:07:0007002:12017, пл. 14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Лот20: ГБ с КН 77:07:0007002:12030, пл. 14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Лот21: ГБ с КН 77:07:0007002:12039, пл.  14,4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Лот22: ГБ с КН 77:07:0007002:12007, пл. 14,6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Лот23: ГБ с КН 77:07:0007002:11664, пл. 14,6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Лот24: ГБ с КН 77:07:0007002:12009, пл. 14,6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Лот25: ГБ с КН 77:07:0007002:11631, пл. 14,6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Лот26: ГБ с КН 77:07:0007002:11877, пл.14,7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Лот27: ГБ с КН 77:07:0007002:11917, пл.14,7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Лот28: ГБ с КН 77:07:0007002:11747, пл.14,7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Лот29: ГБ с КН 77:07:0007002:11732, пл. 14,7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 Лот30: ГБ с КН 77:07:0007002:11687, пл. 14,8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Лот31: ГБ с КН 77:07:0007002:11684, пл. 14,9кв.м. Лот32: ГБ с КН 77:07:0007002:11657, пл. 14,9кв.м. Лот33: ГБ с КН 77:07:0007002:11683, пл. 14,9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Лот34: ГБ с КН 77:07:0007002:11714, пл. 15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Лот35: ГБ с КН 77:07:0007002:11858, пл. 15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Лот36: ГБ с КН 77:07:0007002:11853, пл. 15,1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Лот37: ГБ с КН 77:07:0007002:11632, пл. 15,1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Лот38: ГБ с КН 77:07:0007002:11665, пл. 15,1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Лот39: ГБ с КН 77:07:0007002:11633, пл. 15,1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Лот40: ГБ с КН 77:07:0007002:11630, пл. 15,2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Лот41: ГБ с КН 77:07:0007002:11678, пл. 15,2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Лот42: ГБ с КН 77:07:0007002:11896, пл.15,3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Лот43: ГБ с КН 77:07:0007002:12043, пл.15,3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Лот44: ГБ с КН 77:07:0007002:11628, пл.15,4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Лот45: ГБ с КН 77:07:0007002:11670, пл. 15,4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Лот46: ГБ с КН 77:07:0007002:11658, пл. 15,4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Лот47: ГБ с КН 77:07:0007002:11724, пл. 15,4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Лот48: ГБ с КН 77:07:0007002:11760, пл. 15,5кв.м. Лот49: ГБ с КН 77:07:0007002:11753, пл. 15,5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Лот50: ГБ с КН 77:07:0007002:11886, пл. 15,7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Лот51: ГБ с КН 77:07:0007002:11780, пл. 15,8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Лот52: ГБ с КН 77:07:0007002:11908, пл. 15,8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Лот53: ГБ с КН 77:07:0007002:11768, пл. 15,9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Лот54: ГБ с КН 77:07:0007002:11749, пл. 15,9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Лот55: ГБ с КН 77:07:0007002:12004, пл. 16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Лот56: ГБ с КН 77:07:0007002:11659, пл. 16,1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Лот57: ГБ с КН 77:07:0007002:11685, пл. 16,1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58: ГБ с КН 77:07:0007002:11680, пл. 16,1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Лот59: ГБ с КН 77:07:0007002:11662, пл.16,1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Лот60: ГБ с КН 77:07:0007002:12011, пл.16,2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Лот61: ГБ с КН 77:07:0007002:11909, пл16,2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Лот62: ГБ с КН 77:07:0007002:12041, пл.16,4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Лот63: ГБ с КН 77:07:0007002:11752, пл. 16,5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64: ГБ с КН 77:07:0007002:11911, пл.16,6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65: ГБ с КН 77:07:0007002:11661, пл. 16,7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66: ГБ с КН 77:07:0007002:11696, пл. 16,7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67: ГБ с КН 77:07:0007002:11913, пл.16,8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Лот68: ГБ с КН 77:07:0007002:12032, пл. 16,8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Лот69: ГБ с КН 77:07:0007002:11761, пл. 16,9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70: ГБ с КН 77:07:0007002:11719, пл. 17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71: ГБ с КН 77:07:0007002:12006, пл. 17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Лот72: ГБ с КН 77:07:0007002:11883, пл. 17,1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Лот73: ГБ с КН 77:07:0007002:11745, пл. 17,5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74: ГБ с КН 77:07:0007002:11881, пл.17,5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75: ГБ с КН 77:07:0007002:11923, пл. 17,6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Лот76: ГБ с КН 77:07:0007002:11915, пл.17,7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Лот77: ГБ с КН 77:07:0007002:11890, пл. 17,8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78: ГБ с КН 77:07:0007002:12040, пл.17,9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79: ГБ с КН 77:07:0007002:11891, пл. 18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80: ГБ с КН 77:07:0007002:11997, пл. 18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81: ГБ с КН 77:07:0007002:11996, пл. 18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82: ГБ с КН 77:07:0007002:11715, пл. 18 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83: ГБ с КН 77:07:0007002:12022, пл.18,3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Лот84: ГБ с КН 77:07:0007002:12008, пл.18,5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85: ГБ с КН 77:07:0007002:12025, пл.18,6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86: ГБ с КН77:07:0007002:11854, пл.18,6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87: ГБ с КН 77:07:0007002:11702, </w:t>
      </w:r>
      <w:r w:rsidRPr="0091135D">
        <w:rPr>
          <w:rFonts w:ascii="Times New Roman" w:hAnsi="Times New Roman" w:cs="Times New Roman"/>
          <w:sz w:val="24"/>
          <w:szCs w:val="24"/>
        </w:rPr>
        <w:lastRenderedPageBreak/>
        <w:t xml:space="preserve">пл.18,9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88: ГБ с КН 77:07:0007002:11777, пл.18,9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89: ГБ с КН 77:07:0007002:12026, пл.19,1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90: ГБ с КН77:07:0007002:11875, пл.19,2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Лот91: ГБ с КН77:07:0007002:11965, пл.19,3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92: ГБ с КН 77:07:0007002:11703, пл.19,3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93: ГБ с КН 77:07:0007002:12031, пл.19,3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94: ГБ с КН 77:07:0007002:11921, пл.19,4кв.м. Лот95: ГБ с КН 77:07:0007002:12034, пл.20,2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Лот96: ГБ с КН 77:07:0007002:12029, пл.20,4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Лот97: ГБ с КН 77:07:0007002:12002, пл. 20,6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98: ГБ с КН 77:07:0007002:11895, пл.20,6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99: ГБ с КН77:07:0007002:11699, пл.20,7кв.м. Лот100: ГБ с КН 77:07:0007002:11634, пл.20,8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Лот101: ГБ с КН 77:07:0007002:12018, пл.21,2кв.м. Лот 102: ГБ с КН 77:07:0007002:12014, пл.21,3кв.м. Лот103: ГБ с КН 77:07:0007002:11918, пл. 21,5кв.м. Лот 104: ГБ с КН 77:07:0007002:11668, пл.21,5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 105: ГБ с КН 77:07:0007002:11929, пл.21,6кв.м. Лот106: ГБ с КН 77:07:0007002:11627, пл. 22,1кв.м. Лот107: ГБ с КН 77:07:0007002:11999, пл.22,8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Лот108: ГБ с КН 77:07:0007002:12038, пл.22,9кв.м. Лот109: ГБ с КН77:07:0007002:12033, пл.23,1кв.м. Лот110: ГБ с КН77:07:0007002:12005, пл.23,3кв.м. Лот111: ГБ с КН 77:07:0007002:11775, пл.23,4кв.м. Лот112: ГБ с КН77:07:0007002:11773, пл. 23,4кв.м. Лот113: ГБ с КН 77:07:0007002:12015, пл.23,5кв.м. Лот114: ГБ с КН 77:07:0007002:12012, пл.23,8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Лот115: ГБ с КН 77:07:0007002:11751, пл.24,2кв.м. Лот116: ГБ с КН 77:07:0007002:11894, пл.24,8кв.м. Лот117: ГБ с КН 77:07:0007002:12024, пл.24,8кв.м. Лот 118: ГБ с КН 77:07:0007002:11906, пл.25,4кв.м. Лот 119: ГБ с КН 77:07:0007002:11629, пл.26,4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Лот120: ГБ с КН 77:07:0007002:12037, пл. 27,2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Лот121: ГБ с КН 77:07:0007002:11887, пл. 27,5кв.м. Лот 122: ГБ с КН 77:07:0007002:11758, пл. 28,2кв.м. Лот123: ГБ с КН 77:07:0007002:11754, пл. 28,3кв.м. Лот124: ГБ с КН 77:07:0007002:11766, пл.30,9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Лот125: ГБ с КН 77:07:0007002:11756, пл.31,2кв.м. Лот126: ГБ с КН77:07:0007002:11772, пл.31,4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>С учетом положений п. 4 ст. 35 Земельного кодекса РФ к победителю торгов (покупателю) совместно с правом собственности на лот (гараж-бокс) переходит право собственности на долю в праве общей долевой собственности в земельном участке с КН 77:07:0007002:81, которая определена пропорционально площади каждого из лотов (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гараж-боксов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). Сведения о размере долей в праве общей долевой собственности в земельном участке с КН 77:07:0007002:81, подлежащих передаче совместно с лотами (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гараж-боксами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) опубликованы в Едином федеральном реестре сведений о банкротстве (сообщение № 5383434 от 25.08.2020).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Обременения (ограничения) Лотов: в залоге у ГК «АСВ». 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/с №30101810500000000653, БИК044030653. Документом, подтверждающим поступление задатка на счет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, является выписка со счета ОТ. Исполнение обязанности по внесению суммы задатка третьими лицами не допускается.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135D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91135D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91135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DB012D" w:rsidRPr="0091135D" w:rsidRDefault="0091135D" w:rsidP="0091135D">
      <w:pPr>
        <w:jc w:val="both"/>
        <w:rPr>
          <w:rFonts w:ascii="Times New Roman" w:hAnsi="Times New Roman" w:cs="Times New Roman"/>
          <w:sz w:val="24"/>
          <w:szCs w:val="24"/>
        </w:rPr>
      </w:pPr>
      <w:r w:rsidRPr="0091135D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(далее – ДКП) размещен на ЭП. ДКП заключается с ПТ в течение 5 дней 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 xml:space="preserve"> победителем торгов ДКП от конкурсного управляющего. Оплата - в течение 30 дней со дня подписания ДКП на спец. счет Должника: р/с № 40702810100013011627 в АО "Банк ДОМ</w:t>
      </w:r>
      <w:proofErr w:type="gramStart"/>
      <w:r w:rsidRPr="009113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135D">
        <w:rPr>
          <w:rFonts w:ascii="Times New Roman" w:hAnsi="Times New Roman" w:cs="Times New Roman"/>
          <w:sz w:val="24"/>
          <w:szCs w:val="24"/>
        </w:rPr>
        <w:t>Ф", к/с 30101810345250000266, БИК 044525266.</w:t>
      </w:r>
      <w:bookmarkStart w:id="0" w:name="_GoBack"/>
      <w:bookmarkEnd w:id="0"/>
    </w:p>
    <w:sectPr w:rsidR="00DB012D" w:rsidRPr="0091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95"/>
    <w:rsid w:val="0091135D"/>
    <w:rsid w:val="00D90795"/>
    <w:rsid w:val="00D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1992</Words>
  <Characters>11355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2020-09-21T09:25:00Z</dcterms:created>
  <dcterms:modified xsi:type="dcterms:W3CDTF">2020-09-21T09:26:00Z</dcterms:modified>
</cp:coreProperties>
</file>