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1C0D" w14:textId="39C35D93" w:rsidR="0003404B" w:rsidRPr="00DD01CB" w:rsidRDefault="004C21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C21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C2103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2015 г. по делу № А40-154909/2015 конкурсным управляющим (ликвидатором) АКЦИОНЕРНЫМ КОММЕРЧЕСКИМ БАНКОМ «ПРОБИЗНЕСБАНК» (ОТКРЫТОЕ АКЦИОНЕРНОЕ ОБЩЕСТВО) (ОАО АКБ «</w:t>
      </w:r>
      <w:proofErr w:type="spellStart"/>
      <w:r w:rsidRPr="004C2103">
        <w:rPr>
          <w:rFonts w:ascii="Times New Roman" w:hAnsi="Times New Roman" w:cs="Times New Roman"/>
          <w:color w:val="000000"/>
          <w:sz w:val="24"/>
          <w:szCs w:val="24"/>
        </w:rPr>
        <w:t>Пробизнесбанк</w:t>
      </w:r>
      <w:proofErr w:type="spellEnd"/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119285, г. Москва, ул. Пудовкина, д. 3, ИНН 7729086087, ОГРН 1027700508978) </w:t>
      </w:r>
      <w:bookmarkStart w:id="0" w:name="_GoBack"/>
      <w:bookmarkEnd w:id="0"/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4FEC1C0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</w:t>
      </w:r>
      <w:r w:rsidR="00770862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0862">
        <w:rPr>
          <w:rFonts w:ascii="Times New Roman" w:hAnsi="Times New Roman" w:cs="Times New Roman"/>
          <w:color w:val="000000"/>
          <w:sz w:val="24"/>
          <w:szCs w:val="24"/>
        </w:rPr>
        <w:t>права требования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800727F" w14:textId="71C44276" w:rsidR="00555595" w:rsidRPr="00DD01CB" w:rsidRDefault="0038009C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8009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8009C">
        <w:rPr>
          <w:rFonts w:ascii="Times New Roman" w:hAnsi="Times New Roman" w:cs="Times New Roman"/>
          <w:color w:val="000000"/>
          <w:sz w:val="24"/>
          <w:szCs w:val="24"/>
        </w:rPr>
        <w:t xml:space="preserve">Горячев Анатолий Николаевич, </w:t>
      </w:r>
      <w:proofErr w:type="spellStart"/>
      <w:r w:rsidRPr="0038009C">
        <w:rPr>
          <w:rFonts w:ascii="Times New Roman" w:hAnsi="Times New Roman" w:cs="Times New Roman"/>
          <w:color w:val="000000"/>
          <w:sz w:val="24"/>
          <w:szCs w:val="24"/>
        </w:rPr>
        <w:t>Шадренкин</w:t>
      </w:r>
      <w:proofErr w:type="spellEnd"/>
      <w:r w:rsidRPr="0038009C">
        <w:rPr>
          <w:rFonts w:ascii="Times New Roman" w:hAnsi="Times New Roman" w:cs="Times New Roman"/>
          <w:color w:val="000000"/>
          <w:sz w:val="24"/>
          <w:szCs w:val="24"/>
        </w:rPr>
        <w:t xml:space="preserve"> Андрей Евгеньевич, ООО "ПК "</w:t>
      </w:r>
      <w:proofErr w:type="spellStart"/>
      <w:r w:rsidRPr="0038009C">
        <w:rPr>
          <w:rFonts w:ascii="Times New Roman" w:hAnsi="Times New Roman" w:cs="Times New Roman"/>
          <w:color w:val="000000"/>
          <w:sz w:val="24"/>
          <w:szCs w:val="24"/>
        </w:rPr>
        <w:t>Лаворс</w:t>
      </w:r>
      <w:proofErr w:type="spellEnd"/>
      <w:r w:rsidRPr="0038009C">
        <w:rPr>
          <w:rFonts w:ascii="Times New Roman" w:hAnsi="Times New Roman" w:cs="Times New Roman"/>
          <w:color w:val="000000"/>
          <w:sz w:val="24"/>
          <w:szCs w:val="24"/>
        </w:rPr>
        <w:t>", ИНН 0275013950 (поручители ООО "</w:t>
      </w:r>
      <w:proofErr w:type="spellStart"/>
      <w:r w:rsidRPr="0038009C">
        <w:rPr>
          <w:rFonts w:ascii="Times New Roman" w:hAnsi="Times New Roman" w:cs="Times New Roman"/>
          <w:color w:val="000000"/>
          <w:sz w:val="24"/>
          <w:szCs w:val="24"/>
        </w:rPr>
        <w:t>РосВестОйл</w:t>
      </w:r>
      <w:proofErr w:type="spellEnd"/>
      <w:r w:rsidRPr="0038009C">
        <w:rPr>
          <w:rFonts w:ascii="Times New Roman" w:hAnsi="Times New Roman" w:cs="Times New Roman"/>
          <w:color w:val="000000"/>
          <w:sz w:val="24"/>
          <w:szCs w:val="24"/>
        </w:rPr>
        <w:t xml:space="preserve">", ИНН 0275046680, исключенного из ЕГРЮЛ 18.10.2018), КД 087-810/10ю от 12.05.2010, определение </w:t>
      </w:r>
      <w:proofErr w:type="spellStart"/>
      <w:r w:rsidRPr="0038009C"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Pr="0038009C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12.09.2014 по делу 2-5182/14 о заключении мирового соглашения, ООО "ПК "</w:t>
      </w:r>
      <w:proofErr w:type="spellStart"/>
      <w:r w:rsidRPr="0038009C">
        <w:rPr>
          <w:rFonts w:ascii="Times New Roman" w:hAnsi="Times New Roman" w:cs="Times New Roman"/>
          <w:color w:val="000000"/>
          <w:sz w:val="24"/>
          <w:szCs w:val="24"/>
        </w:rPr>
        <w:t>Лаворс</w:t>
      </w:r>
      <w:proofErr w:type="spellEnd"/>
      <w:r w:rsidRPr="0038009C">
        <w:rPr>
          <w:rFonts w:ascii="Times New Roman" w:hAnsi="Times New Roman" w:cs="Times New Roman"/>
          <w:color w:val="000000"/>
          <w:sz w:val="24"/>
          <w:szCs w:val="24"/>
        </w:rPr>
        <w:t>", ИНН 0275013950 находится в стадии банкротства (94 145 891,26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8009C">
        <w:rPr>
          <w:rFonts w:ascii="Times New Roman" w:hAnsi="Times New Roman" w:cs="Times New Roman"/>
          <w:color w:val="000000"/>
          <w:sz w:val="24"/>
          <w:szCs w:val="24"/>
        </w:rPr>
        <w:t>86 960 092,12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AE60F6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94E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29 сентября 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94E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24 января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94E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1CE092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94E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FA0B59F" w14:textId="77777777" w:rsidR="00494EA4" w:rsidRPr="00494EA4" w:rsidRDefault="00494EA4" w:rsidP="0049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EA4">
        <w:rPr>
          <w:rFonts w:ascii="Times New Roman" w:hAnsi="Times New Roman" w:cs="Times New Roman"/>
          <w:color w:val="000000"/>
          <w:sz w:val="24"/>
          <w:szCs w:val="24"/>
        </w:rPr>
        <w:t>с 29 сентября 2020 г. по 11 ноября 2020 г. - в размере начальной цены продажи лота;</w:t>
      </w:r>
    </w:p>
    <w:p w14:paraId="6364842E" w14:textId="77777777" w:rsidR="00494EA4" w:rsidRPr="00494EA4" w:rsidRDefault="00494EA4" w:rsidP="0049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EA4">
        <w:rPr>
          <w:rFonts w:ascii="Times New Roman" w:hAnsi="Times New Roman" w:cs="Times New Roman"/>
          <w:color w:val="000000"/>
          <w:sz w:val="24"/>
          <w:szCs w:val="24"/>
        </w:rPr>
        <w:t>с 12 ноября 2020 г. по 18 ноября 2020 г. - в размере 90,20% от начальной цены продажи лота;</w:t>
      </w:r>
    </w:p>
    <w:p w14:paraId="222FC1D6" w14:textId="77777777" w:rsidR="00494EA4" w:rsidRPr="00494EA4" w:rsidRDefault="00494EA4" w:rsidP="0049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EA4">
        <w:rPr>
          <w:rFonts w:ascii="Times New Roman" w:hAnsi="Times New Roman" w:cs="Times New Roman"/>
          <w:color w:val="000000"/>
          <w:sz w:val="24"/>
          <w:szCs w:val="24"/>
        </w:rPr>
        <w:t>с 19 ноября 2020 г. по 25 ноября 2020 г. - в размере 80,40% от начальной цены продажи лота;</w:t>
      </w:r>
    </w:p>
    <w:p w14:paraId="1D2C0284" w14:textId="77777777" w:rsidR="00494EA4" w:rsidRPr="00494EA4" w:rsidRDefault="00494EA4" w:rsidP="0049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EA4">
        <w:rPr>
          <w:rFonts w:ascii="Times New Roman" w:hAnsi="Times New Roman" w:cs="Times New Roman"/>
          <w:color w:val="000000"/>
          <w:sz w:val="24"/>
          <w:szCs w:val="24"/>
        </w:rPr>
        <w:t>с 26 ноября 2020 г. по 02 декабря 2020 г. - в размере 70,60% от начальной цены продажи лота;</w:t>
      </w:r>
    </w:p>
    <w:p w14:paraId="3C693847" w14:textId="77777777" w:rsidR="00494EA4" w:rsidRPr="00494EA4" w:rsidRDefault="00494EA4" w:rsidP="0049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EA4">
        <w:rPr>
          <w:rFonts w:ascii="Times New Roman" w:hAnsi="Times New Roman" w:cs="Times New Roman"/>
          <w:color w:val="000000"/>
          <w:sz w:val="24"/>
          <w:szCs w:val="24"/>
        </w:rPr>
        <w:t>с 03 декабря 2020 г. по 09 декабря 2020 г. - в размере 60,80% от начальной цены продажи лота;</w:t>
      </w:r>
    </w:p>
    <w:p w14:paraId="2BA0C9B8" w14:textId="77777777" w:rsidR="00494EA4" w:rsidRPr="00494EA4" w:rsidRDefault="00494EA4" w:rsidP="0049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EA4">
        <w:rPr>
          <w:rFonts w:ascii="Times New Roman" w:hAnsi="Times New Roman" w:cs="Times New Roman"/>
          <w:color w:val="000000"/>
          <w:sz w:val="24"/>
          <w:szCs w:val="24"/>
        </w:rPr>
        <w:t>с 10 декабря 2020 г. по 16 декабря 2020 г. - в размере 51,00% от начальной цены продажи лота;</w:t>
      </w:r>
    </w:p>
    <w:p w14:paraId="52676E16" w14:textId="77777777" w:rsidR="00494EA4" w:rsidRPr="00494EA4" w:rsidRDefault="00494EA4" w:rsidP="0049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EA4">
        <w:rPr>
          <w:rFonts w:ascii="Times New Roman" w:hAnsi="Times New Roman" w:cs="Times New Roman"/>
          <w:color w:val="000000"/>
          <w:sz w:val="24"/>
          <w:szCs w:val="24"/>
        </w:rPr>
        <w:t>с 17 декабря 2020 г. по 23 декабря 2020 г. - в размере 41,20% от начальной цены продажи лота;</w:t>
      </w:r>
    </w:p>
    <w:p w14:paraId="64F71E74" w14:textId="77777777" w:rsidR="00494EA4" w:rsidRPr="00494EA4" w:rsidRDefault="00494EA4" w:rsidP="0049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EA4">
        <w:rPr>
          <w:rFonts w:ascii="Times New Roman" w:hAnsi="Times New Roman" w:cs="Times New Roman"/>
          <w:color w:val="000000"/>
          <w:sz w:val="24"/>
          <w:szCs w:val="24"/>
        </w:rPr>
        <w:t>с 24 декабря 2020 г. по 30 декабря 2020 г. - в размере 31,40% от начальной цены продажи лота;</w:t>
      </w:r>
    </w:p>
    <w:p w14:paraId="77582785" w14:textId="77777777" w:rsidR="00494EA4" w:rsidRPr="00494EA4" w:rsidRDefault="00494EA4" w:rsidP="0049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EA4">
        <w:rPr>
          <w:rFonts w:ascii="Times New Roman" w:hAnsi="Times New Roman" w:cs="Times New Roman"/>
          <w:color w:val="000000"/>
          <w:sz w:val="24"/>
          <w:szCs w:val="24"/>
        </w:rPr>
        <w:t>с 31 декабря 2020 г. по 17 января 2021 г. - в размере 21,60% от начальной цены продажи лота;</w:t>
      </w:r>
    </w:p>
    <w:p w14:paraId="422FAF2E" w14:textId="77777777" w:rsidR="00494EA4" w:rsidRDefault="00494EA4" w:rsidP="0049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EA4">
        <w:rPr>
          <w:rFonts w:ascii="Times New Roman" w:hAnsi="Times New Roman" w:cs="Times New Roman"/>
          <w:color w:val="000000"/>
          <w:sz w:val="24"/>
          <w:szCs w:val="24"/>
        </w:rPr>
        <w:t>с 18 января 2021 г. по 24 января 2021 г. - в размере 11,80%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3A605C91" w:rsidR="008F1609" w:rsidRPr="00DD01CB" w:rsidRDefault="008F1609" w:rsidP="00494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proofErr w:type="gramStart"/>
      <w:r w:rsidR="00F463FC" w:rsidRPr="00DD01CB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F8461F4" w:rsidR="008F1609" w:rsidRDefault="0067706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064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16:00 часов по адресу: г. Москва,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ул. Беломорская, д. 6А</w:t>
      </w:r>
      <w:r w:rsidRPr="00677064">
        <w:rPr>
          <w:rFonts w:ascii="Times New Roman" w:hAnsi="Times New Roman" w:cs="Times New Roman"/>
          <w:color w:val="000000"/>
          <w:sz w:val="24"/>
          <w:szCs w:val="24"/>
        </w:rPr>
        <w:t xml:space="preserve"> тел. +7 (495) </w:t>
      </w:r>
      <w:r>
        <w:rPr>
          <w:rFonts w:ascii="Times New Roman" w:hAnsi="Times New Roman" w:cs="Times New Roman"/>
          <w:color w:val="000000"/>
          <w:sz w:val="24"/>
          <w:szCs w:val="24"/>
        </w:rPr>
        <w:t>933-37-37</w:t>
      </w:r>
      <w:r w:rsidRPr="00677064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94-1918,94-1747,94-1934</w:t>
      </w:r>
      <w:r w:rsidRPr="0067706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с 9.00 до 18.00 по </w:t>
      </w:r>
      <w:r>
        <w:rPr>
          <w:rFonts w:ascii="Times New Roman" w:hAnsi="Times New Roman" w:cs="Times New Roman"/>
          <w:color w:val="000000"/>
          <w:sz w:val="24"/>
          <w:szCs w:val="24"/>
        </w:rPr>
        <w:t>МСК</w:t>
      </w:r>
      <w:r w:rsidRPr="00677064">
        <w:rPr>
          <w:rFonts w:ascii="Times New Roman" w:hAnsi="Times New Roman" w:cs="Times New Roman"/>
          <w:color w:val="000000"/>
          <w:sz w:val="24"/>
          <w:szCs w:val="24"/>
        </w:rPr>
        <w:t xml:space="preserve"> в будние дни, тел. 8(812) 334-20-50, informmsk@auction-house.ru.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7A10EE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3"/>
    <w:rsid w:val="00002933"/>
    <w:rsid w:val="0003404B"/>
    <w:rsid w:val="00203862"/>
    <w:rsid w:val="002C3A2C"/>
    <w:rsid w:val="00360DC6"/>
    <w:rsid w:val="0038009C"/>
    <w:rsid w:val="003E6C81"/>
    <w:rsid w:val="00494EA4"/>
    <w:rsid w:val="00495D59"/>
    <w:rsid w:val="004C2103"/>
    <w:rsid w:val="00555595"/>
    <w:rsid w:val="005742CC"/>
    <w:rsid w:val="005F1F68"/>
    <w:rsid w:val="00621553"/>
    <w:rsid w:val="00677064"/>
    <w:rsid w:val="00770862"/>
    <w:rsid w:val="007A10EE"/>
    <w:rsid w:val="007E3D68"/>
    <w:rsid w:val="008F1609"/>
    <w:rsid w:val="00953DA4"/>
    <w:rsid w:val="009E68C2"/>
    <w:rsid w:val="009F0C4D"/>
    <w:rsid w:val="00AE2F0E"/>
    <w:rsid w:val="00B97A00"/>
    <w:rsid w:val="00D115EC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1477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13</cp:revision>
  <dcterms:created xsi:type="dcterms:W3CDTF">2019-07-23T07:53:00Z</dcterms:created>
  <dcterms:modified xsi:type="dcterms:W3CDTF">2020-09-21T08:10:00Z</dcterms:modified>
</cp:coreProperties>
</file>