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45EDF9F7" w:rsidR="0003404B" w:rsidRPr="00DD01CB" w:rsidRDefault="009C6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9C6C1E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9C6C1E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«Транспортный» (общество с ограниченной ответственностью) (ООО КБ «Транспортный»),</w:t>
      </w:r>
      <w:r w:rsidRPr="009C6C1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129090, г. Москва, ул. Каланчёвская, д. 49, ОГРН 1027739542258, ИНН 7710070848, КПП 770801001)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47C2278" w14:textId="446FABAD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1 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- 373 182 кв. м, адрес: установлено относительно ориентира, расположенного в границах участка. Почтовый адрес ориентира: Московская обл., Сергиево-Посадский р-н., c/о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Митинский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р-не д.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Короськово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, 141352, кадастровый номер 50:05:0060543:7, земли с/х назначения для с/х производства, ограничения и обременения: охранная зона воздушной ЛЭП, ст. 56, 56.1 Земельного кодекса РФ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7 123 366,80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94322D7" w14:textId="1F7D60E5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2 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(I),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28 569,44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F9C9CBA" w14:textId="4ED73D56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3 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411 (5), г. Видное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36 023,55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635408B" w14:textId="02F157FF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4 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Информационный терминал 5300787281, сейф Форт 99, коммутатор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Cisco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WS-C2960-24PC-S,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15 419,00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3F9FE72" w14:textId="52DEEC2E" w:rsidR="009C02E0" w:rsidRPr="00A022B9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5 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Personas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Series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) (2),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>33 858,34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8A32F1C" w14:textId="55051099" w:rsidR="009C02E0" w:rsidRPr="00A022B9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6 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Personas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Series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) (3),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>34 900,47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7531AE3" w14:textId="6458000E" w:rsidR="009C02E0" w:rsidRPr="00A022B9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SelfServ</w:t>
      </w:r>
      <w:proofErr w:type="spellEnd"/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Lobby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</w:rPr>
        <w:t>36 597,05</w:t>
      </w:r>
    </w:p>
    <w:p w14:paraId="7A3B6EDF" w14:textId="381709B6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8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Информационные терминалы Информационный терминал 5300787268, информационный терминал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Proinfo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1000 (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инфокиоск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) с ИБП и системой видеонаблюдения 5300722649, 5300787353, 5300787264 - 3 шт.,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47 012,93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5195D3E" w14:textId="59B85657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411 (3),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36 023,55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91AF3A8" w14:textId="35475840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10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Информационный терминал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Proinfo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1000 5300722651, 5300723157, 5300724219, 5300787349, 5300787352 - 5 шт.,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64 234,94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2A024F98" w14:textId="5FD1F1AD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11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Мебель, телевизоры (27 поз.), г. Видное. Не в рабочем состоянии, имеются повреждения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103 277,90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5B452B6" w14:textId="45167C16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12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Сейфы, депозитарные ячейки (21 поз.),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156 132,94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1D5D772" w14:textId="20A8A85B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13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411, г. Санкт-Петербург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34 357,09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3B72D9E" w14:textId="22F0C9A7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14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81 798,89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55DF43F" w14:textId="7FC3AD2C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Информационный терминал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Proinfo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1000 5300871551, 5300871567, 5300871568 - 3 шт., платежный терминал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Есо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17 - 2 шт.,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51 562,31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06FD34E" w14:textId="0EFF168F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16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Платежные терминалы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Arete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17- 2 шт., терминал приема платежей CIMASDM 500C,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50 570,97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D0A1693" w14:textId="518A1882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17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87 (5887) (I),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18 096,86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710EAEE" w14:textId="4E53FF41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18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 СМ-18 (1),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46 460,13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F11967D" w14:textId="121E43D4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 СМ-18Т,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66 571,60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0C6EDB6" w14:textId="0C3020CE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20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77 648,81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A9A30B6" w14:textId="3047DC8F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21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411, г. Видное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36 346,44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84BAEE6" w14:textId="3AE4BDCB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22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BNA, г. Суджа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36 023,55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A81A644" w14:textId="4ADAD43B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23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45170189, г. Екатеринбург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32 282,89</w:t>
      </w:r>
      <w:r w:rsidR="003D6DFA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AD44A15" w14:textId="06CDBD0B" w:rsidR="009C02E0" w:rsidRPr="009C02E0" w:rsidRDefault="00A022B9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24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45170188, г. Екатеринбург</w:t>
      </w:r>
      <w:r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32 282,89</w:t>
      </w:r>
    </w:p>
    <w:p w14:paraId="5D2AD720" w14:textId="0CD747D3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25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 CEN3 CTS CM-18T,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66 590,35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F8BDC1D" w14:textId="26152898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26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411 (2),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36 023,55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388172E" w14:textId="050F4469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27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411 (4),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35 401,51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6EE26F6" w14:textId="7EF0D61C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28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(7),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33 540,18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95990C0" w14:textId="266D264D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29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 (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Cash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out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16 988,22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C12C002" w14:textId="3A0BB8D7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30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(2),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16 850,63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65CF7A7" w14:textId="56B5A9C7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31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ProCash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1500xe 5300804605,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15 898,86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7957CDD" w14:textId="6CF44212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32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ProCash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1500xe 5300811492,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15 898,86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CE3F0CA" w14:textId="7BC20B9D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Series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(I) (4),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34 167,08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F9972AA" w14:textId="569AB3D8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34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411 (1),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35 489,86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CD0B235" w14:textId="76DA6F5F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35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(11),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33 680,45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D517BE8" w14:textId="1D4D56CC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(10),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33 680,45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A0B7F9F" w14:textId="760512F6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37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(12),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33 680,45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62BD8D7" w14:textId="2FCA1064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38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25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(6625) (1) 41, г. Суджа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20 429,23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B2AA764" w14:textId="63865A10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39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Информационный терминал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Proinfo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1000 5310014303, 5300721971, 5300722644, 5300722646 - 4 шт.,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55 052,16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E6487C2" w14:textId="43735954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40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Series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(I) (5),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34 891,96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21B914EA" w14:textId="7381B59D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41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 (14),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35 867,57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4641D2A" w14:textId="59A04588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42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 5300745966,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18 276,73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FBFAB07" w14:textId="4A009186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43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 5300745977,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18 276,73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710EC0F" w14:textId="1FFA07F1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44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ATM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 (I) 41,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13 880,12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F3CBDFB" w14:textId="0CD96258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45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 NCR 6634 (I) 411,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37 000,98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85151C6" w14:textId="003104EA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46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ProCash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1500xe 5300804594,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15 898,86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2BB020E" w14:textId="2D1BA042" w:rsidR="009C02E0" w:rsidRPr="003D6DFA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47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Personas 71 FREESTANDING (5871) (I),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22 550,64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proofErr w:type="spellEnd"/>
      <w:r w:rsidRPr="003D6DF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.;</w:t>
      </w:r>
    </w:p>
    <w:p w14:paraId="1B4AA6DC" w14:textId="4FBBC59D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48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 (18),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36 443,37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9EFFC3F" w14:textId="14AA467F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49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 СМ-18 (2),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45 855,08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26ACCAD0" w14:textId="44D0A684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50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 СМ-18 (3),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45 855,08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DED63CE" w14:textId="0216EEB7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51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ат CINEO C2560, г. Екатеринбург 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32 000,46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271AB24D" w14:textId="1355E560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52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(6),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35 616,43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636ECFE" w14:textId="2AA51064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53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NCR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 (I),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14 149,57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42EAEE1" w14:textId="27BFC702" w:rsidR="009C02E0" w:rsidRPr="003D6DFA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>54</w:t>
      </w:r>
      <w:r w:rsidR="003B156E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Банкомат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Personas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Series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</w:t>
      </w:r>
      <w:r w:rsidR="009C02E0" w:rsidRPr="00A022B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) (1),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.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3D6DFA">
        <w:rPr>
          <w:rFonts w:ascii="Times New Roman CYR" w:hAnsi="Times New Roman CYR" w:cs="Times New Roman CYR"/>
          <w:color w:val="000000"/>
          <w:sz w:val="24"/>
          <w:szCs w:val="24"/>
        </w:rPr>
        <w:t>33 496,01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DF7C913" w14:textId="17503F13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55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76 (6676) (I), г. Видное</w:t>
      </w:r>
      <w:r w:rsidR="00A022B9" w:rsidRPr="00A022B9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28 569,44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5E9C7DA" w14:textId="3AD7208F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56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(8), г. Видное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34 607,44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4A4C9E3" w14:textId="266C1E83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57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 (9), г. Видное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32 282,89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20E2058C" w14:textId="5433F9CA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58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 (17), г. Видное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34 464,05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9FB9DE9" w14:textId="1F4CB48B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59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с функцией рециркуляции и сейфом, г. Видное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46 952,86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4E5A326" w14:textId="7069B2EC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60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ATM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SeifServ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г. Видное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37 171,77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58B0C8C9" w14:textId="1600B1EB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61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Электронный кассир 041, г. Видное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54 459,26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1113BB03" w14:textId="5EDFBA98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62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Информационный терминал 5300722393, вакуумный упаковщик DoCash2240T, сейф Форт 99, сортировщик банкнот SBM SB-2000 RUB/EUR/USD - 2 шт., г. Видное, имеются повреждения</w:t>
      </w:r>
      <w:r w:rsidR="003B156E" w:rsidRPr="003B156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24 597,91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3CFA1C76" w14:textId="3708F8A2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63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Информационный терминал 5300787278, сейф VALBERG Форт 99 KL LJ, счетно-сортировочная машина GLORY USF - 51, г. Видное, имеются повреждения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18 973,25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222A173" w14:textId="70F0B6EE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64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 (15),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33 600,57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59896A9" w14:textId="0572BDA8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65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 (I) 411 (16),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33 481,02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29D8C217" w14:textId="481987EA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66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NCR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 (I),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16 619,63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B9AA705" w14:textId="764F3DAA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67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ProCash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1500xe,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15 898,86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770673A2" w14:textId="5FEFF2C2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68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АТМ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25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(6625) (1) 41,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18 383,73</w:t>
      </w: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4D8F01C4" w14:textId="58B5C201" w:rsidR="009C02E0" w:rsidRP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69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Банкомат NCR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(5887) (I), г. Видное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19 586,92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2A6F748" w14:textId="637D50DE" w:rsidR="009C02E0" w:rsidRDefault="003D6DFA" w:rsidP="009C02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D6DFA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70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Счетчик банкнот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Magner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150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Digital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мультивалютный - 2 шт., вакуумный упаковщик банкнот - 2 шт., счетно-сортировочная машина GLORY USF-51, сейф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взломост</w:t>
      </w:r>
      <w:bookmarkStart w:id="0" w:name="_GoBack"/>
      <w:bookmarkEnd w:id="0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ойкий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Valberg</w:t>
      </w:r>
      <w:proofErr w:type="spellEnd"/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Форт 99.KL 3 класс, депозитарные ячейки, г. Екатеринбург</w:t>
      </w:r>
      <w:r w:rsid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="009C02E0" w:rsidRPr="009C02E0">
        <w:rPr>
          <w:rFonts w:ascii="Times New Roman CYR" w:hAnsi="Times New Roman CYR" w:cs="Times New Roman CYR"/>
          <w:color w:val="000000"/>
          <w:sz w:val="24"/>
          <w:szCs w:val="24"/>
        </w:rPr>
        <w:t>44 312,92</w:t>
      </w:r>
      <w:r w:rsidR="009C02E0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DAE9D3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C56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3C56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C568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января 2021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C7E5C5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C56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сентября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64145F9" w14:textId="528426DE" w:rsidR="003C5684" w:rsidRPr="009C02E0" w:rsidRDefault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2E0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28F9E9AC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29 сентября 2020 г. по 10 ноября 2020 г. - в размере начальной цены продажи лота;</w:t>
      </w:r>
    </w:p>
    <w:p w14:paraId="1686416E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11 ноября 2020 г. по 17 ноября 2020 г. - в размере 96,50% от начальной цены продажи лота;</w:t>
      </w:r>
    </w:p>
    <w:p w14:paraId="3788D98D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18 ноября 2020 г. по 24 ноября 2020 г. - в размере 93,00% от начальной цены продажи лота;</w:t>
      </w:r>
    </w:p>
    <w:p w14:paraId="180EBFBB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25 ноября 2020 г. по 01 декабря 2020 г. - в размере 89,50% от начальной цены продажи лота;</w:t>
      </w:r>
    </w:p>
    <w:p w14:paraId="08DE23AE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02 декабря 2020 г. по 08 декабря 2020 г. - в размере 86,00% от начальной цены продажи лота;</w:t>
      </w:r>
    </w:p>
    <w:p w14:paraId="4D0B8D45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09 декабря 2020 г. по 15 декабря 2020 г. - в размере 82,50% от начальной цены продажи лота;</w:t>
      </w:r>
    </w:p>
    <w:p w14:paraId="4F377FB5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16 декабря 2020 г. по 22 декабря 2020 г. - в размере 79,00% от начальной цены продажи лота;</w:t>
      </w:r>
    </w:p>
    <w:p w14:paraId="1F2B3552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23 декабря 2020 г. по 29 декабря 2020 г. - в размере 75,50% от начальной цены продажи лота;</w:t>
      </w:r>
    </w:p>
    <w:p w14:paraId="57A95A36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30 декабря 2020 г. по 05 января 2021 г. - в размере 72,00% от начальной цены продажи лота;</w:t>
      </w:r>
    </w:p>
    <w:p w14:paraId="16F6B824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06 января 2021 г. по 16 января 2021 г. - в размере 68,50% от начальной цены продажи лота;</w:t>
      </w:r>
    </w:p>
    <w:p w14:paraId="212639CD" w14:textId="3BE70935" w:rsid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 17 января 2021 г. по 23 января 2021 г. - в размере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67,5</w:t>
      </w: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0%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начальной цены продажи лота.</w:t>
      </w:r>
    </w:p>
    <w:p w14:paraId="29591005" w14:textId="19457DD4" w:rsidR="003C5684" w:rsidRPr="009C02E0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C02E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2-70:</w:t>
      </w:r>
    </w:p>
    <w:p w14:paraId="49CA32F8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29 сентября 2020 г. по 10 ноября 2020 г. - в размере начальной цены продажи лота;</w:t>
      </w:r>
    </w:p>
    <w:p w14:paraId="6D1237F9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11 ноября 2020 г. по 17 ноября 2020 г. - в размере 90,10% от начальной цены продажи лота;</w:t>
      </w:r>
    </w:p>
    <w:p w14:paraId="6EFA2A2A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18 ноября 2020 г. по 24 ноября 2020 г. - в размере 80,20% от начальной цены продажи лота;</w:t>
      </w:r>
    </w:p>
    <w:p w14:paraId="0E307DE1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25 ноября 2020 г. по 01 декабря 2020 г. - в размере 70,30% от начальной цены продажи лота;</w:t>
      </w:r>
    </w:p>
    <w:p w14:paraId="7559D483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02 декабря 2020 г. по 08 декабря 2020 г. - в размере 60,40% от начальной цены продажи лота;</w:t>
      </w:r>
    </w:p>
    <w:p w14:paraId="123A9323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09 декабря 2020 г. по 15 декабря 2020 г. - в размере 50,50% от начальной цены продажи лота;</w:t>
      </w:r>
    </w:p>
    <w:p w14:paraId="6C2B6EC4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16 декабря 2020 г. по 22 декабря 2020 г. - в размере 40,60% от начальной цены продажи лота;</w:t>
      </w:r>
    </w:p>
    <w:p w14:paraId="5945593A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23 декабря 2020 г. по 29 декабря 2020 г. - в размере 30,70% от начальной цены продажи лота;</w:t>
      </w:r>
    </w:p>
    <w:p w14:paraId="547CE202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30 декабря 2020 г. по 05 января 2021 г. - в размере 20,80% от начальной цены продажи лота;</w:t>
      </w:r>
    </w:p>
    <w:p w14:paraId="55F73BB2" w14:textId="77777777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06 января 2021 г. по 16 января 2021 г. - в размере 10,90% от начальной цены продажи лота;</w:t>
      </w:r>
    </w:p>
    <w:p w14:paraId="58C85A85" w14:textId="5B956940" w:rsidR="003C5684" w:rsidRPr="003C5684" w:rsidRDefault="003C5684" w:rsidP="003C5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C5684">
        <w:rPr>
          <w:rFonts w:ascii="Times New Roman" w:hAnsi="Times New Roman" w:cs="Times New Roman"/>
          <w:iCs/>
          <w:color w:val="000000"/>
          <w:sz w:val="24"/>
          <w:szCs w:val="24"/>
        </w:rPr>
        <w:t>с 17 января 2021 г. по 23 января 2021 г. - в размере 1,00%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</w:t>
      </w:r>
      <w:proofErr w:type="gramStart"/>
      <w:r w:rsidR="00F463FC" w:rsidRPr="00DD01C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7B39CAA" w14:textId="43D8F35C" w:rsidR="00A414A4" w:rsidRPr="00A414A4" w:rsidRDefault="00A414A4" w:rsidP="00A41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09-00 по 18-00 часов,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>Павелецкая набережная д.8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>, тел +7(495)</w:t>
      </w:r>
      <w:r>
        <w:rPr>
          <w:rFonts w:ascii="Times New Roman" w:hAnsi="Times New Roman" w:cs="Times New Roman"/>
          <w:color w:val="000000"/>
          <w:sz w:val="24"/>
          <w:szCs w:val="24"/>
        </w:rPr>
        <w:t>725-31-47 3 доб. 66-32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8 (910)470-93-15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>, у ОТ: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лоту 1: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>
        <w:rPr>
          <w:rFonts w:ascii="Times New Roman" w:hAnsi="Times New Roman" w:cs="Times New Roman"/>
          <w:color w:val="000000"/>
          <w:sz w:val="24"/>
          <w:szCs w:val="24"/>
        </w:rPr>
        <w:t>МСК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BA0F3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по лотам 2-70 - т</w:t>
      </w:r>
      <w:r w:rsidRPr="00A414A4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МСК в будние дни) </w:t>
      </w:r>
      <w:hyperlink r:id="rId8" w:history="1">
        <w:r w:rsidRPr="00BA0F3C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B156E"/>
    <w:rsid w:val="003C5684"/>
    <w:rsid w:val="003D6DFA"/>
    <w:rsid w:val="003E6C81"/>
    <w:rsid w:val="00495D59"/>
    <w:rsid w:val="00555595"/>
    <w:rsid w:val="005742CC"/>
    <w:rsid w:val="005F1F68"/>
    <w:rsid w:val="00621553"/>
    <w:rsid w:val="007A10EE"/>
    <w:rsid w:val="007E3D68"/>
    <w:rsid w:val="008F1609"/>
    <w:rsid w:val="00953DA4"/>
    <w:rsid w:val="009C02E0"/>
    <w:rsid w:val="009C6C1E"/>
    <w:rsid w:val="009E68C2"/>
    <w:rsid w:val="009F0C4D"/>
    <w:rsid w:val="00A022B9"/>
    <w:rsid w:val="00A414A4"/>
    <w:rsid w:val="00B97A00"/>
    <w:rsid w:val="00CE223D"/>
    <w:rsid w:val="00D115EC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2929</Words>
  <Characters>15702</Characters>
  <Application>Microsoft Office Word</Application>
  <DocSecurity>0</DocSecurity>
  <Lines>130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14</cp:revision>
  <dcterms:created xsi:type="dcterms:W3CDTF">2019-07-23T07:53:00Z</dcterms:created>
  <dcterms:modified xsi:type="dcterms:W3CDTF">2020-09-21T09:00:00Z</dcterms:modified>
</cp:coreProperties>
</file>