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7F7AC763" w:rsidR="0003404B" w:rsidRPr="00DD01CB" w:rsidRDefault="00A14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A5461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от 27 сентября 2016 г. по делу №А41-48570/16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Коммерческим банком </w:t>
      </w:r>
      <w:r w:rsidRPr="00A54610">
        <w:rPr>
          <w:rFonts w:ascii="Times New Roman" w:hAnsi="Times New Roman" w:cs="Times New Roman"/>
          <w:color w:val="000000"/>
          <w:sz w:val="24"/>
          <w:szCs w:val="24"/>
        </w:rPr>
        <w:t xml:space="preserve">«ЕвроситиБанк»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54610">
        <w:rPr>
          <w:rFonts w:ascii="Times New Roman" w:hAnsi="Times New Roman" w:cs="Times New Roman"/>
          <w:color w:val="000000"/>
          <w:sz w:val="24"/>
          <w:szCs w:val="24"/>
        </w:rPr>
        <w:t>ПАО КБ  «ЕвроситиБанк»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54610">
        <w:rPr>
          <w:rFonts w:ascii="Times New Roman" w:hAnsi="Times New Roman" w:cs="Times New Roman"/>
          <w:color w:val="000000"/>
          <w:sz w:val="24"/>
          <w:szCs w:val="24"/>
        </w:rPr>
        <w:t xml:space="preserve"> (ОГРН 1022600000059, ИНН 2632052342, адрес регистрации: 141002, Московская область, г. Мытищи, ул. Комарова, д. 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B645AF7" w14:textId="2BFBE99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- 320,1 кв. м,  земельный участок  - 163,3 кв. м, Ставропольский край, г. Ессентуки, ул. Кисловодская, 90, кадастровые номера 26:30:030202:1150, 26:30:030202:97, земли населенных пунктов - под нежилое здание, ограничения и обременения: </w:t>
      </w:r>
      <w:r w:rsidRPr="00F40B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 является памятником градостроительства и 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7 070 492,16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0293FF" w14:textId="7AC97A4D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ИБП APS Symmetra LX, г. Видное, Московская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23 400,00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F43E3A" w14:textId="44777F3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Cортировщик купюр SBM SB 2000, г. Видное, Московская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1 980,00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0437CC" w14:textId="0C98F4E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ИБП APC UPS 5000, г. Видное, Московская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3 600,00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DD6959" w14:textId="4D658F76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Коммутатор Cisco 2960, г. Видное, Московская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1 800,00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71F45CF" w14:textId="71041AC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МФУ MP5001,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2 970,00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C6052B" w14:textId="0DF43925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NCA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4 320,00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C11CD7" w14:textId="6F647558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NCA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4 482,00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7C0BE4" w14:textId="3E7C9ED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4 221,00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E114F9" w14:textId="038D3C5E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3 420,00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EE8B11" w14:textId="40DA6D50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3 420,00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59F9B1" w14:textId="2658E6E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4 428,00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CCF881" w14:textId="6FEBEE80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4 230,00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665AC9" w14:textId="5D8F1FE9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4 230,00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B59667" w14:textId="57829BC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57CEE7" w14:textId="2870E59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4 950,00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A93374" w14:textId="1130BB8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Сканер PANASONIC KV-S2048C,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4 972,50</w:t>
      </w:r>
      <w:r w:rsidR="00C25A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27EA8B" w14:textId="4697AE78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Криптографическое устройство PL 25,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3 060,00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5DA4A5" w14:textId="439C119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4 635,00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823916" w14:textId="20219F00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3 870,00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D4F774" w14:textId="02ABEEBE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3 870,00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25FDB9" w14:textId="2DB5CCA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838136" w14:textId="7D301366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01011C" w14:textId="1BB73436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4 545,00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9458D4" w14:textId="59241012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- 5877,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4 770,00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2085B2" w14:textId="4B39ABF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 - 5887,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B5DED9" w14:textId="0B5A9997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32F4DC" w14:textId="2ABA655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4 770,00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E88772" w14:textId="391FA891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4 770,00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A0ED11" w14:textId="26DF2468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4 770,00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B3780D" w14:textId="492AD9E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113A26" w14:textId="1CAD977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F0C32E" w14:textId="67B0FC89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NCR,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7CB3D3" w14:textId="02F707FC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2050xe(UL),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0B5FBA" w14:textId="684BE4E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 адаптивной безопасности ASA 5510 Appliance w/SW50V, г.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2 160,00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640D48" w14:textId="29D7C24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2000xe(UL) с ИБП-750VA,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5E4B29" w14:textId="65D68D7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2000xe(UL) с ИБП-750VA,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765316" w14:textId="7FD3FA7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2000xe(UL) с ИБП-750VA,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5E621D" w14:textId="04D2007D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2000xe/система видеонаблюдения,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E6B466" w14:textId="7384FAFB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2000xe/система видеонаблюдения,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A379EF" w14:textId="6366AA0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2000xe/система видеонаблюдения,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89873D" w14:textId="19B1C0DD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2050xe(UL),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15F896" w14:textId="6F80B35F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2050xe(UL),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EE92FF" w14:textId="199372F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2050xe/система видеонаблюдения,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8A07E6" w14:textId="6BC6E16D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2100xe,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5DAC11" w14:textId="204DC476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XE 2050,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9ED3C7" w14:textId="7EED6C09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Wincor Nixdorf 1500XE/система видеонаблюдения,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2F5DB2" w14:textId="166BEC3A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Wincor Nixdorf 2000,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2A5EC9" w14:textId="7AC2EC03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Wincor Nixdorf 2000,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833F28" w14:textId="4ACA7F38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уличный PROCASH,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1A9802" w14:textId="15525C22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Адаптивное устройство безопасности Cisco AS5505,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1 980,00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463A3A" w14:textId="469797F4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Адаптивное устройство безопасности Cisco AS5505,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1 980,00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349C92" w14:textId="50134B17" w:rsidR="00336170" w:rsidRPr="00336170" w:rsidRDefault="00336170" w:rsidP="003361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Банкомат WN ProCash 1500xe, г. Калининград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4 050,00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0DE89F" w14:textId="6FE656A6" w:rsidR="000C7E16" w:rsidRPr="00DD01CB" w:rsidRDefault="00336170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70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Торговый павильон (сборно-разборная конструкция), г. Пятигорск, Ставропольский край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86 976,00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17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42D859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73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737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F9A6C2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73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3234EC3D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357BD99" w14:textId="5AE45D3F" w:rsidR="00F737EA" w:rsidRPr="00F737EA" w:rsidRDefault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73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№№1-16,18-53:</w:t>
      </w:r>
    </w:p>
    <w:p w14:paraId="1557F920" w14:textId="3DA166A9" w:rsidR="00F737EA" w:rsidRP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t>с 29 сентября 2020 г. по 10 ноября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3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FCEB08" w14:textId="23BB404B" w:rsidR="00F737EA" w:rsidRP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3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D18AC5" w14:textId="276F001A" w:rsidR="00F737EA" w:rsidRP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3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C55A98" w14:textId="2911ADE6" w:rsidR="00F737EA" w:rsidRP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3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314771" w14:textId="4AF3DCB8" w:rsidR="00F737EA" w:rsidRP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декабря 2020 г. по 08 декабря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737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5D03A" w14:textId="7C5057F6" w:rsidR="00F737EA" w:rsidRDefault="00F737EA" w:rsidP="00F737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EA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9A25ACF" w14:textId="435FD944" w:rsidR="00F737EA" w:rsidRPr="002F336F" w:rsidRDefault="002F336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№17:</w:t>
      </w:r>
    </w:p>
    <w:p w14:paraId="105E2C31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29 сентября 2020 г. по 10 ноября 2020 г. - в размере начальной цены продажи лота;</w:t>
      </w:r>
    </w:p>
    <w:p w14:paraId="07D20508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85,00% от начальной цены продажи лота;</w:t>
      </w:r>
    </w:p>
    <w:p w14:paraId="1F17C459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70,00% от начальной цены продажи лота;</w:t>
      </w:r>
    </w:p>
    <w:p w14:paraId="6DD445E6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55,00% от начальной цены продажи лота;</w:t>
      </w:r>
    </w:p>
    <w:p w14:paraId="038A71E8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40,00% от начальной цены продажи лота;</w:t>
      </w:r>
    </w:p>
    <w:p w14:paraId="4F1EE9A8" w14:textId="6140BD7A" w:rsid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25,00%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2C425" w14:textId="00CA2F30" w:rsidR="00F737EA" w:rsidRPr="002F336F" w:rsidRDefault="002F336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№54:</w:t>
      </w:r>
    </w:p>
    <w:p w14:paraId="6DA6CB32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29 сентября 2020 г. по 10 ноября 2020 г. - в размере начальной цены продажи лота;</w:t>
      </w:r>
    </w:p>
    <w:p w14:paraId="32CE1EF2" w14:textId="4292B85B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11 ноября 2020 г. по 17 ноября 2020 г. - в размере 81,50% от начальной цены продажи лота;</w:t>
      </w:r>
    </w:p>
    <w:p w14:paraId="28860567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18 ноября 2020 г. по 24 ноября 2020 г. - в размере 63,00% от начальной цены продажи лота;</w:t>
      </w:r>
    </w:p>
    <w:p w14:paraId="388A11F1" w14:textId="412CAE22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25 ноября 2020 г. по 01 декабря 2020 г. - в размере 44,50% от начальной цены продажи лота;</w:t>
      </w:r>
    </w:p>
    <w:p w14:paraId="23DF1601" w14:textId="77777777" w:rsidR="002F336F" w:rsidRPr="002F336F" w:rsidRDefault="002F336F" w:rsidP="002F3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02 декабря 2020 г. по 08 декабря 2020 г. - в размере 26,00% от начальной цены продажи лота;</w:t>
      </w:r>
    </w:p>
    <w:p w14:paraId="53D671DC" w14:textId="139162AD" w:rsidR="00F737EA" w:rsidRDefault="002F336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6F">
        <w:rPr>
          <w:rFonts w:ascii="Times New Roman" w:hAnsi="Times New Roman" w:cs="Times New Roman"/>
          <w:color w:val="000000"/>
          <w:sz w:val="24"/>
          <w:szCs w:val="24"/>
        </w:rPr>
        <w:t>с 09 декабря 2020 г. по 15 декабря 2020 г. - в размере 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C9D00D9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23E1006E" w14:textId="77777777" w:rsidR="00E9176D" w:rsidRPr="00C9076C" w:rsidRDefault="00E9176D" w:rsidP="00E91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09DA40E6" w14:textId="23FE6E3A" w:rsidR="00E9176D" w:rsidRPr="00C9076C" w:rsidRDefault="00E9176D" w:rsidP="00E91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 н</w:t>
      </w: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B40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1B5B823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</w:t>
      </w:r>
      <w:r w:rsidR="000D22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2209" w:rsidRPr="000D2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№1 -  при условии выполнения условий конкурса</w:t>
      </w:r>
      <w:r w:rsidR="000D22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80BD3C" w14:textId="77777777" w:rsidR="006606A4" w:rsidRPr="00DD01CB" w:rsidRDefault="008F1609" w:rsidP="0066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06A4" w:rsidRPr="000D2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№1 -  при условии выполнения условий конкурса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06A4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447885" w14:textId="77777777" w:rsidR="006606A4" w:rsidRPr="00DD01CB" w:rsidRDefault="008F1609" w:rsidP="00660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06A4" w:rsidRPr="000D2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№1 -  при условии выполнения условий конкурса</w:t>
      </w:r>
      <w:r w:rsidR="006606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06A4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28931B7" w:rsidR="008F1609" w:rsidRDefault="007E3D68" w:rsidP="00A11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1CBF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11CBF">
        <w:rPr>
          <w:rFonts w:ascii="Times New Roman" w:hAnsi="Times New Roman" w:cs="Times New Roman"/>
          <w:sz w:val="24"/>
          <w:szCs w:val="24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A11CBF">
        <w:rPr>
          <w:rFonts w:ascii="Times New Roman" w:hAnsi="Times New Roman" w:cs="Times New Roman"/>
          <w:color w:val="000000"/>
          <w:sz w:val="24"/>
          <w:szCs w:val="24"/>
        </w:rPr>
        <w:t xml:space="preserve">тел.: +7(495)984-19-70, доб. 64-55, 64-50, 64-59, 64-93, у ОТ: по лоту №1: </w:t>
      </w:r>
      <w:r w:rsidR="00A11CBF" w:rsidRPr="00A11CBF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A11CBF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№№2-54: </w:t>
      </w:r>
      <w:r w:rsidR="00A11CBF" w:rsidRPr="00A11CB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A11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1CBF" w:rsidRPr="00A11CBF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05B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C7E16"/>
    <w:rsid w:val="000D2209"/>
    <w:rsid w:val="00203862"/>
    <w:rsid w:val="00205B79"/>
    <w:rsid w:val="002C3A2C"/>
    <w:rsid w:val="002F336F"/>
    <w:rsid w:val="00336170"/>
    <w:rsid w:val="00360DC6"/>
    <w:rsid w:val="003E6C81"/>
    <w:rsid w:val="00495D59"/>
    <w:rsid w:val="00555595"/>
    <w:rsid w:val="005742CC"/>
    <w:rsid w:val="00593ACA"/>
    <w:rsid w:val="005F1F68"/>
    <w:rsid w:val="00621553"/>
    <w:rsid w:val="006606A4"/>
    <w:rsid w:val="007A10EE"/>
    <w:rsid w:val="007E3D68"/>
    <w:rsid w:val="008F1609"/>
    <w:rsid w:val="00953DA4"/>
    <w:rsid w:val="009E68C2"/>
    <w:rsid w:val="009F0C4D"/>
    <w:rsid w:val="00A11CBF"/>
    <w:rsid w:val="00A14A17"/>
    <w:rsid w:val="00B97A00"/>
    <w:rsid w:val="00BF7762"/>
    <w:rsid w:val="00C25A04"/>
    <w:rsid w:val="00D115EC"/>
    <w:rsid w:val="00D16130"/>
    <w:rsid w:val="00DD01CB"/>
    <w:rsid w:val="00E645EC"/>
    <w:rsid w:val="00E9176D"/>
    <w:rsid w:val="00EE3F19"/>
    <w:rsid w:val="00F40B42"/>
    <w:rsid w:val="00F463FC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2508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25</cp:revision>
  <dcterms:created xsi:type="dcterms:W3CDTF">2019-07-23T07:53:00Z</dcterms:created>
  <dcterms:modified xsi:type="dcterms:W3CDTF">2020-09-18T12:54:00Z</dcterms:modified>
</cp:coreProperties>
</file>