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48" w:rsidRDefault="00064FC8">
      <w:pPr>
        <w:pStyle w:val="ConsPlusNormal"/>
        <w:ind w:right="337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32248" w:rsidRDefault="00064FC8">
      <w:pPr>
        <w:pStyle w:val="a8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</w:t>
      </w:r>
    </w:p>
    <w:p w:rsidR="00F32248" w:rsidRDefault="00064FC8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F32248" w:rsidRDefault="00F32248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F32248" w:rsidRDefault="00064FC8">
      <w:pPr>
        <w:ind w:firstLine="567"/>
        <w:jc w:val="both"/>
      </w:pPr>
      <w:r>
        <w:t>город Нижний Новгород                                                                                                « ___ » ________________ 2020 года</w:t>
      </w:r>
    </w:p>
    <w:p w:rsidR="00F32248" w:rsidRDefault="00F32248">
      <w:pPr>
        <w:ind w:firstLine="567"/>
        <w:jc w:val="both"/>
        <w:rPr>
          <w:b/>
        </w:rPr>
      </w:pPr>
    </w:p>
    <w:p w:rsidR="00F32248" w:rsidRDefault="00064FC8">
      <w:pPr>
        <w:adjustRightInd w:val="0"/>
        <w:jc w:val="both"/>
      </w:pPr>
      <w:r>
        <w:rPr>
          <w:b/>
        </w:rPr>
        <w:t>Общество с ограниченной ответственностью ООО «</w:t>
      </w:r>
      <w:proofErr w:type="spellStart"/>
      <w:r>
        <w:rPr>
          <w:b/>
        </w:rPr>
        <w:t>Метаком</w:t>
      </w:r>
      <w:proofErr w:type="spellEnd"/>
      <w:r>
        <w:rPr>
          <w:b/>
        </w:rPr>
        <w:t>»</w:t>
      </w:r>
      <w:r>
        <w:t xml:space="preserve"> (603057, г. Н. Новгород, ул. Нартова, д. 2 г, </w:t>
      </w:r>
      <w:proofErr w:type="spellStart"/>
      <w:r>
        <w:t>оф</w:t>
      </w:r>
      <w:proofErr w:type="spellEnd"/>
      <w:r>
        <w:t xml:space="preserve">. 12,     ОГРН 1055248081063, ИНН 5262139721), в лице конкурсного управляющего Миннахметова Роберта Рашидовича, действующего на основании Решения Арбитражного суда Нижегородской области от 10 июня 2019 года </w:t>
      </w:r>
      <w:r>
        <w:t>в рамках дела о несостоятельности (банкротстве) № А43-24838/2017 26-84, именуемое в дальнейшем «Продавец», с одной стороны, и ___</w:t>
      </w:r>
    </w:p>
    <w:p w:rsidR="00F32248" w:rsidRDefault="00064FC8">
      <w:pPr>
        <w:adjustRightInd w:val="0"/>
        <w:jc w:val="both"/>
        <w:rPr>
          <w:rFonts w:eastAsiaTheme="minorHAnsi"/>
          <w:lang w:eastAsia="en-US"/>
        </w:rPr>
      </w:pPr>
      <w:r>
        <w:t>_____________________________________________________________, именуем__ в дальнейшем «Покупатель», в лице ___________________</w:t>
      </w:r>
      <w:r>
        <w:t xml:space="preserve">______, </w:t>
      </w:r>
      <w:proofErr w:type="spellStart"/>
      <w:r>
        <w:t>действующ</w:t>
      </w:r>
      <w:proofErr w:type="spellEnd"/>
      <w:r>
        <w:t xml:space="preserve">__ на основании ___________________ с другой </w:t>
      </w:r>
      <w:proofErr w:type="spellStart"/>
      <w:r>
        <w:t>стороны,а</w:t>
      </w:r>
      <w:proofErr w:type="spellEnd"/>
      <w:r>
        <w:t xml:space="preserve"> при совместном упоминании именуемые «Стороны», заключили настоящий договор купли-продажи имущества (далее по тексту – Договор), о нижеследующем.</w:t>
      </w:r>
    </w:p>
    <w:p w:rsidR="00F32248" w:rsidRDefault="00F32248">
      <w:pPr>
        <w:tabs>
          <w:tab w:val="left" w:pos="567"/>
        </w:tabs>
        <w:ind w:firstLine="567"/>
        <w:jc w:val="both"/>
      </w:pPr>
    </w:p>
    <w:p w:rsidR="00F32248" w:rsidRDefault="00064FC8">
      <w:pPr>
        <w:tabs>
          <w:tab w:val="left" w:pos="1590"/>
        </w:tabs>
        <w:ind w:firstLine="567"/>
        <w:jc w:val="both"/>
      </w:pPr>
      <w:r>
        <w:t>Настоящий Договор заключен Сторонами в</w:t>
      </w:r>
      <w:r>
        <w:t xml:space="preserve"> связи с проведенными электронными торгами в форме открытого аукциона в соответствии со статьями 110, 111, 139 Федерального закона от 26 октября 2002 года № 127-ФЗ                                «О несостоятельности (банкротстве)», Предложением о порядке, </w:t>
      </w:r>
      <w:r>
        <w:t>сроках и об условиях продажи имущества –                          ООО «</w:t>
      </w:r>
      <w:proofErr w:type="spellStart"/>
      <w:r>
        <w:t>Метаком</w:t>
      </w:r>
      <w:proofErr w:type="spellEnd"/>
      <w:r>
        <w:t>» на основании Протокола о признании торгов состоявшимися от « __ » ______ 2020 года.</w:t>
      </w:r>
    </w:p>
    <w:p w:rsidR="00F32248" w:rsidRDefault="00F32248">
      <w:pPr>
        <w:ind w:firstLine="567"/>
        <w:jc w:val="both"/>
      </w:pPr>
    </w:p>
    <w:p w:rsidR="00F32248" w:rsidRPr="00064FC8" w:rsidRDefault="00064FC8" w:rsidP="00064FC8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F32248" w:rsidRPr="00064FC8" w:rsidRDefault="00064FC8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Продавец обязуется передать в собственность Покупателю, а Покупатель </w:t>
      </w:r>
      <w:r>
        <w:rPr>
          <w:rFonts w:cs="Times New Roman"/>
          <w:sz w:val="20"/>
          <w:szCs w:val="20"/>
        </w:rPr>
        <w:t>обязуется принять и оплатить в соответствии с условиями настоящего Договора следующее имущество (далее – Имущество):</w:t>
      </w:r>
      <w:r w:rsidRPr="00064FC8">
        <w:rPr>
          <w:szCs w:val="24"/>
        </w:rPr>
        <w:t xml:space="preserve"> </w:t>
      </w:r>
      <w:r w:rsidRPr="00064FC8">
        <w:rPr>
          <w:sz w:val="20"/>
          <w:szCs w:val="20"/>
        </w:rPr>
        <w:t>Право требования дебиторской задолженности с Харитонова А. В. в размере 18 659 438,43 рублей.</w:t>
      </w:r>
    </w:p>
    <w:p w:rsidR="00F32248" w:rsidRDefault="00F32248">
      <w:pPr>
        <w:widowControl w:val="0"/>
        <w:shd w:val="clear" w:color="auto" w:fill="FFFFFF"/>
        <w:tabs>
          <w:tab w:val="left" w:pos="142"/>
          <w:tab w:val="left" w:pos="993"/>
          <w:tab w:val="left" w:pos="1260"/>
        </w:tabs>
        <w:spacing w:before="20"/>
        <w:jc w:val="both"/>
        <w:rPr>
          <w:spacing w:val="-6"/>
        </w:rPr>
      </w:pPr>
    </w:p>
    <w:p w:rsidR="00F32248" w:rsidRDefault="00064FC8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>
        <w:rPr>
          <w:bCs/>
        </w:rPr>
        <w:t xml:space="preserve">1.2. </w:t>
      </w:r>
      <w:r>
        <w:rPr>
          <w:color w:val="000000"/>
        </w:rPr>
        <w:t xml:space="preserve">Продавец гарантирует Покупателю, что он является надлежащим собственником. Имущество не изъято из оборота, не передано бесплатно во временное </w:t>
      </w:r>
      <w:r>
        <w:rPr>
          <w:color w:val="000000"/>
        </w:rPr>
        <w:t>пользование, не продано третьим лицам.</w:t>
      </w:r>
    </w:p>
    <w:p w:rsidR="00F32248" w:rsidRDefault="00064FC8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F32248" w:rsidRDefault="00064FC8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ЦЕНА ДОГОВОРА</w:t>
      </w:r>
    </w:p>
    <w:p w:rsidR="00F32248" w:rsidRDefault="00064FC8">
      <w:pPr>
        <w:ind w:firstLine="567"/>
        <w:jc w:val="both"/>
      </w:pPr>
      <w:r>
        <w:rPr>
          <w:bCs/>
        </w:rPr>
        <w:t>2.1.</w:t>
      </w:r>
      <w:r>
        <w:t xml:space="preserve"> Стоимость Имущества, являющегося предметом настоящего Д</w:t>
      </w:r>
      <w:r>
        <w:t>оговора, составляет 1 565 000,00</w:t>
      </w:r>
      <w:r>
        <w:t xml:space="preserve"> рублей </w:t>
      </w:r>
      <w:r w:rsidRPr="00064FC8">
        <w:t>(Один миллион пятьсот шестьдесят пять тысяч рублей)</w:t>
      </w:r>
      <w:r>
        <w:t xml:space="preserve">, НДС не облагается на основании </w:t>
      </w:r>
      <w:proofErr w:type="spellStart"/>
      <w:r>
        <w:t>пп</w:t>
      </w:r>
      <w:proofErr w:type="spellEnd"/>
      <w:r>
        <w:t>. 15. п. 2. ст. 146 НК РФ.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Указанная цена является окончательной и изменению не подлежит.</w:t>
      </w:r>
    </w:p>
    <w:p w:rsidR="00F32248" w:rsidRDefault="00F3224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F32248" w:rsidRPr="00064FC8" w:rsidRDefault="00064FC8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ПО</w:t>
      </w:r>
      <w:r>
        <w:rPr>
          <w:rFonts w:ascii="Times New Roman" w:hAnsi="Times New Roman" w:cs="Times New Roman"/>
          <w:b/>
          <w:bCs/>
        </w:rPr>
        <w:t>РЯДОК РАСЧЕТОВ</w:t>
      </w:r>
    </w:p>
    <w:p w:rsidR="00F32248" w:rsidRDefault="00064FC8">
      <w:pPr>
        <w:adjustRightInd w:val="0"/>
        <w:ind w:firstLine="567"/>
        <w:jc w:val="both"/>
      </w:pPr>
      <w:r>
        <w:rPr>
          <w:bCs/>
        </w:rPr>
        <w:t xml:space="preserve">3.1. </w:t>
      </w:r>
      <w:r>
        <w:t xml:space="preserve"> Покупателем внесен задаток для участия в торгах в размере </w:t>
      </w:r>
      <w:r w:rsidRPr="00064FC8">
        <w:t>313 000,00 рублей (Триста тринадцать тысяч рублей)</w:t>
      </w:r>
      <w:r>
        <w:t xml:space="preserve">, НДС не облагается. Задаток для участия в торгах засчитан Продавцом в </w:t>
      </w:r>
      <w:r>
        <w:t>счет оплаты стоимости Имущества.</w:t>
      </w:r>
    </w:p>
    <w:p w:rsidR="00F32248" w:rsidRDefault="00064FC8">
      <w:pPr>
        <w:adjustRightInd w:val="0"/>
        <w:ind w:firstLine="567"/>
        <w:jc w:val="both"/>
        <w:rPr>
          <w:bCs/>
        </w:rPr>
      </w:pPr>
      <w:r>
        <w:t>3.2. Оплату оставшейся части стоимости Имущества в размере 1 252 000,00</w:t>
      </w:r>
      <w:r>
        <w:t xml:space="preserve"> рублей (Один миллион двести пятьдесят две тысячи </w:t>
      </w:r>
      <w:r>
        <w:t>рублей</w:t>
      </w:r>
      <w:r>
        <w:t xml:space="preserve">), НДС не облагается на основании </w:t>
      </w:r>
      <w:proofErr w:type="spellStart"/>
      <w:r>
        <w:rPr>
          <w:bCs/>
        </w:rPr>
        <w:t>пп</w:t>
      </w:r>
      <w:proofErr w:type="spellEnd"/>
      <w:r>
        <w:rPr>
          <w:bCs/>
        </w:rPr>
        <w:t>. 15 п. 2 ст. 146 НК РФ</w:t>
      </w:r>
      <w:r>
        <w:t xml:space="preserve">, </w:t>
      </w:r>
      <w:r>
        <w:t xml:space="preserve">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 xml:space="preserve"> Стоимость Имущест</w:t>
      </w:r>
      <w:r>
        <w:rPr>
          <w:rFonts w:ascii="Times New Roman" w:hAnsi="Times New Roman" w:cs="Times New Roman"/>
          <w:sz w:val="20"/>
          <w:szCs w:val="20"/>
        </w:rPr>
        <w:t>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F32248" w:rsidRDefault="00F3224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32248" w:rsidRPr="00064FC8" w:rsidRDefault="00064FC8" w:rsidP="00064FC8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:rsidR="00F32248" w:rsidRDefault="00064FC8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  <w:sz w:val="20"/>
          <w:szCs w:val="20"/>
        </w:rPr>
      </w:pPr>
      <w:r>
        <w:t xml:space="preserve">4.1. </w:t>
      </w:r>
      <w:r>
        <w:rPr>
          <w:rStyle w:val="ConsNormal0"/>
          <w:rFonts w:ascii="Times New Roman" w:hAnsi="Times New Roman" w:cs="Times New Roman"/>
          <w:sz w:val="20"/>
          <w:szCs w:val="20"/>
        </w:rPr>
        <w:t xml:space="preserve">Продавец обязан </w:t>
      </w:r>
      <w:r>
        <w:rPr>
          <w:color w:val="000000"/>
        </w:rPr>
        <w:t>передать Покупателю Имущество по Акту приема-передачи</w:t>
      </w:r>
      <w:r>
        <w:t xml:space="preserve">, </w:t>
      </w:r>
      <w:r>
        <w:rPr>
          <w:rStyle w:val="ConsNormal0"/>
          <w:rFonts w:ascii="Times New Roman" w:hAnsi="Times New Roman" w:cs="Times New Roman"/>
          <w:sz w:val="20"/>
          <w:szCs w:val="20"/>
        </w:rPr>
        <w:t xml:space="preserve">подписанному Сторонами, в течение 10 (Десяти) дней после </w:t>
      </w:r>
      <w:r>
        <w:rPr>
          <w:color w:val="000000"/>
        </w:rPr>
        <w:t xml:space="preserve">полной оплаты стоимости Имущества, </w:t>
      </w:r>
      <w:r>
        <w:rPr>
          <w:rStyle w:val="ConsNormal0"/>
          <w:rFonts w:ascii="Times New Roman" w:hAnsi="Times New Roman" w:cs="Times New Roman"/>
          <w:sz w:val="20"/>
          <w:szCs w:val="20"/>
        </w:rPr>
        <w:t>указанной в п. 2.1 настоящего Договора.</w:t>
      </w:r>
    </w:p>
    <w:p w:rsidR="00F32248" w:rsidRDefault="00064FC8">
      <w:pPr>
        <w:tabs>
          <w:tab w:val="left" w:pos="0"/>
        </w:tabs>
        <w:ind w:firstLine="567"/>
        <w:jc w:val="both"/>
      </w:pPr>
      <w:r>
        <w:t>4.2. Продавец обязуется передать Покупателю Имущество</w:t>
      </w:r>
      <w:r>
        <w:t xml:space="preserve"> в том качественном состоянии, как оно есть на день подписания настоящего Договора. </w:t>
      </w:r>
      <w:r>
        <w:rPr>
          <w:color w:val="000000"/>
        </w:rPr>
        <w:t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</w:t>
      </w:r>
      <w:r>
        <w:rPr>
          <w:color w:val="000000"/>
        </w:rPr>
        <w:t xml:space="preserve"> не обнаружены. </w:t>
      </w:r>
      <w:r>
        <w:t>Претензий на момент подписания настоящего Договора у Покупателя не имеется.</w:t>
      </w:r>
    </w:p>
    <w:p w:rsidR="00F32248" w:rsidRDefault="00F32248">
      <w:pPr>
        <w:tabs>
          <w:tab w:val="left" w:pos="0"/>
        </w:tabs>
        <w:ind w:firstLine="567"/>
        <w:jc w:val="both"/>
      </w:pPr>
    </w:p>
    <w:p w:rsidR="00F32248" w:rsidRPr="00064FC8" w:rsidRDefault="00064FC8" w:rsidP="00064FC8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5. ПРАВА И ОБЯЗАННОСТИ СТОРОН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5.1.Продавец обязуется: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5.1.1. Передать Покупателю по Акту приема-передачи Имущество,  являющееся предметом  настоящего Договора.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1.2.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</w:t>
      </w:r>
      <w:r>
        <w:rPr>
          <w:rFonts w:ascii="Times New Roman" w:hAnsi="Times New Roman" w:cs="Times New Roman"/>
          <w:sz w:val="20"/>
          <w:szCs w:val="20"/>
        </w:rPr>
        <w:t xml:space="preserve">шении Имущества. 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  <w:sz w:val="20"/>
          <w:szCs w:val="20"/>
        </w:rPr>
      </w:pPr>
      <w:r>
        <w:rPr>
          <w:rFonts w:ascii="Times New Roman" w:hAnsi="Times New Roman" w:cs="Times New Roman"/>
          <w:kern w:val="22"/>
          <w:sz w:val="20"/>
          <w:szCs w:val="20"/>
        </w:rPr>
        <w:t>5.2. Продавец в праве: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kern w:val="22"/>
          <w:sz w:val="20"/>
          <w:szCs w:val="20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>
        <w:rPr>
          <w:rFonts w:ascii="Times New Roman" w:hAnsi="Times New Roman" w:cs="Times New Roman"/>
          <w:sz w:val="20"/>
          <w:szCs w:val="20"/>
        </w:rPr>
        <w:t>направления письменного уведомления Продавцо</w:t>
      </w:r>
      <w:r>
        <w:rPr>
          <w:rFonts w:ascii="Times New Roman" w:hAnsi="Times New Roman" w:cs="Times New Roman"/>
          <w:sz w:val="20"/>
          <w:szCs w:val="20"/>
        </w:rPr>
        <w:t>м по адресу Покупателя</w:t>
      </w:r>
      <w:r>
        <w:rPr>
          <w:rFonts w:ascii="Times New Roman" w:hAnsi="Times New Roman" w:cs="Times New Roman"/>
          <w:kern w:val="22"/>
          <w:sz w:val="20"/>
          <w:szCs w:val="20"/>
        </w:rPr>
        <w:t>, указанному в разделе 10 настоящего Договора.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5.3.Покупатель обязуется: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Оплатить стоимость приобретаемого Имущества в полном объеме, в порядке и на условиях предусмотренных настоящим Договором.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5.3.2. Принять Имущество в день </w:t>
      </w:r>
      <w:r>
        <w:rPr>
          <w:rFonts w:ascii="Times New Roman" w:hAnsi="Times New Roman" w:cs="Times New Roman"/>
          <w:sz w:val="20"/>
          <w:szCs w:val="20"/>
        </w:rPr>
        <w:t>подписания Акта приема-передачи.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F32248" w:rsidRDefault="00F32248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248" w:rsidRPr="00064FC8" w:rsidRDefault="00064FC8" w:rsidP="00064FC8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</w:t>
      </w:r>
      <w:r>
        <w:rPr>
          <w:rFonts w:ascii="Times New Roman" w:hAnsi="Times New Roman" w:cs="Times New Roman"/>
          <w:b/>
          <w:sz w:val="20"/>
          <w:szCs w:val="20"/>
        </w:rPr>
        <w:t>СТОРОН</w:t>
      </w:r>
      <w:r>
        <w:rPr>
          <w:rFonts w:ascii="Times New Roman" w:hAnsi="Times New Roman" w:cs="Times New Roman"/>
          <w:b/>
          <w:sz w:val="20"/>
          <w:szCs w:val="20"/>
        </w:rPr>
        <w:br/>
        <w:t>ОБСТОЯТЕЛЬСТВА НЕПРЕОДОЛИМОЙ СИЛЫ</w:t>
      </w:r>
    </w:p>
    <w:p w:rsidR="00F32248" w:rsidRDefault="00064FC8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F32248" w:rsidRDefault="00064FC8">
      <w:pPr>
        <w:widowControl w:val="0"/>
        <w:ind w:firstLine="567"/>
        <w:jc w:val="both"/>
      </w:pPr>
      <w:r>
        <w:t xml:space="preserve">6.2. Сторона, для которой </w:t>
      </w:r>
      <w:r>
        <w:t>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</w:t>
      </w:r>
      <w:r>
        <w:t>тв.</w:t>
      </w:r>
    </w:p>
    <w:p w:rsidR="00F32248" w:rsidRDefault="00F32248">
      <w:pPr>
        <w:widowControl w:val="0"/>
        <w:ind w:firstLine="567"/>
        <w:jc w:val="both"/>
      </w:pPr>
    </w:p>
    <w:p w:rsidR="00F32248" w:rsidRPr="00064FC8" w:rsidRDefault="00064FC8" w:rsidP="00064FC8">
      <w:pPr>
        <w:widowControl w:val="0"/>
        <w:shd w:val="clear" w:color="auto" w:fill="FFFFFF"/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F32248" w:rsidRDefault="00F32248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2248" w:rsidRPr="00064FC8" w:rsidRDefault="00064FC8" w:rsidP="00064FC8">
      <w:pPr>
        <w:pStyle w:val="ConsNormal"/>
        <w:ind w:righ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СРОК ДЕЙСТВИЯ ДОГО</w:t>
      </w:r>
      <w:r>
        <w:rPr>
          <w:rFonts w:ascii="Times New Roman" w:hAnsi="Times New Roman" w:cs="Times New Roman"/>
          <w:b/>
          <w:sz w:val="20"/>
          <w:szCs w:val="20"/>
        </w:rPr>
        <w:t>ВОРА</w:t>
      </w:r>
    </w:p>
    <w:p w:rsidR="00F32248" w:rsidRDefault="00064FC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F32248" w:rsidRDefault="00F32248">
      <w:pPr>
        <w:pStyle w:val="ConsNormal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32248" w:rsidRPr="00064FC8" w:rsidRDefault="00064FC8" w:rsidP="00064FC8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9. ПРОЧИЕ УСЛОВИЯ</w:t>
      </w:r>
    </w:p>
    <w:p w:rsidR="00F32248" w:rsidRDefault="00064FC8">
      <w:pPr>
        <w:widowControl w:val="0"/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9.1. Стороны обязуются хранить конфиденциальность информации о существовании и содержании настоящего Д</w:t>
      </w:r>
      <w:r>
        <w:rPr>
          <w:color w:val="000000"/>
        </w:rPr>
        <w:t>оговора, а также любую информацию и данные, предоставляемые каждой из Сторон в связи с исполнением настоящего Договора.</w:t>
      </w:r>
    </w:p>
    <w:p w:rsidR="00F32248" w:rsidRDefault="00064FC8">
      <w:pPr>
        <w:widowControl w:val="0"/>
        <w:spacing w:line="20" w:lineRule="atLeast"/>
        <w:ind w:firstLine="567"/>
        <w:jc w:val="both"/>
      </w:pPr>
      <w:r>
        <w:rPr>
          <w:color w:val="000000"/>
        </w:rPr>
        <w:t xml:space="preserve">9.2. </w:t>
      </w:r>
      <w:r>
        <w:t xml:space="preserve">Все изменения, приложения, дополнительные соглашения к настоящему Договору, оформляются в письменной виде, подписываются Сторонами </w:t>
      </w:r>
      <w:r>
        <w:t>и являются его неотъемлемой частью.</w:t>
      </w:r>
    </w:p>
    <w:p w:rsidR="00F32248" w:rsidRDefault="00064FC8">
      <w:pPr>
        <w:widowControl w:val="0"/>
        <w:tabs>
          <w:tab w:val="left" w:pos="540"/>
        </w:tabs>
        <w:spacing w:line="20" w:lineRule="atLeast"/>
        <w:ind w:firstLine="567"/>
        <w:jc w:val="both"/>
      </w:pPr>
      <w:r>
        <w:t>9.3. Взаимоотношения Сторон, не урегулированные настоящим Договором, регламентируются действующим законодательством РФ.</w:t>
      </w:r>
    </w:p>
    <w:p w:rsidR="00F32248" w:rsidRDefault="00064FC8">
      <w:pPr>
        <w:tabs>
          <w:tab w:val="left" w:pos="0"/>
        </w:tabs>
        <w:ind w:firstLine="567"/>
        <w:jc w:val="both"/>
      </w:pPr>
      <w:r>
        <w:t xml:space="preserve">9.4. Настоящий договор составлен в 3 (Трех) экземплярах, имеющих равную юридическую силу. По одному </w:t>
      </w:r>
      <w:r>
        <w:t>экземпляру для Покупателя, для Продавца, для регистрирующего органа.</w:t>
      </w:r>
    </w:p>
    <w:p w:rsidR="00F32248" w:rsidRDefault="00F32248">
      <w:pPr>
        <w:tabs>
          <w:tab w:val="left" w:pos="0"/>
        </w:tabs>
        <w:ind w:firstLine="567"/>
        <w:jc w:val="both"/>
      </w:pPr>
    </w:p>
    <w:p w:rsidR="00F32248" w:rsidRDefault="00064FC8">
      <w:pPr>
        <w:widowControl w:val="0"/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10. АДРЕСА, БАНКОВСКИЕ РЕКВИЗИТЫ И ПОДПИСИ СТОРОН</w:t>
      </w:r>
    </w:p>
    <w:p w:rsidR="00F32248" w:rsidRDefault="00F32248">
      <w:pPr>
        <w:widowControl w:val="0"/>
        <w:tabs>
          <w:tab w:val="left" w:pos="0"/>
        </w:tabs>
        <w:ind w:firstLine="567"/>
        <w:jc w:val="center"/>
        <w:rPr>
          <w:b/>
        </w:rPr>
      </w:pPr>
    </w:p>
    <w:tbl>
      <w:tblPr>
        <w:tblW w:w="15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3"/>
        <w:gridCol w:w="5572"/>
      </w:tblGrid>
      <w:tr w:rsidR="00F32248">
        <w:trPr>
          <w:trHeight w:val="5101"/>
        </w:trPr>
        <w:tc>
          <w:tcPr>
            <w:tcW w:w="10403" w:type="dxa"/>
            <w:shd w:val="clear" w:color="auto" w:fill="FFFFFF"/>
          </w:tcPr>
          <w:p w:rsidR="00F32248" w:rsidRDefault="00064F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  <w:p w:rsidR="00F32248" w:rsidRDefault="00064FC8">
            <w:pPr>
              <w:jc w:val="both"/>
              <w:rPr>
                <w:b/>
              </w:rPr>
            </w:pPr>
            <w:r>
              <w:rPr>
                <w:b/>
              </w:rPr>
              <w:t>Общество с ограниченной ответственностью «</w:t>
            </w:r>
            <w:proofErr w:type="spellStart"/>
            <w:r>
              <w:rPr>
                <w:b/>
              </w:rPr>
              <w:t>Метаком</w:t>
            </w:r>
            <w:proofErr w:type="spellEnd"/>
            <w:r>
              <w:rPr>
                <w:b/>
              </w:rPr>
              <w:t>»</w:t>
            </w:r>
          </w:p>
          <w:p w:rsidR="00F32248" w:rsidRDefault="00064FC8">
            <w:pPr>
              <w:jc w:val="both"/>
            </w:pPr>
            <w:r>
              <w:t xml:space="preserve">Юр. адрес: 603057, г. Н. Новгород, ул. Нартова, д. 2 г, </w:t>
            </w:r>
            <w:proofErr w:type="spellStart"/>
            <w:r>
              <w:t>оф</w:t>
            </w:r>
            <w:proofErr w:type="spellEnd"/>
            <w:r>
              <w:t>. 12</w:t>
            </w:r>
          </w:p>
          <w:p w:rsidR="00F32248" w:rsidRDefault="00064FC8">
            <w:pPr>
              <w:jc w:val="both"/>
            </w:pPr>
            <w:r>
              <w:t>ИНН 5262139</w:t>
            </w:r>
            <w:r>
              <w:t>721</w:t>
            </w:r>
          </w:p>
          <w:p w:rsidR="00F32248" w:rsidRDefault="00064FC8">
            <w:pPr>
              <w:jc w:val="both"/>
            </w:pPr>
            <w:r>
              <w:t>КПП 526201001</w:t>
            </w:r>
          </w:p>
          <w:p w:rsidR="00F32248" w:rsidRDefault="00064FC8">
            <w:pPr>
              <w:jc w:val="both"/>
            </w:pPr>
            <w:r>
              <w:t>ОГРН 1055248081063</w:t>
            </w:r>
          </w:p>
          <w:p w:rsidR="00F32248" w:rsidRDefault="00064FC8">
            <w:pPr>
              <w:jc w:val="both"/>
            </w:pPr>
            <w:proofErr w:type="spellStart"/>
            <w:r>
              <w:t>р</w:t>
            </w:r>
            <w:proofErr w:type="spellEnd"/>
            <w:r>
              <w:t>/с 40702810042000043666 в</w:t>
            </w:r>
          </w:p>
          <w:p w:rsidR="00F32248" w:rsidRDefault="00064FC8">
            <w:pPr>
              <w:jc w:val="both"/>
            </w:pPr>
            <w:r>
              <w:t>Волго-Вятский Банк ПАО Сбербанк</w:t>
            </w:r>
          </w:p>
          <w:p w:rsidR="00F32248" w:rsidRDefault="00064FC8">
            <w:pPr>
              <w:jc w:val="both"/>
            </w:pPr>
            <w:r>
              <w:t>г. Н. Новгород</w:t>
            </w:r>
          </w:p>
          <w:p w:rsidR="00F32248" w:rsidRDefault="00064FC8">
            <w:pPr>
              <w:jc w:val="both"/>
            </w:pPr>
            <w:r>
              <w:t xml:space="preserve">к/с 30101810900000000603 </w:t>
            </w:r>
          </w:p>
          <w:p w:rsidR="00F32248" w:rsidRDefault="00064FC8">
            <w:pPr>
              <w:pStyle w:val="a6"/>
              <w:spacing w:after="0"/>
            </w:pPr>
            <w:r>
              <w:t>БИК 042202603</w:t>
            </w:r>
          </w:p>
          <w:p w:rsidR="00F32248" w:rsidRDefault="00064FC8">
            <w:pPr>
              <w:jc w:val="both"/>
              <w:rPr>
                <w:b/>
              </w:rPr>
            </w:pPr>
            <w:r>
              <w:rPr>
                <w:b/>
              </w:rPr>
              <w:t>Конкурсный управляющий ООО «</w:t>
            </w:r>
            <w:proofErr w:type="spellStart"/>
            <w:r>
              <w:rPr>
                <w:b/>
              </w:rPr>
              <w:t>Метаком</w:t>
            </w:r>
            <w:proofErr w:type="spellEnd"/>
            <w:r>
              <w:rPr>
                <w:b/>
              </w:rPr>
              <w:t xml:space="preserve">»  ____________________ Р. Р. </w:t>
            </w:r>
            <w:proofErr w:type="spellStart"/>
            <w:r>
              <w:rPr>
                <w:b/>
              </w:rPr>
              <w:t>Миннахметов</w:t>
            </w:r>
            <w:proofErr w:type="spellEnd"/>
          </w:p>
          <w:p w:rsidR="00F32248" w:rsidRDefault="00F32248">
            <w:pPr>
              <w:jc w:val="both"/>
              <w:rPr>
                <w:b/>
              </w:rPr>
            </w:pPr>
          </w:p>
          <w:p w:rsidR="00F32248" w:rsidRDefault="00064FC8">
            <w:pPr>
              <w:jc w:val="both"/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F32248" w:rsidRDefault="00064FC8">
            <w:pPr>
              <w:jc w:val="both"/>
            </w:pPr>
            <w:r>
              <w:t>____________________________________</w:t>
            </w:r>
          </w:p>
          <w:p w:rsidR="00F32248" w:rsidRDefault="00064FC8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 w:rsidR="00F32248" w:rsidRDefault="00064FC8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  <w:p w:rsidR="00F32248" w:rsidRDefault="00064F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</w:t>
            </w:r>
          </w:p>
        </w:tc>
        <w:tc>
          <w:tcPr>
            <w:tcW w:w="5572" w:type="dxa"/>
            <w:shd w:val="clear" w:color="auto" w:fill="FFFFFF"/>
          </w:tcPr>
          <w:p w:rsidR="00F32248" w:rsidRDefault="00F32248">
            <w:pPr>
              <w:spacing w:line="200" w:lineRule="atLeast"/>
              <w:ind w:firstLine="567"/>
            </w:pPr>
          </w:p>
        </w:tc>
      </w:tr>
    </w:tbl>
    <w:p w:rsidR="00F32248" w:rsidRDefault="00F32248">
      <w:pPr>
        <w:rPr>
          <w:sz w:val="2"/>
          <w:szCs w:val="2"/>
        </w:rPr>
      </w:pPr>
    </w:p>
    <w:p w:rsidR="00F32248" w:rsidRDefault="00F32248">
      <w:pPr>
        <w:pStyle w:val="ConsPlusNormal"/>
        <w:ind w:right="337" w:firstLine="0"/>
        <w:rPr>
          <w:sz w:val="24"/>
          <w:szCs w:val="24"/>
        </w:rPr>
      </w:pPr>
    </w:p>
    <w:sectPr w:rsidR="00F32248" w:rsidSect="00F32248">
      <w:footerReference w:type="default" r:id="rId7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48" w:rsidRDefault="00064FC8">
      <w:r>
        <w:separator/>
      </w:r>
    </w:p>
  </w:endnote>
  <w:endnote w:type="continuationSeparator" w:id="1">
    <w:p w:rsidR="00F32248" w:rsidRDefault="0006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Content>
      <w:p w:rsidR="00F32248" w:rsidRDefault="00F32248">
        <w:pPr>
          <w:pStyle w:val="a3"/>
          <w:jc w:val="center"/>
        </w:pPr>
        <w:r>
          <w:fldChar w:fldCharType="begin"/>
        </w:r>
        <w:r w:rsidR="00064FC8">
          <w:instrText>PAGE   \* MERGEFORMAT</w:instrText>
        </w:r>
        <w:r>
          <w:fldChar w:fldCharType="separate"/>
        </w:r>
        <w:r w:rsidR="00064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248" w:rsidRDefault="00F322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48" w:rsidRDefault="00064FC8">
      <w:r>
        <w:separator/>
      </w:r>
    </w:p>
  </w:footnote>
  <w:footnote w:type="continuationSeparator" w:id="1">
    <w:p w:rsidR="00F32248" w:rsidRDefault="00064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48"/>
    <w:rsid w:val="00064FC8"/>
    <w:rsid w:val="00F3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32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2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2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32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2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F32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F32248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F32248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F32248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F32248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sid w:val="00F32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F3224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F32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/>
    </w:rPr>
  </w:style>
  <w:style w:type="character" w:customStyle="1" w:styleId="HTML0">
    <w:name w:val="Стандартный HTML Знак"/>
    <w:basedOn w:val="a0"/>
    <w:link w:val="HTML"/>
    <w:rsid w:val="00F32248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a5">
    <w:name w:val="Normal (Web)"/>
    <w:basedOn w:val="a"/>
    <w:semiHidden/>
    <w:unhideWhenUsed/>
    <w:rsid w:val="00F3224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sid w:val="00F32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F322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32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F32248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F32248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F32248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32248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F32248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F322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rsid w:val="00F32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pPr>
      <w:widowControl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djustRightInd w:val="0"/>
      <w:spacing w:line="254" w:lineRule="exact"/>
      <w:ind w:firstLine="331"/>
      <w:jc w:val="both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djustRightInd w:val="0"/>
      <w:spacing w:line="254" w:lineRule="exact"/>
      <w:ind w:firstLine="341"/>
      <w:jc w:val="both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5">
    <w:name w:val="Normal (Web)"/>
    <w:basedOn w:val="a"/>
    <w:semiHidden/>
    <w:unhideWhenUsed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XTreme.ws</cp:lastModifiedBy>
  <cp:revision>2</cp:revision>
  <dcterms:created xsi:type="dcterms:W3CDTF">2020-09-25T08:30:00Z</dcterms:created>
  <dcterms:modified xsi:type="dcterms:W3CDTF">2020-09-25T08:30:00Z</dcterms:modified>
</cp:coreProperties>
</file>