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1A" w:rsidRPr="00EF6F1A" w:rsidRDefault="00EF6F1A" w:rsidP="00EF6F1A">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b/>
          <w:bCs/>
          <w:sz w:val="24"/>
          <w:szCs w:val="24"/>
          <w:lang w:eastAsia="ru-RU"/>
        </w:rPr>
        <w:t>ДОГОВОР № _____</w:t>
      </w:r>
    </w:p>
    <w:p w:rsidR="00EF6F1A" w:rsidRPr="00EF6F1A" w:rsidRDefault="00EF6F1A" w:rsidP="00EF6F1A">
      <w:pPr>
        <w:spacing w:after="0" w:line="240" w:lineRule="auto"/>
        <w:jc w:val="cente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t>купли-продажи недвижимого имущества</w:t>
      </w:r>
      <w:r w:rsidRPr="00EF6F1A">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F6F1A" w:rsidRPr="00EF6F1A" w:rsidRDefault="00EF6F1A" w:rsidP="00EF6F1A">
      <w:pPr>
        <w:spacing w:after="0" w:line="240" w:lineRule="auto"/>
        <w:jc w:val="center"/>
        <w:rPr>
          <w:rFonts w:ascii="Times New Roman" w:eastAsia="Times New Roman" w:hAnsi="Times New Roman" w:cs="Times New Roman"/>
          <w:sz w:val="24"/>
          <w:szCs w:val="24"/>
        </w:rPr>
      </w:pPr>
    </w:p>
    <w:p w:rsidR="00EF6F1A" w:rsidRPr="00EF6F1A" w:rsidRDefault="00EF6F1A" w:rsidP="00EF6F1A">
      <w:pPr>
        <w:spacing w:after="0" w:line="240" w:lineRule="auto"/>
        <w:jc w:val="both"/>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                 </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w:t>
      </w:r>
      <w:proofErr w:type="gramStart"/>
      <w:r w:rsidRPr="00EF6F1A">
        <w:rPr>
          <w:rFonts w:ascii="Times New Roman" w:eastAsia="Times New Roman" w:hAnsi="Times New Roman" w:cs="Times New Roman"/>
          <w:sz w:val="24"/>
          <w:szCs w:val="24"/>
        </w:rPr>
        <w:t xml:space="preserve">   «</w:t>
      </w:r>
      <w:proofErr w:type="gramEnd"/>
      <w:r w:rsidRPr="00EF6F1A">
        <w:rPr>
          <w:rFonts w:ascii="Times New Roman" w:eastAsia="Times New Roman" w:hAnsi="Times New Roman" w:cs="Times New Roman"/>
          <w:sz w:val="24"/>
          <w:szCs w:val="24"/>
        </w:rPr>
        <w:t>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rPr>
      </w:pP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«Продавец»</w:t>
      </w:r>
      <w:r w:rsidRPr="004607FE">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w:t>
      </w:r>
      <w:r>
        <w:rPr>
          <w:rFonts w:ascii="Times New Roman" w:hAnsi="Times New Roman" w:cs="Times New Roman"/>
          <w:sz w:val="24"/>
          <w:szCs w:val="24"/>
        </w:rPr>
        <w:t xml:space="preserve"> ПАО Сбербанк</w:t>
      </w:r>
      <w:r w:rsidRPr="004607FE">
        <w:rPr>
          <w:rFonts w:ascii="Times New Roman" w:hAnsi="Times New Roman" w:cs="Times New Roman"/>
          <w:sz w:val="24"/>
          <w:szCs w:val="24"/>
        </w:rPr>
        <w:t xml:space="preserve"> </w:t>
      </w:r>
      <w:proofErr w:type="spellStart"/>
      <w:r w:rsidRPr="004607FE">
        <w:rPr>
          <w:rFonts w:ascii="Times New Roman" w:hAnsi="Times New Roman" w:cs="Times New Roman"/>
          <w:sz w:val="24"/>
          <w:szCs w:val="24"/>
        </w:rPr>
        <w:t>Реймера</w:t>
      </w:r>
      <w:proofErr w:type="spellEnd"/>
      <w:r w:rsidRPr="004607FE">
        <w:rPr>
          <w:rFonts w:ascii="Times New Roman" w:hAnsi="Times New Roman" w:cs="Times New Roman"/>
          <w:sz w:val="24"/>
          <w:szCs w:val="24"/>
        </w:rPr>
        <w:t xml:space="preserve"> Виктора Андреевича, действующего на основании Устава, Положения о филиале и </w:t>
      </w:r>
      <w:proofErr w:type="gramStart"/>
      <w:r w:rsidRPr="004607FE">
        <w:rPr>
          <w:rFonts w:ascii="Times New Roman" w:hAnsi="Times New Roman" w:cs="Times New Roman"/>
          <w:sz w:val="24"/>
          <w:szCs w:val="24"/>
        </w:rPr>
        <w:t>доверенности  №</w:t>
      </w:r>
      <w:proofErr w:type="gramEnd"/>
      <w:r w:rsidRPr="004607FE">
        <w:rPr>
          <w:rFonts w:ascii="Times New Roman" w:hAnsi="Times New Roman" w:cs="Times New Roman"/>
          <w:sz w:val="24"/>
          <w:szCs w:val="24"/>
        </w:rPr>
        <w:t xml:space="preserve"> 8623/265-Д  от 08 декабря 2017г.</w:t>
      </w:r>
      <w:r w:rsidRPr="00EF6F1A">
        <w:rPr>
          <w:rFonts w:ascii="Times New Roman" w:eastAsia="Times New Roman" w:hAnsi="Times New Roman" w:cs="Times New Roman"/>
          <w:sz w:val="24"/>
          <w:szCs w:val="24"/>
          <w:lang w:eastAsia="ru-RU"/>
        </w:rPr>
        <w:t>, с одной стороны, и</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заключили настоящий договор (далее – «</w:t>
      </w:r>
      <w:r w:rsidRPr="00EF6F1A">
        <w:rPr>
          <w:rFonts w:ascii="Times New Roman" w:eastAsia="Times New Roman" w:hAnsi="Times New Roman" w:cs="Times New Roman"/>
          <w:b/>
          <w:sz w:val="24"/>
          <w:szCs w:val="24"/>
          <w:lang w:eastAsia="ru-RU"/>
        </w:rPr>
        <w:t>Договор</w:t>
      </w:r>
      <w:r w:rsidRPr="00EF6F1A">
        <w:rPr>
          <w:rFonts w:ascii="Times New Roman" w:eastAsia="Times New Roman" w:hAnsi="Times New Roman" w:cs="Times New Roman"/>
          <w:sz w:val="24"/>
          <w:szCs w:val="24"/>
          <w:lang w:eastAsia="ru-RU"/>
        </w:rPr>
        <w:t>») о нижеследующем:</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EF6F1A">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Предмет Договора</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1.1.</w:t>
      </w:r>
      <w:r w:rsidR="003A012D" w:rsidRPr="003A012D">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 </w:t>
      </w:r>
      <w:proofErr w:type="gramStart"/>
      <w:r w:rsidRPr="00210158">
        <w:rPr>
          <w:rFonts w:ascii="Times New Roman" w:eastAsia="Times New Roman" w:hAnsi="Times New Roman" w:cs="Times New Roman"/>
          <w:b/>
          <w:sz w:val="24"/>
          <w:szCs w:val="24"/>
          <w:lang w:eastAsia="ru-RU"/>
        </w:rPr>
        <w:t>«</w:t>
      </w:r>
      <w:r w:rsidR="008039CE" w:rsidRPr="00210158">
        <w:rPr>
          <w:rFonts w:ascii="Times New Roman" w:eastAsia="Times New Roman" w:hAnsi="Times New Roman" w:cs="Times New Roman"/>
          <w:b/>
          <w:sz w:val="24"/>
          <w:szCs w:val="24"/>
          <w:lang w:eastAsia="ru-RU"/>
        </w:rPr>
        <w:t xml:space="preserve"> </w:t>
      </w:r>
      <w:r w:rsidR="00210158" w:rsidRPr="00210158">
        <w:rPr>
          <w:rFonts w:ascii="Times New Roman" w:eastAsia="Times New Roman" w:hAnsi="Times New Roman" w:cs="Times New Roman"/>
          <w:b/>
          <w:sz w:val="24"/>
          <w:szCs w:val="24"/>
          <w:lang w:eastAsia="ru-RU"/>
        </w:rPr>
        <w:t>И</w:t>
      </w:r>
      <w:r w:rsidRPr="00210158">
        <w:rPr>
          <w:rFonts w:ascii="Times New Roman" w:eastAsia="Times New Roman" w:hAnsi="Times New Roman" w:cs="Times New Roman"/>
          <w:b/>
          <w:sz w:val="24"/>
          <w:szCs w:val="24"/>
          <w:lang w:eastAsia="ru-RU"/>
        </w:rPr>
        <w:t>мущество</w:t>
      </w:r>
      <w:proofErr w:type="gramEnd"/>
      <w:r w:rsidRPr="00EF6F1A">
        <w:rPr>
          <w:rFonts w:ascii="Times New Roman" w:eastAsia="Times New Roman" w:hAnsi="Times New Roman" w:cs="Times New Roman"/>
          <w:sz w:val="24"/>
          <w:szCs w:val="24"/>
          <w:lang w:eastAsia="ru-RU"/>
        </w:rPr>
        <w:t>»):</w:t>
      </w:r>
    </w:p>
    <w:p w:rsidR="0079118F" w:rsidRPr="0079118F" w:rsidRDefault="00EF6F1A" w:rsidP="0079118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277F35">
        <w:rPr>
          <w:rFonts w:ascii="Times New Roman" w:eastAsia="Times New Roman" w:hAnsi="Times New Roman" w:cs="Times New Roman"/>
          <w:sz w:val="24"/>
          <w:szCs w:val="24"/>
          <w:lang w:eastAsia="ru-RU"/>
        </w:rPr>
        <w:t xml:space="preserve"> </w:t>
      </w:r>
      <w:r w:rsidR="0079118F" w:rsidRPr="0079118F">
        <w:rPr>
          <w:rFonts w:ascii="Times New Roman" w:eastAsia="Times New Roman" w:hAnsi="Times New Roman" w:cs="Times New Roman"/>
          <w:sz w:val="24"/>
          <w:szCs w:val="24"/>
          <w:lang w:eastAsia="ru-RU"/>
        </w:rPr>
        <w:t>1.1.1.1.</w:t>
      </w:r>
      <w:r w:rsidR="0079118F" w:rsidRPr="0079118F">
        <w:rPr>
          <w:rFonts w:ascii="Times New Roman" w:eastAsia="Times New Roman" w:hAnsi="Times New Roman" w:cs="Times New Roman"/>
          <w:sz w:val="24"/>
          <w:szCs w:val="24"/>
          <w:lang w:eastAsia="ru-RU"/>
        </w:rPr>
        <w:tab/>
        <w:t xml:space="preserve">Административное здание, гараж, котельная. Количество этажей – 3, в том числе подземных – 1, площадью 664,9 </w:t>
      </w:r>
      <w:proofErr w:type="spellStart"/>
      <w:r w:rsidR="0079118F" w:rsidRPr="0079118F">
        <w:rPr>
          <w:rFonts w:ascii="Times New Roman" w:eastAsia="Times New Roman" w:hAnsi="Times New Roman" w:cs="Times New Roman"/>
          <w:sz w:val="24"/>
          <w:szCs w:val="24"/>
          <w:lang w:eastAsia="ru-RU"/>
        </w:rPr>
        <w:t>кв.м</w:t>
      </w:r>
      <w:proofErr w:type="spellEnd"/>
      <w:r w:rsidR="0079118F" w:rsidRPr="0079118F">
        <w:rPr>
          <w:rFonts w:ascii="Times New Roman" w:eastAsia="Times New Roman" w:hAnsi="Times New Roman" w:cs="Times New Roman"/>
          <w:sz w:val="24"/>
          <w:szCs w:val="24"/>
          <w:lang w:eastAsia="ru-RU"/>
        </w:rPr>
        <w:t>. (далее – «Объект»).</w:t>
      </w:r>
    </w:p>
    <w:p w:rsidR="0079118F" w:rsidRPr="0079118F" w:rsidRDefault="0079118F" w:rsidP="0079118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79118F">
        <w:rPr>
          <w:rFonts w:ascii="Times New Roman" w:eastAsia="Times New Roman" w:hAnsi="Times New Roman" w:cs="Times New Roman"/>
          <w:sz w:val="24"/>
          <w:szCs w:val="24"/>
          <w:lang w:eastAsia="ru-RU"/>
        </w:rPr>
        <w:t>Кадастровый номер Объекта: 56:06:0000000:1324.</w:t>
      </w:r>
    </w:p>
    <w:p w:rsidR="0079118F" w:rsidRPr="0079118F" w:rsidRDefault="0079118F" w:rsidP="0079118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79118F">
        <w:rPr>
          <w:rFonts w:ascii="Times New Roman" w:eastAsia="Times New Roman" w:hAnsi="Times New Roman" w:cs="Times New Roman"/>
          <w:sz w:val="24"/>
          <w:szCs w:val="24"/>
          <w:lang w:eastAsia="ru-RU"/>
        </w:rPr>
        <w:t xml:space="preserve">Объект расположен по адресу: Оренбургская область, р-н </w:t>
      </w:r>
      <w:proofErr w:type="spellStart"/>
      <w:r w:rsidRPr="0079118F">
        <w:rPr>
          <w:rFonts w:ascii="Times New Roman" w:eastAsia="Times New Roman" w:hAnsi="Times New Roman" w:cs="Times New Roman"/>
          <w:sz w:val="24"/>
          <w:szCs w:val="24"/>
          <w:lang w:eastAsia="ru-RU"/>
        </w:rPr>
        <w:t>Беляевский</w:t>
      </w:r>
      <w:proofErr w:type="spellEnd"/>
      <w:r w:rsidRPr="0079118F">
        <w:rPr>
          <w:rFonts w:ascii="Times New Roman" w:eastAsia="Times New Roman" w:hAnsi="Times New Roman" w:cs="Times New Roman"/>
          <w:sz w:val="24"/>
          <w:szCs w:val="24"/>
          <w:lang w:eastAsia="ru-RU"/>
        </w:rPr>
        <w:t>, с. Беляевка, ул. Банковская, д. 11А.</w:t>
      </w:r>
    </w:p>
    <w:p w:rsidR="0079118F" w:rsidRPr="0079118F" w:rsidRDefault="0079118F" w:rsidP="0079118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79118F">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Удостоверения, выданного Государственным предприятием «Техническая инвентаризация» 10.01.1997 г. регистрационный номер 11, Акта приемки законченного строительством объекта приемочной комиссией от 23.12.2005г., утвержденный распоряжением Администрации </w:t>
      </w:r>
      <w:proofErr w:type="spellStart"/>
      <w:r w:rsidRPr="0079118F">
        <w:rPr>
          <w:rFonts w:ascii="Times New Roman" w:eastAsia="Times New Roman" w:hAnsi="Times New Roman" w:cs="Times New Roman"/>
          <w:sz w:val="24"/>
          <w:szCs w:val="24"/>
          <w:lang w:eastAsia="ru-RU"/>
        </w:rPr>
        <w:t>Беляевского</w:t>
      </w:r>
      <w:proofErr w:type="spellEnd"/>
      <w:r w:rsidRPr="0079118F">
        <w:rPr>
          <w:rFonts w:ascii="Times New Roman" w:eastAsia="Times New Roman" w:hAnsi="Times New Roman" w:cs="Times New Roman"/>
          <w:sz w:val="24"/>
          <w:szCs w:val="24"/>
          <w:lang w:eastAsia="ru-RU"/>
        </w:rPr>
        <w:t xml:space="preserve"> района Оренбургской области №499-р от 23.12.2005, Акта приемки законченного строительством объекта приемочной комиссией от 12.12.2005г., утвержденный распоряжением Администрацией </w:t>
      </w:r>
      <w:proofErr w:type="spellStart"/>
      <w:r w:rsidRPr="0079118F">
        <w:rPr>
          <w:rFonts w:ascii="Times New Roman" w:eastAsia="Times New Roman" w:hAnsi="Times New Roman" w:cs="Times New Roman"/>
          <w:sz w:val="24"/>
          <w:szCs w:val="24"/>
          <w:lang w:eastAsia="ru-RU"/>
        </w:rPr>
        <w:t>Беляевского</w:t>
      </w:r>
      <w:proofErr w:type="spellEnd"/>
      <w:r w:rsidRPr="0079118F">
        <w:rPr>
          <w:rFonts w:ascii="Times New Roman" w:eastAsia="Times New Roman" w:hAnsi="Times New Roman" w:cs="Times New Roman"/>
          <w:sz w:val="24"/>
          <w:szCs w:val="24"/>
          <w:lang w:eastAsia="ru-RU"/>
        </w:rPr>
        <w:t xml:space="preserve"> района Оренбургской области №499-р от 23.12.2005, Договора № 89 от 27.08.2005г., Распоряжения Администрации </w:t>
      </w:r>
      <w:proofErr w:type="spellStart"/>
      <w:r w:rsidRPr="0079118F">
        <w:rPr>
          <w:rFonts w:ascii="Times New Roman" w:eastAsia="Times New Roman" w:hAnsi="Times New Roman" w:cs="Times New Roman"/>
          <w:sz w:val="24"/>
          <w:szCs w:val="24"/>
          <w:lang w:eastAsia="ru-RU"/>
        </w:rPr>
        <w:t>Беляевского</w:t>
      </w:r>
      <w:proofErr w:type="spellEnd"/>
      <w:r w:rsidRPr="0079118F">
        <w:rPr>
          <w:rFonts w:ascii="Times New Roman" w:eastAsia="Times New Roman" w:hAnsi="Times New Roman" w:cs="Times New Roman"/>
          <w:sz w:val="24"/>
          <w:szCs w:val="24"/>
          <w:lang w:eastAsia="ru-RU"/>
        </w:rPr>
        <w:t xml:space="preserve"> района Оренбургской области №05 от 08.01.1997, о чем в Едином государственном реестре недвижимости сделана запись о регистрации 31.03.2006 № 56-56-07/001/2006-121, что подтверждается __________ .</w:t>
      </w:r>
    </w:p>
    <w:p w:rsidR="0079118F" w:rsidRPr="0079118F" w:rsidRDefault="0079118F" w:rsidP="0079118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79118F">
        <w:rPr>
          <w:rFonts w:ascii="Times New Roman" w:eastAsia="Times New Roman" w:hAnsi="Times New Roman" w:cs="Times New Roman"/>
          <w:sz w:val="24"/>
          <w:szCs w:val="24"/>
          <w:lang w:eastAsia="ru-RU"/>
        </w:rPr>
        <w:t>1.1.1.2.</w:t>
      </w:r>
      <w:r w:rsidRPr="0079118F">
        <w:rPr>
          <w:rFonts w:ascii="Times New Roman" w:eastAsia="Times New Roman" w:hAnsi="Times New Roman" w:cs="Times New Roman"/>
          <w:sz w:val="24"/>
          <w:szCs w:val="24"/>
          <w:lang w:eastAsia="ru-RU"/>
        </w:rPr>
        <w:tab/>
        <w:t xml:space="preserve">Земельный участок (далее – «Земельный участок») со следующими характеристиками: площадью 1000+/-6,30 </w:t>
      </w:r>
      <w:proofErr w:type="spellStart"/>
      <w:r w:rsidRPr="0079118F">
        <w:rPr>
          <w:rFonts w:ascii="Times New Roman" w:eastAsia="Times New Roman" w:hAnsi="Times New Roman" w:cs="Times New Roman"/>
          <w:sz w:val="24"/>
          <w:szCs w:val="24"/>
          <w:lang w:eastAsia="ru-RU"/>
        </w:rPr>
        <w:t>кв.м</w:t>
      </w:r>
      <w:proofErr w:type="spellEnd"/>
      <w:r w:rsidRPr="0079118F">
        <w:rPr>
          <w:rFonts w:ascii="Times New Roman" w:eastAsia="Times New Roman" w:hAnsi="Times New Roman" w:cs="Times New Roman"/>
          <w:sz w:val="24"/>
          <w:szCs w:val="24"/>
          <w:lang w:eastAsia="ru-RU"/>
        </w:rPr>
        <w:t>., категория земель: земли населенных пунктов.</w:t>
      </w:r>
    </w:p>
    <w:p w:rsidR="0079118F" w:rsidRPr="0079118F" w:rsidRDefault="0079118F" w:rsidP="0079118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79118F">
        <w:rPr>
          <w:rFonts w:ascii="Times New Roman" w:eastAsia="Times New Roman" w:hAnsi="Times New Roman" w:cs="Times New Roman"/>
          <w:sz w:val="24"/>
          <w:szCs w:val="24"/>
          <w:lang w:eastAsia="ru-RU"/>
        </w:rPr>
        <w:t>Кадастровый номер Земельного участка: 56:06:0201009:101.</w:t>
      </w:r>
    </w:p>
    <w:p w:rsidR="0079118F" w:rsidRPr="0079118F" w:rsidRDefault="0079118F" w:rsidP="0079118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79118F">
        <w:rPr>
          <w:rFonts w:ascii="Times New Roman" w:eastAsia="Times New Roman" w:hAnsi="Times New Roman" w:cs="Times New Roman"/>
          <w:sz w:val="24"/>
          <w:szCs w:val="24"/>
          <w:lang w:eastAsia="ru-RU"/>
        </w:rPr>
        <w:t xml:space="preserve">Земельный участок расположен по адресу: установлено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w:t>
      </w:r>
      <w:proofErr w:type="spellStart"/>
      <w:r w:rsidRPr="0079118F">
        <w:rPr>
          <w:rFonts w:ascii="Times New Roman" w:eastAsia="Times New Roman" w:hAnsi="Times New Roman" w:cs="Times New Roman"/>
          <w:sz w:val="24"/>
          <w:szCs w:val="24"/>
          <w:lang w:eastAsia="ru-RU"/>
        </w:rPr>
        <w:t>Беляевский</w:t>
      </w:r>
      <w:proofErr w:type="spellEnd"/>
      <w:r w:rsidRPr="0079118F">
        <w:rPr>
          <w:rFonts w:ascii="Times New Roman" w:eastAsia="Times New Roman" w:hAnsi="Times New Roman" w:cs="Times New Roman"/>
          <w:sz w:val="24"/>
          <w:szCs w:val="24"/>
          <w:lang w:eastAsia="ru-RU"/>
        </w:rPr>
        <w:t>, с. Беляевка, ул. Банковская, 11 «а».</w:t>
      </w:r>
    </w:p>
    <w:p w:rsidR="0079118F" w:rsidRDefault="0079118F" w:rsidP="0079118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79118F">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Договора от </w:t>
      </w:r>
      <w:r w:rsidRPr="0079118F">
        <w:rPr>
          <w:rFonts w:ascii="Times New Roman" w:eastAsia="Times New Roman" w:hAnsi="Times New Roman" w:cs="Times New Roman"/>
          <w:sz w:val="24"/>
          <w:szCs w:val="24"/>
          <w:lang w:eastAsia="ru-RU"/>
        </w:rPr>
        <w:lastRenderedPageBreak/>
        <w:t xml:space="preserve">23.12.2005г. (Стороны: Администрация </w:t>
      </w:r>
      <w:proofErr w:type="spellStart"/>
      <w:r w:rsidRPr="0079118F">
        <w:rPr>
          <w:rFonts w:ascii="Times New Roman" w:eastAsia="Times New Roman" w:hAnsi="Times New Roman" w:cs="Times New Roman"/>
          <w:sz w:val="24"/>
          <w:szCs w:val="24"/>
          <w:lang w:eastAsia="ru-RU"/>
        </w:rPr>
        <w:t>Беляевского</w:t>
      </w:r>
      <w:proofErr w:type="spellEnd"/>
      <w:r w:rsidRPr="0079118F">
        <w:rPr>
          <w:rFonts w:ascii="Times New Roman" w:eastAsia="Times New Roman" w:hAnsi="Times New Roman" w:cs="Times New Roman"/>
          <w:sz w:val="24"/>
          <w:szCs w:val="24"/>
          <w:lang w:eastAsia="ru-RU"/>
        </w:rPr>
        <w:t xml:space="preserve"> района-исполнительный орган местного самоуправления, Акционерный коммерческий Сберегательный банк Российской Федерации (открытое акционерное общество)), о чем в Едином государственном реестре недвижимости сделана запись о регистрации 25.01.2006 № 56-56-07/006/2005-095, что подтверждается _________</w:t>
      </w:r>
      <w:proofErr w:type="gramStart"/>
      <w:r w:rsidRPr="0079118F">
        <w:rPr>
          <w:rFonts w:ascii="Times New Roman" w:eastAsia="Times New Roman" w:hAnsi="Times New Roman" w:cs="Times New Roman"/>
          <w:sz w:val="24"/>
          <w:szCs w:val="24"/>
          <w:lang w:eastAsia="ru-RU"/>
        </w:rPr>
        <w:t>_ .</w:t>
      </w:r>
      <w:proofErr w:type="gramEnd"/>
    </w:p>
    <w:p w:rsidR="0079118F" w:rsidRDefault="00277F35" w:rsidP="007911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9118F">
        <w:rPr>
          <w:rFonts w:ascii="Times New Roman" w:eastAsia="Times New Roman" w:hAnsi="Times New Roman" w:cs="Times New Roman"/>
          <w:sz w:val="24"/>
          <w:szCs w:val="24"/>
          <w:lang w:eastAsia="ru-RU"/>
        </w:rPr>
        <w:t xml:space="preserve">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за исключением Краткосрочного договора аренды нежилого помещения №91 от 20.06.2019г., заключенного </w:t>
      </w:r>
      <w:r w:rsidR="0079118F" w:rsidRPr="00F71175">
        <w:rPr>
          <w:rFonts w:ascii="Times New Roman" w:eastAsia="Times New Roman" w:hAnsi="Times New Roman" w:cs="Times New Roman"/>
          <w:sz w:val="24"/>
          <w:szCs w:val="24"/>
          <w:lang w:eastAsia="ru-RU"/>
        </w:rPr>
        <w:t>с Хрусталевым Максимом Александровичем на 11 месяцев</w:t>
      </w:r>
      <w:r w:rsidR="0079118F" w:rsidRPr="00F71175">
        <w:rPr>
          <w:rFonts w:ascii="Times New Roman" w:eastAsia="Times New Roman" w:hAnsi="Times New Roman" w:cs="Times New Roman"/>
          <w:bCs/>
          <w:sz w:val="24"/>
          <w:szCs w:val="24"/>
          <w:lang w:eastAsia="ru-RU"/>
        </w:rPr>
        <w:t xml:space="preserve"> с автоматической пролонгацией на тот же срок, площадь 45</w:t>
      </w:r>
      <w:r w:rsidR="0079118F">
        <w:rPr>
          <w:rFonts w:ascii="Times New Roman" w:eastAsia="Times New Roman" w:hAnsi="Times New Roman" w:cs="Times New Roman"/>
          <w:bCs/>
          <w:sz w:val="24"/>
          <w:szCs w:val="24"/>
          <w:lang w:eastAsia="ru-RU"/>
        </w:rPr>
        <w:t>,9 кв. м</w:t>
      </w:r>
      <w:r w:rsidR="0079118F">
        <w:rPr>
          <w:rFonts w:ascii="Times New Roman" w:eastAsia="Times New Roman" w:hAnsi="Times New Roman" w:cs="Times New Roman"/>
          <w:sz w:val="24"/>
          <w:szCs w:val="24"/>
          <w:lang w:eastAsia="ru-RU"/>
        </w:rPr>
        <w:t>.</w:t>
      </w:r>
    </w:p>
    <w:p w:rsidR="003C7B37" w:rsidRDefault="0079118F" w:rsidP="007911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F6F1A" w:rsidRPr="00EF6F1A" w:rsidRDefault="00277F35" w:rsidP="00277F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6F1A" w:rsidRPr="00EF6F1A">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F6F1A" w:rsidRPr="00277F35" w:rsidRDefault="00277F35" w:rsidP="00277F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EF6F1A" w:rsidRPr="00277F3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F6F1A" w:rsidRDefault="00277F35" w:rsidP="00277F35">
      <w:pPr>
        <w:spacing w:after="0" w:line="240" w:lineRule="auto"/>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1.3. </w:t>
      </w:r>
      <w:r w:rsidR="00EF6F1A" w:rsidRPr="00EF6F1A">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 части Объекта, указанной на плане, который является Приложением № </w:t>
      </w:r>
      <w:r>
        <w:rPr>
          <w:rFonts w:ascii="Times New Roman" w:eastAsia="Times New Roman" w:hAnsi="Times New Roman" w:cs="Times New Roman"/>
          <w:sz w:val="24"/>
          <w:szCs w:val="24"/>
          <w:lang w:eastAsia="ru-RU"/>
        </w:rPr>
        <w:t>3</w:t>
      </w:r>
      <w:r w:rsidR="00EF6F1A" w:rsidRPr="00EF6F1A">
        <w:rPr>
          <w:rFonts w:ascii="Times New Roman" w:eastAsia="Times New Roman" w:hAnsi="Times New Roman" w:cs="Times New Roman"/>
          <w:sz w:val="24"/>
          <w:szCs w:val="24"/>
          <w:lang w:eastAsia="ru-RU"/>
        </w:rPr>
        <w:t xml:space="preserve"> к Договору (далее – часть Объекта), на следующих условиях:</w:t>
      </w:r>
      <w:bookmarkEnd w:id="0"/>
    </w:p>
    <w:p w:rsidR="00B961CD" w:rsidRPr="00B961CD" w:rsidRDefault="00277F35" w:rsidP="00277F3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Срок аренды -10 лет.</w:t>
      </w:r>
      <w:r w:rsidR="00B961CD" w:rsidRPr="00B961CD">
        <w:rPr>
          <w:rFonts w:ascii="Times New Roman" w:eastAsia="Times New Roman" w:hAnsi="Times New Roman" w:cs="Times New Roman"/>
          <w:sz w:val="24"/>
          <w:szCs w:val="24"/>
          <w:lang w:eastAsia="ru-RU"/>
        </w:rPr>
        <w:t xml:space="preserve"> Договор может быть расторгнут досрочно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79118F" w:rsidRPr="0079118F" w:rsidRDefault="00B961CD" w:rsidP="0079118F">
      <w:pPr>
        <w:spacing w:after="0" w:line="240" w:lineRule="auto"/>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1.3.2.</w:t>
      </w:r>
      <w:r w:rsidRPr="00B961CD">
        <w:rPr>
          <w:rFonts w:ascii="Times New Roman" w:eastAsia="Times New Roman" w:hAnsi="Times New Roman" w:cs="Times New Roman"/>
          <w:sz w:val="24"/>
          <w:szCs w:val="24"/>
          <w:lang w:eastAsia="ru-RU"/>
        </w:rPr>
        <w:tab/>
      </w:r>
      <w:r w:rsidR="0079118F" w:rsidRPr="0079118F">
        <w:rPr>
          <w:rFonts w:ascii="Times New Roman" w:eastAsia="Times New Roman" w:hAnsi="Times New Roman" w:cs="Times New Roman"/>
          <w:sz w:val="24"/>
          <w:szCs w:val="24"/>
          <w:lang w:eastAsia="ru-RU"/>
        </w:rPr>
        <w:t>Общая площадь 150 кв. м.</w:t>
      </w:r>
    </w:p>
    <w:p w:rsidR="0079118F" w:rsidRPr="0079118F" w:rsidRDefault="0079118F" w:rsidP="0079118F">
      <w:pPr>
        <w:spacing w:after="0" w:line="240" w:lineRule="auto"/>
        <w:contextualSpacing/>
        <w:jc w:val="both"/>
        <w:rPr>
          <w:rFonts w:ascii="Times New Roman" w:eastAsia="Times New Roman" w:hAnsi="Times New Roman" w:cs="Times New Roman"/>
          <w:sz w:val="24"/>
          <w:szCs w:val="24"/>
          <w:lang w:eastAsia="ru-RU"/>
        </w:rPr>
      </w:pPr>
      <w:r w:rsidRPr="0079118F">
        <w:rPr>
          <w:rFonts w:ascii="Times New Roman" w:eastAsia="Times New Roman" w:hAnsi="Times New Roman" w:cs="Times New Roman"/>
          <w:sz w:val="24"/>
          <w:szCs w:val="24"/>
          <w:lang w:eastAsia="ru-RU"/>
        </w:rPr>
        <w:t>1.</w:t>
      </w:r>
      <w:r w:rsidR="00FB56F8">
        <w:rPr>
          <w:rFonts w:ascii="Times New Roman" w:eastAsia="Times New Roman" w:hAnsi="Times New Roman" w:cs="Times New Roman"/>
          <w:sz w:val="24"/>
          <w:szCs w:val="24"/>
          <w:lang w:eastAsia="ru-RU"/>
        </w:rPr>
        <w:t>3</w:t>
      </w:r>
      <w:r w:rsidRPr="0079118F">
        <w:rPr>
          <w:rFonts w:ascii="Times New Roman" w:eastAsia="Times New Roman" w:hAnsi="Times New Roman" w:cs="Times New Roman"/>
          <w:sz w:val="24"/>
          <w:szCs w:val="24"/>
          <w:lang w:eastAsia="ru-RU"/>
        </w:rPr>
        <w:t>.</w:t>
      </w:r>
      <w:r w:rsidR="00FB56F8">
        <w:rPr>
          <w:rFonts w:ascii="Times New Roman" w:eastAsia="Times New Roman" w:hAnsi="Times New Roman" w:cs="Times New Roman"/>
          <w:sz w:val="24"/>
          <w:szCs w:val="24"/>
          <w:lang w:eastAsia="ru-RU"/>
        </w:rPr>
        <w:t>3</w:t>
      </w:r>
      <w:r w:rsidRPr="0079118F">
        <w:rPr>
          <w:rFonts w:ascii="Times New Roman" w:eastAsia="Times New Roman" w:hAnsi="Times New Roman" w:cs="Times New Roman"/>
          <w:sz w:val="24"/>
          <w:szCs w:val="24"/>
          <w:lang w:eastAsia="ru-RU"/>
        </w:rPr>
        <w:t>.</w:t>
      </w:r>
      <w:r w:rsidRPr="0079118F">
        <w:rPr>
          <w:rFonts w:ascii="Times New Roman" w:eastAsia="Times New Roman" w:hAnsi="Times New Roman" w:cs="Times New Roman"/>
          <w:sz w:val="24"/>
          <w:szCs w:val="24"/>
          <w:lang w:eastAsia="ru-RU"/>
        </w:rPr>
        <w:tab/>
        <w:t>Договор аренды заключается сроком на 10 (Десять) лет.</w:t>
      </w:r>
    </w:p>
    <w:p w:rsidR="008039CE" w:rsidRPr="00B961CD" w:rsidRDefault="0079118F" w:rsidP="0079118F">
      <w:pPr>
        <w:spacing w:after="0" w:line="240" w:lineRule="auto"/>
        <w:contextualSpacing/>
        <w:jc w:val="both"/>
        <w:rPr>
          <w:rFonts w:ascii="Times New Roman" w:eastAsia="Times New Roman" w:hAnsi="Times New Roman" w:cs="Times New Roman"/>
          <w:sz w:val="24"/>
          <w:szCs w:val="24"/>
          <w:lang w:eastAsia="ru-RU"/>
        </w:rPr>
      </w:pPr>
      <w:r w:rsidRPr="0079118F">
        <w:rPr>
          <w:rFonts w:ascii="Times New Roman" w:eastAsia="Times New Roman" w:hAnsi="Times New Roman" w:cs="Times New Roman"/>
          <w:sz w:val="24"/>
          <w:szCs w:val="24"/>
          <w:lang w:eastAsia="ru-RU"/>
        </w:rPr>
        <w:t>1.</w:t>
      </w:r>
      <w:r w:rsidR="00FB56F8">
        <w:rPr>
          <w:rFonts w:ascii="Times New Roman" w:eastAsia="Times New Roman" w:hAnsi="Times New Roman" w:cs="Times New Roman"/>
          <w:sz w:val="24"/>
          <w:szCs w:val="24"/>
          <w:lang w:eastAsia="ru-RU"/>
        </w:rPr>
        <w:t>3</w:t>
      </w:r>
      <w:r w:rsidRPr="0079118F">
        <w:rPr>
          <w:rFonts w:ascii="Times New Roman" w:eastAsia="Times New Roman" w:hAnsi="Times New Roman" w:cs="Times New Roman"/>
          <w:sz w:val="24"/>
          <w:szCs w:val="24"/>
          <w:lang w:eastAsia="ru-RU"/>
        </w:rPr>
        <w:t>.</w:t>
      </w:r>
      <w:r w:rsidR="00FB56F8">
        <w:rPr>
          <w:rFonts w:ascii="Times New Roman" w:eastAsia="Times New Roman" w:hAnsi="Times New Roman" w:cs="Times New Roman"/>
          <w:sz w:val="24"/>
          <w:szCs w:val="24"/>
          <w:lang w:eastAsia="ru-RU"/>
        </w:rPr>
        <w:t>4</w:t>
      </w:r>
      <w:r w:rsidRPr="0079118F">
        <w:rPr>
          <w:rFonts w:ascii="Times New Roman" w:eastAsia="Times New Roman" w:hAnsi="Times New Roman" w:cs="Times New Roman"/>
          <w:sz w:val="24"/>
          <w:szCs w:val="24"/>
          <w:lang w:eastAsia="ru-RU"/>
        </w:rPr>
        <w:t>.</w:t>
      </w:r>
      <w:r w:rsidRPr="0079118F">
        <w:rPr>
          <w:rFonts w:ascii="Times New Roman" w:eastAsia="Times New Roman" w:hAnsi="Times New Roman" w:cs="Times New Roman"/>
          <w:sz w:val="24"/>
          <w:szCs w:val="24"/>
          <w:lang w:eastAsia="ru-RU"/>
        </w:rPr>
        <w:tab/>
        <w:t xml:space="preserve">Постоянная арендная плата составляет 54 (Пятьдесят четыре) рубля 27 копеек за 1 </w:t>
      </w:r>
      <w:proofErr w:type="spellStart"/>
      <w:r w:rsidRPr="0079118F">
        <w:rPr>
          <w:rFonts w:ascii="Times New Roman" w:eastAsia="Times New Roman" w:hAnsi="Times New Roman" w:cs="Times New Roman"/>
          <w:sz w:val="24"/>
          <w:szCs w:val="24"/>
          <w:lang w:eastAsia="ru-RU"/>
        </w:rPr>
        <w:t>кв.м</w:t>
      </w:r>
      <w:proofErr w:type="spellEnd"/>
      <w:r w:rsidRPr="0079118F">
        <w:rPr>
          <w:rFonts w:ascii="Times New Roman" w:eastAsia="Times New Roman" w:hAnsi="Times New Roman" w:cs="Times New Roman"/>
          <w:sz w:val="24"/>
          <w:szCs w:val="24"/>
          <w:lang w:eastAsia="ru-RU"/>
        </w:rPr>
        <w:t>. Объекта в месяц, в том числе НДС (20%). Постоянная арендная плата за месяц за всю площадь Объекта составляет 8140 (Восемь тысяч сто соро</w:t>
      </w:r>
      <w:r w:rsidR="00FB56F8">
        <w:rPr>
          <w:rFonts w:ascii="Times New Roman" w:eastAsia="Times New Roman" w:hAnsi="Times New Roman" w:cs="Times New Roman"/>
          <w:sz w:val="24"/>
          <w:szCs w:val="24"/>
          <w:lang w:eastAsia="ru-RU"/>
        </w:rPr>
        <w:t>к</w:t>
      </w:r>
      <w:r w:rsidRPr="0079118F">
        <w:rPr>
          <w:rFonts w:ascii="Times New Roman" w:eastAsia="Times New Roman" w:hAnsi="Times New Roman" w:cs="Times New Roman"/>
          <w:sz w:val="24"/>
          <w:szCs w:val="24"/>
          <w:lang w:eastAsia="ru-RU"/>
        </w:rPr>
        <w:t>) рублей 05 копеек, в том числе НДС (20%).</w:t>
      </w:r>
      <w:r w:rsidR="008039CE" w:rsidRPr="008039CE">
        <w:rPr>
          <w:rFonts w:ascii="Times New Roman" w:eastAsia="Times New Roman" w:hAnsi="Times New Roman" w:cs="Times New Roman"/>
          <w:sz w:val="24"/>
          <w:szCs w:val="24"/>
          <w:lang w:eastAsia="ru-RU"/>
        </w:rPr>
        <w:t>Ставки арендной платы не включают коммунальные и эксплуатационные расходы</w:t>
      </w:r>
    </w:p>
    <w:p w:rsidR="00EC453E" w:rsidRDefault="00B961CD" w:rsidP="00277F35">
      <w:pPr>
        <w:spacing w:after="0" w:line="240" w:lineRule="auto"/>
        <w:ind w:firstLine="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 xml:space="preserve">Постоянная часть арендной платы включает в себя платежи за пользование </w:t>
      </w:r>
      <w:proofErr w:type="gramStart"/>
      <w:r w:rsidR="00277F35">
        <w:rPr>
          <w:rFonts w:ascii="Times New Roman" w:eastAsia="Times New Roman" w:hAnsi="Times New Roman" w:cs="Times New Roman"/>
          <w:sz w:val="24"/>
          <w:szCs w:val="24"/>
          <w:lang w:eastAsia="ru-RU"/>
        </w:rPr>
        <w:t xml:space="preserve">Объектом </w:t>
      </w:r>
      <w:r w:rsidRPr="00B961CD">
        <w:rPr>
          <w:rFonts w:ascii="Times New Roman" w:eastAsia="Times New Roman" w:hAnsi="Times New Roman" w:cs="Times New Roman"/>
          <w:sz w:val="24"/>
          <w:szCs w:val="24"/>
          <w:lang w:eastAsia="ru-RU"/>
        </w:rPr>
        <w:t xml:space="preserve"> и</w:t>
      </w:r>
      <w:proofErr w:type="gramEnd"/>
      <w:r w:rsidRPr="00B961CD">
        <w:rPr>
          <w:rFonts w:ascii="Times New Roman" w:eastAsia="Times New Roman" w:hAnsi="Times New Roman" w:cs="Times New Roman"/>
          <w:sz w:val="24"/>
          <w:szCs w:val="24"/>
          <w:lang w:eastAsia="ru-RU"/>
        </w:rPr>
        <w:t xml:space="preserve"> соответствующей частью земельного участка пропорционально арендуемой площади </w:t>
      </w:r>
      <w:r w:rsidR="00277F35">
        <w:rPr>
          <w:rFonts w:ascii="Times New Roman" w:eastAsia="Times New Roman" w:hAnsi="Times New Roman" w:cs="Times New Roman"/>
          <w:sz w:val="24"/>
          <w:szCs w:val="24"/>
          <w:lang w:eastAsia="ru-RU"/>
        </w:rPr>
        <w:t>Объекта</w:t>
      </w:r>
      <w:r w:rsidR="00EC453E">
        <w:rPr>
          <w:rFonts w:ascii="Times New Roman" w:eastAsia="Times New Roman" w:hAnsi="Times New Roman" w:cs="Times New Roman"/>
          <w:sz w:val="24"/>
          <w:szCs w:val="24"/>
          <w:lang w:eastAsia="ru-RU"/>
        </w:rPr>
        <w:t>.</w:t>
      </w:r>
    </w:p>
    <w:p w:rsidR="007D5B26" w:rsidRPr="00B961CD" w:rsidRDefault="00EC453E" w:rsidP="00FA6F7A">
      <w:pPr>
        <w:pStyle w:val="a9"/>
        <w:snapToGrid w:val="0"/>
        <w:spacing w:after="0" w:line="240" w:lineRule="auto"/>
        <w:ind w:left="0" w:hanging="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277F35">
        <w:rPr>
          <w:rFonts w:ascii="Times New Roman" w:hAnsi="Times New Roman" w:cs="Times New Roman"/>
          <w:sz w:val="24"/>
          <w:szCs w:val="24"/>
        </w:rPr>
        <w:t xml:space="preserve">                        </w:t>
      </w:r>
      <w:r w:rsidR="007D5B26" w:rsidRPr="00EF4F9F">
        <w:rPr>
          <w:rFonts w:ascii="Times New Roman" w:hAnsi="Times New Roman" w:cs="Times New Roman"/>
          <w:sz w:val="24"/>
          <w:szCs w:val="24"/>
        </w:rPr>
        <w:t xml:space="preserve">В период производства Арендатором      неотделимых улучшений, капитального ремонта, </w:t>
      </w:r>
      <w:r w:rsidR="007D5B26" w:rsidRPr="00EF4F9F">
        <w:rPr>
          <w:rFonts w:ascii="Times New Roman" w:hAnsi="Times New Roman" w:cs="Times New Roman"/>
          <w:bCs/>
          <w:sz w:val="24"/>
          <w:szCs w:val="24"/>
        </w:rPr>
        <w:t>но не более 3 (трех) месяцев</w:t>
      </w:r>
      <w:r w:rsidR="007D5B26" w:rsidRPr="00EF4F9F">
        <w:rPr>
          <w:rFonts w:ascii="Times New Roman" w:hAnsi="Times New Roman" w:cs="Times New Roman"/>
          <w:sz w:val="24"/>
          <w:szCs w:val="24"/>
        </w:rPr>
        <w:t xml:space="preserve"> </w:t>
      </w:r>
      <w:r w:rsidR="007D5B26" w:rsidRPr="00EF4F9F">
        <w:rPr>
          <w:rFonts w:ascii="Times New Roman" w:hAnsi="Times New Roman" w:cs="Times New Roman"/>
          <w:bCs/>
          <w:sz w:val="24"/>
          <w:szCs w:val="24"/>
        </w:rPr>
        <w:t>с начала производства работ,</w:t>
      </w:r>
      <w:r w:rsidR="007D5B26" w:rsidRPr="00EF4F9F">
        <w:rPr>
          <w:rFonts w:ascii="Times New Roman" w:hAnsi="Times New Roman" w:cs="Times New Roman"/>
          <w:sz w:val="24"/>
          <w:szCs w:val="24"/>
        </w:rPr>
        <w:t xml:space="preserve"> при условии невозможности использования Арендатором Помещения по </w:t>
      </w:r>
      <w:proofErr w:type="gramStart"/>
      <w:r w:rsidR="007D5B26" w:rsidRPr="00EF4F9F">
        <w:rPr>
          <w:rFonts w:ascii="Times New Roman" w:hAnsi="Times New Roman" w:cs="Times New Roman"/>
          <w:sz w:val="24"/>
          <w:szCs w:val="24"/>
        </w:rPr>
        <w:t>назначению</w:t>
      </w:r>
      <w:r w:rsidR="007D5B26">
        <w:rPr>
          <w:rFonts w:ascii="Times New Roman" w:hAnsi="Times New Roman" w:cs="Times New Roman"/>
          <w:sz w:val="24"/>
          <w:szCs w:val="24"/>
        </w:rPr>
        <w:t xml:space="preserve"> </w:t>
      </w:r>
      <w:r w:rsidR="007D5B26" w:rsidRPr="00EF4F9F">
        <w:rPr>
          <w:rFonts w:ascii="Times New Roman" w:hAnsi="Times New Roman" w:cs="Times New Roman"/>
          <w:sz w:val="24"/>
          <w:szCs w:val="24"/>
        </w:rPr>
        <w:t xml:space="preserve"> постоянная</w:t>
      </w:r>
      <w:proofErr w:type="gramEnd"/>
      <w:r w:rsidR="007D5B26" w:rsidRPr="00EF4F9F">
        <w:rPr>
          <w:rFonts w:ascii="Times New Roman" w:hAnsi="Times New Roman" w:cs="Times New Roman"/>
          <w:sz w:val="24"/>
          <w:szCs w:val="24"/>
        </w:rPr>
        <w:t xml:space="preserve"> часть арендной платы составляет 50 (пятьдесят) процентов от размера постоянной части арендной платы</w:t>
      </w:r>
    </w:p>
    <w:p w:rsidR="00B961CD" w:rsidRPr="00B961CD" w:rsidRDefault="00277F35" w:rsidP="00277F35">
      <w:pPr>
        <w:spacing w:after="0" w:line="240" w:lineRule="auto"/>
        <w:ind w:hanging="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61CD" w:rsidRPr="00B961CD">
        <w:rPr>
          <w:rFonts w:ascii="Times New Roman" w:eastAsia="Times New Roman" w:hAnsi="Times New Roman" w:cs="Times New Roman"/>
          <w:sz w:val="24"/>
          <w:szCs w:val="24"/>
          <w:lang w:eastAsia="ru-RU"/>
        </w:rPr>
        <w:t>Индексация   постоянной арендной платы по соглашению сторон – не чаще одного раза в год, начиная с третьего года</w:t>
      </w:r>
      <w:r w:rsidR="00FA6F7A">
        <w:rPr>
          <w:rFonts w:ascii="Times New Roman" w:eastAsia="Times New Roman" w:hAnsi="Times New Roman" w:cs="Times New Roman"/>
          <w:sz w:val="24"/>
          <w:szCs w:val="24"/>
          <w:lang w:eastAsia="ru-RU"/>
        </w:rPr>
        <w:t xml:space="preserve"> срока аренды, согласно </w:t>
      </w:r>
      <w:proofErr w:type="gramStart"/>
      <w:r w:rsidR="00FA6F7A">
        <w:rPr>
          <w:rFonts w:ascii="Times New Roman" w:eastAsia="Times New Roman" w:hAnsi="Times New Roman" w:cs="Times New Roman"/>
          <w:sz w:val="24"/>
          <w:szCs w:val="24"/>
          <w:lang w:eastAsia="ru-RU"/>
        </w:rPr>
        <w:t xml:space="preserve">индексу </w:t>
      </w:r>
      <w:r w:rsidR="00B961CD" w:rsidRPr="00B961CD">
        <w:rPr>
          <w:rFonts w:ascii="Times New Roman" w:eastAsia="Times New Roman" w:hAnsi="Times New Roman" w:cs="Times New Roman"/>
          <w:sz w:val="24"/>
          <w:szCs w:val="24"/>
          <w:lang w:eastAsia="ru-RU"/>
        </w:rPr>
        <w:t>потребительских цен</w:t>
      </w:r>
      <w:proofErr w:type="gramEnd"/>
      <w:r w:rsidR="00B961CD" w:rsidRPr="00B961CD">
        <w:rPr>
          <w:rFonts w:ascii="Times New Roman" w:eastAsia="Times New Roman" w:hAnsi="Times New Roman" w:cs="Times New Roman"/>
          <w:sz w:val="24"/>
          <w:szCs w:val="24"/>
          <w:lang w:eastAsia="ru-RU"/>
        </w:rPr>
        <w:t xml:space="preserve"> за прошедший календарный год, публикуемому на официальном сайте Федеральной службы государственной статистики по Оренбургской области, но не более чем на 5 (пять)%</w:t>
      </w:r>
      <w:r w:rsidR="00FA6F7A">
        <w:rPr>
          <w:rFonts w:ascii="Times New Roman" w:eastAsia="Times New Roman" w:hAnsi="Times New Roman" w:cs="Times New Roman"/>
          <w:sz w:val="24"/>
          <w:szCs w:val="24"/>
          <w:lang w:eastAsia="ru-RU"/>
        </w:rPr>
        <w:t>.</w:t>
      </w:r>
    </w:p>
    <w:p w:rsidR="00B961CD" w:rsidRPr="00B961CD" w:rsidRDefault="00FA6F7A" w:rsidP="00FA6F7A">
      <w:pPr>
        <w:spacing w:after="0" w:line="240" w:lineRule="auto"/>
        <w:ind w:hanging="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61CD" w:rsidRPr="00B961CD">
        <w:rPr>
          <w:rFonts w:ascii="Times New Roman" w:eastAsia="Times New Roman" w:hAnsi="Times New Roman" w:cs="Times New Roman"/>
          <w:sz w:val="24"/>
          <w:szCs w:val="24"/>
          <w:lang w:eastAsia="ru-RU"/>
        </w:rPr>
        <w:t>В случае снижения рыночной стоимости аренды аналогичной недвижимости по оренбургской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B961CD" w:rsidRPr="007D5B26" w:rsidRDefault="00FA6F7A"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61CD" w:rsidRPr="007D5B26">
        <w:rPr>
          <w:rFonts w:ascii="Times New Roman" w:eastAsia="Times New Roman" w:hAnsi="Times New Roman" w:cs="Times New Roman"/>
          <w:sz w:val="24"/>
          <w:szCs w:val="24"/>
          <w:lang w:eastAsia="ru-RU"/>
        </w:rPr>
        <w:t xml:space="preserve">Переменная часть арендной платы: </w:t>
      </w:r>
    </w:p>
    <w:p w:rsidR="00FB56F8" w:rsidRPr="00FB56F8" w:rsidRDefault="00FA6F7A" w:rsidP="00FB56F8">
      <w:pPr>
        <w:tabs>
          <w:tab w:val="left" w:pos="-1418"/>
        </w:tabs>
        <w:snapToGrid w:val="0"/>
        <w:spacing w:after="0" w:line="240" w:lineRule="auto"/>
        <w:jc w:val="both"/>
        <w:rPr>
          <w:rFonts w:ascii="Times New Roman" w:hAnsi="Times New Roman" w:cs="Times New Roman"/>
          <w:sz w:val="24"/>
          <w:szCs w:val="24"/>
        </w:rPr>
      </w:pPr>
      <w:bookmarkStart w:id="1" w:name="_Ref524686556"/>
      <w:r w:rsidRPr="00FB56F8">
        <w:rPr>
          <w:rFonts w:ascii="Times New Roman" w:hAnsi="Times New Roman" w:cs="Times New Roman"/>
          <w:sz w:val="24"/>
          <w:szCs w:val="24"/>
        </w:rPr>
        <w:lastRenderedPageBreak/>
        <w:t xml:space="preserve">      </w:t>
      </w:r>
      <w:bookmarkEnd w:id="1"/>
      <w:r w:rsidR="00FB56F8">
        <w:rPr>
          <w:rFonts w:ascii="Times New Roman" w:hAnsi="Times New Roman" w:cs="Times New Roman"/>
          <w:sz w:val="24"/>
          <w:szCs w:val="24"/>
        </w:rPr>
        <w:t xml:space="preserve">       </w:t>
      </w:r>
      <w:r w:rsidR="00FB56F8" w:rsidRPr="00FB56F8">
        <w:rPr>
          <w:rFonts w:ascii="Times New Roman" w:hAnsi="Times New Roman" w:cs="Times New Roman"/>
          <w:sz w:val="24"/>
          <w:szCs w:val="24"/>
        </w:rPr>
        <w:t xml:space="preserve">Переменная арендная </w:t>
      </w:r>
      <w:proofErr w:type="gramStart"/>
      <w:r w:rsidR="00FB56F8" w:rsidRPr="00FB56F8">
        <w:rPr>
          <w:rFonts w:ascii="Times New Roman" w:hAnsi="Times New Roman" w:cs="Times New Roman"/>
          <w:sz w:val="24"/>
          <w:szCs w:val="24"/>
        </w:rPr>
        <w:t>плата  –</w:t>
      </w:r>
      <w:proofErr w:type="gramEnd"/>
      <w:r w:rsidR="00FB56F8" w:rsidRPr="00FB56F8">
        <w:rPr>
          <w:rFonts w:ascii="Times New Roman" w:hAnsi="Times New Roman" w:cs="Times New Roman"/>
          <w:sz w:val="24"/>
          <w:szCs w:val="24"/>
        </w:rPr>
        <w:t xml:space="preserve"> фактически понесенные Арендодателем расходы на оплату коммунальных услуг Арендатора (теплоснабжение), увеличенные на сумму НДС (20 %).</w:t>
      </w:r>
    </w:p>
    <w:p w:rsidR="00FB56F8" w:rsidRPr="00FB56F8" w:rsidRDefault="00FB56F8" w:rsidP="00FB56F8">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56F8">
        <w:rPr>
          <w:rFonts w:ascii="Times New Roman" w:hAnsi="Times New Roman" w:cs="Times New Roman"/>
          <w:sz w:val="24"/>
          <w:szCs w:val="24"/>
        </w:rPr>
        <w:t xml:space="preserve">Переменная арендная </w:t>
      </w:r>
      <w:proofErr w:type="gramStart"/>
      <w:r w:rsidRPr="00FB56F8">
        <w:rPr>
          <w:rFonts w:ascii="Times New Roman" w:hAnsi="Times New Roman" w:cs="Times New Roman"/>
          <w:sz w:val="24"/>
          <w:szCs w:val="24"/>
        </w:rPr>
        <w:t>плата  определяется</w:t>
      </w:r>
      <w:proofErr w:type="gramEnd"/>
      <w:r w:rsidRPr="00FB56F8">
        <w:rPr>
          <w:rFonts w:ascii="Times New Roman" w:hAnsi="Times New Roman" w:cs="Times New Roman"/>
          <w:sz w:val="24"/>
          <w:szCs w:val="24"/>
        </w:rPr>
        <w:t xml:space="preserve">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начислений со стороны Арендодателя.</w:t>
      </w:r>
    </w:p>
    <w:p w:rsidR="00FB56F8" w:rsidRPr="00FB56F8" w:rsidRDefault="00FB56F8" w:rsidP="00FB56F8">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56F8">
        <w:rPr>
          <w:rFonts w:ascii="Times New Roman" w:hAnsi="Times New Roman" w:cs="Times New Roman"/>
          <w:sz w:val="24"/>
          <w:szCs w:val="24"/>
        </w:rPr>
        <w:t>Счет на оплату Переменной арендной платы  выставляется Арендодателем не позднее 25-го числа месяца, следующего за расчетным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FB56F8" w:rsidRDefault="00FB56F8" w:rsidP="00FB56F8">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799C">
        <w:rPr>
          <w:rFonts w:ascii="Times New Roman" w:hAnsi="Times New Roman" w:cs="Times New Roman"/>
          <w:sz w:val="24"/>
          <w:szCs w:val="24"/>
        </w:rPr>
        <w:t>Арендная плата начисляется со дня передачи Объекта</w:t>
      </w:r>
      <w:r w:rsidRPr="005E27EB">
        <w:rPr>
          <w:rFonts w:ascii="Times New Roman" w:hAnsi="Times New Roman" w:cs="Times New Roman"/>
          <w:sz w:val="24"/>
          <w:szCs w:val="24"/>
        </w:rPr>
        <w:t xml:space="preserve">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FB56F8" w:rsidRPr="00BD225C" w:rsidRDefault="00FB56F8" w:rsidP="00FB56F8">
      <w:pPr>
        <w:pStyle w:val="a9"/>
        <w:tabs>
          <w:tab w:val="left" w:pos="-1418"/>
        </w:tabs>
        <w:snapToGrid w:val="0"/>
        <w:spacing w:after="0" w:line="240" w:lineRule="auto"/>
        <w:ind w:left="709"/>
        <w:jc w:val="both"/>
        <w:rPr>
          <w:rFonts w:ascii="Times New Roman" w:hAnsi="Times New Roman" w:cs="Times New Roman"/>
          <w:sz w:val="24"/>
          <w:szCs w:val="24"/>
        </w:rPr>
      </w:pPr>
      <w:bookmarkStart w:id="2" w:name="_Ref12024096"/>
      <w:r>
        <w:rPr>
          <w:rFonts w:ascii="Times New Roman" w:hAnsi="Times New Roman" w:cs="Times New Roman"/>
          <w:sz w:val="24"/>
          <w:szCs w:val="24"/>
        </w:rPr>
        <w:t xml:space="preserve">  </w:t>
      </w:r>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2"/>
    </w:p>
    <w:p w:rsidR="00FB56F8" w:rsidRPr="00FB56F8" w:rsidRDefault="00FB56F8" w:rsidP="00FB56F8">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56F8">
        <w:rPr>
          <w:rFonts w:ascii="Times New Roman" w:hAnsi="Times New Roman" w:cs="Times New Roman"/>
          <w:sz w:val="24"/>
          <w:szCs w:val="24"/>
        </w:rPr>
        <w:t xml:space="preserve">Арендатор уплачивает Постоянную арендную плату и Переменную арендную </w:t>
      </w:r>
      <w:proofErr w:type="gramStart"/>
      <w:r w:rsidRPr="00FB56F8">
        <w:rPr>
          <w:rFonts w:ascii="Times New Roman" w:hAnsi="Times New Roman" w:cs="Times New Roman"/>
          <w:sz w:val="24"/>
          <w:szCs w:val="24"/>
        </w:rPr>
        <w:t>плату  за</w:t>
      </w:r>
      <w:proofErr w:type="gramEnd"/>
      <w:r w:rsidRPr="00FB56F8">
        <w:rPr>
          <w:rFonts w:ascii="Times New Roman" w:hAnsi="Times New Roman" w:cs="Times New Roman"/>
          <w:sz w:val="24"/>
          <w:szCs w:val="24"/>
        </w:rPr>
        <w:t xml:space="preserve"> последующие месяцы не позднее 25 (Двадцать пятого числа) числа текущего месяца и если этот день не является рабочим днем, то таким днем является первый следующий за ним рабочий день.</w:t>
      </w:r>
    </w:p>
    <w:p w:rsidR="00FB56F8" w:rsidRPr="00FB56F8" w:rsidRDefault="00FB56F8" w:rsidP="00FB56F8">
      <w:pPr>
        <w:tabs>
          <w:tab w:val="left" w:pos="-1418"/>
        </w:tabs>
        <w:snapToGrid w:val="0"/>
        <w:spacing w:after="0" w:line="240" w:lineRule="auto"/>
        <w:jc w:val="both"/>
        <w:rPr>
          <w:rFonts w:ascii="Times New Roman" w:hAnsi="Times New Roman" w:cs="Times New Roman"/>
          <w:sz w:val="24"/>
          <w:szCs w:val="24"/>
        </w:rPr>
      </w:pPr>
      <w:bookmarkStart w:id="3" w:name="_Ref492288379"/>
      <w:r>
        <w:rPr>
          <w:rFonts w:ascii="Times New Roman" w:hAnsi="Times New Roman" w:cs="Times New Roman"/>
          <w:sz w:val="24"/>
          <w:szCs w:val="24"/>
        </w:rPr>
        <w:t xml:space="preserve">                </w:t>
      </w:r>
      <w:r w:rsidRPr="00FB56F8">
        <w:rPr>
          <w:rFonts w:ascii="Times New Roman" w:hAnsi="Times New Roman" w:cs="Times New Roman"/>
          <w:sz w:val="24"/>
          <w:szCs w:val="24"/>
        </w:rPr>
        <w:t xml:space="preserve">Постоянная арендная плата по Договору может ежегодно начиная </w:t>
      </w:r>
      <w:proofErr w:type="gramStart"/>
      <w:r w:rsidRPr="00FB56F8">
        <w:rPr>
          <w:rFonts w:ascii="Times New Roman" w:hAnsi="Times New Roman" w:cs="Times New Roman"/>
          <w:sz w:val="24"/>
          <w:szCs w:val="24"/>
        </w:rPr>
        <w:t>с  третьего</w:t>
      </w:r>
      <w:proofErr w:type="gramEnd"/>
      <w:r w:rsidRPr="00FB56F8">
        <w:rPr>
          <w:rFonts w:ascii="Times New Roman" w:hAnsi="Times New Roman" w:cs="Times New Roman"/>
          <w:sz w:val="24"/>
          <w:szCs w:val="24"/>
        </w:rPr>
        <w:t xml:space="preserve">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Оренбургской области по отношению к величине арендной платы, действующей в последний месяц предшествующего года, но не более 5 % от величины арендной платы.</w:t>
      </w:r>
      <w:bookmarkEnd w:id="3"/>
    </w:p>
    <w:p w:rsidR="00FB56F8" w:rsidRPr="00FB56F8" w:rsidRDefault="00FB56F8" w:rsidP="00FB56F8">
      <w:pPr>
        <w:tabs>
          <w:tab w:val="left" w:pos="-1418"/>
        </w:tabs>
        <w:snapToGrid w:val="0"/>
        <w:spacing w:after="0" w:line="240" w:lineRule="auto"/>
        <w:jc w:val="both"/>
        <w:rPr>
          <w:rFonts w:ascii="Times New Roman" w:hAnsi="Times New Roman" w:cs="Times New Roman"/>
          <w:sz w:val="24"/>
          <w:szCs w:val="24"/>
        </w:rPr>
      </w:pPr>
      <w:bookmarkStart w:id="4" w:name="_Ref492286379"/>
      <w:bookmarkStart w:id="5" w:name="_Ref524686921"/>
      <w:r>
        <w:rPr>
          <w:rFonts w:ascii="Times New Roman" w:hAnsi="Times New Roman" w:cs="Times New Roman"/>
          <w:sz w:val="24"/>
          <w:szCs w:val="24"/>
        </w:rPr>
        <w:t xml:space="preserve">                  </w:t>
      </w:r>
      <w:r w:rsidRPr="00FB56F8">
        <w:rPr>
          <w:rFonts w:ascii="Times New Roman" w:hAnsi="Times New Roman" w:cs="Times New Roman"/>
          <w:sz w:val="24"/>
          <w:szCs w:val="24"/>
        </w:rPr>
        <w:t xml:space="preserve">Помимо внесения арендной платы, указанной в пункте </w:t>
      </w:r>
      <w:r w:rsidRPr="00FB56F8">
        <w:rPr>
          <w:rFonts w:ascii="Times New Roman" w:hAnsi="Times New Roman" w:cs="Times New Roman"/>
          <w:sz w:val="24"/>
          <w:szCs w:val="24"/>
        </w:rPr>
        <w:fldChar w:fldCharType="begin"/>
      </w:r>
      <w:r w:rsidRPr="00FB56F8">
        <w:rPr>
          <w:rFonts w:ascii="Times New Roman" w:hAnsi="Times New Roman" w:cs="Times New Roman"/>
          <w:sz w:val="24"/>
          <w:szCs w:val="24"/>
        </w:rPr>
        <w:instrText xml:space="preserve"> REF _Ref509907425 \r \h  \* MERGEFORMAT </w:instrText>
      </w:r>
      <w:r w:rsidRPr="00FB56F8">
        <w:rPr>
          <w:rFonts w:ascii="Times New Roman" w:hAnsi="Times New Roman" w:cs="Times New Roman"/>
          <w:sz w:val="24"/>
          <w:szCs w:val="24"/>
        </w:rPr>
        <w:fldChar w:fldCharType="separate"/>
      </w:r>
      <w:r w:rsidRPr="00FB56F8">
        <w:rPr>
          <w:rFonts w:ascii="Times New Roman" w:hAnsi="Times New Roman" w:cs="Times New Roman"/>
          <w:sz w:val="24"/>
          <w:szCs w:val="24"/>
        </w:rPr>
        <w:t>4.1</w:t>
      </w:r>
      <w:r w:rsidRPr="00FB56F8">
        <w:rPr>
          <w:rFonts w:ascii="Times New Roman" w:hAnsi="Times New Roman" w:cs="Times New Roman"/>
          <w:sz w:val="24"/>
          <w:szCs w:val="24"/>
        </w:rPr>
        <w:fldChar w:fldCharType="end"/>
      </w:r>
      <w:r w:rsidRPr="00FB56F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6" w:name="_Ref509907679"/>
      <w:bookmarkEnd w:id="4"/>
      <w:r w:rsidRPr="00FB56F8">
        <w:rPr>
          <w:rFonts w:ascii="Times New Roman" w:hAnsi="Times New Roman" w:cs="Times New Roman"/>
          <w:sz w:val="24"/>
          <w:szCs w:val="24"/>
        </w:rPr>
        <w:t>энергоснабжение, водоснабжение, водоотведение).</w:t>
      </w:r>
      <w:bookmarkEnd w:id="5"/>
      <w:bookmarkEnd w:id="6"/>
    </w:p>
    <w:p w:rsidR="00FB56F8" w:rsidRPr="00FB56F8" w:rsidRDefault="00FB56F8" w:rsidP="00FB56F8">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56F8">
        <w:rPr>
          <w:rFonts w:ascii="Times New Roman" w:hAnsi="Times New Roman" w:cs="Times New Roman"/>
          <w:sz w:val="24"/>
          <w:szCs w:val="24"/>
        </w:rPr>
        <w:t xml:space="preserve">Размер возмещения, указанного в пункте </w:t>
      </w:r>
      <w:r w:rsidRPr="00FB56F8">
        <w:rPr>
          <w:rFonts w:ascii="Times New Roman" w:hAnsi="Times New Roman" w:cs="Times New Roman"/>
          <w:sz w:val="24"/>
          <w:szCs w:val="24"/>
        </w:rPr>
        <w:fldChar w:fldCharType="begin"/>
      </w:r>
      <w:r w:rsidRPr="00FB56F8">
        <w:rPr>
          <w:rFonts w:ascii="Times New Roman" w:hAnsi="Times New Roman" w:cs="Times New Roman"/>
          <w:sz w:val="24"/>
          <w:szCs w:val="24"/>
        </w:rPr>
        <w:instrText xml:space="preserve"> REF _Ref509907679 \r \h  \* MERGEFORMAT </w:instrText>
      </w:r>
      <w:r w:rsidRPr="00FB56F8">
        <w:rPr>
          <w:rFonts w:ascii="Times New Roman" w:hAnsi="Times New Roman" w:cs="Times New Roman"/>
          <w:sz w:val="24"/>
          <w:szCs w:val="24"/>
        </w:rPr>
        <w:fldChar w:fldCharType="separate"/>
      </w:r>
      <w:r w:rsidRPr="00FB56F8">
        <w:rPr>
          <w:rFonts w:ascii="Times New Roman" w:hAnsi="Times New Roman" w:cs="Times New Roman"/>
          <w:sz w:val="24"/>
          <w:szCs w:val="24"/>
        </w:rPr>
        <w:t>4.9</w:t>
      </w:r>
      <w:r w:rsidRPr="00FB56F8">
        <w:rPr>
          <w:rFonts w:ascii="Times New Roman" w:hAnsi="Times New Roman" w:cs="Times New Roman"/>
          <w:sz w:val="24"/>
          <w:szCs w:val="24"/>
        </w:rPr>
        <w:fldChar w:fldCharType="end"/>
      </w:r>
      <w:r w:rsidRPr="00FB56F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FB56F8" w:rsidRPr="003A799C" w:rsidRDefault="00FB56F8" w:rsidP="00FB56F8">
      <w:pPr>
        <w:pStyle w:val="a9"/>
        <w:tabs>
          <w:tab w:val="left" w:pos="-1418"/>
        </w:tabs>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A799C">
        <w:rPr>
          <w:rFonts w:ascii="Times New Roman" w:hAnsi="Times New Roman" w:cs="Times New Roman"/>
          <w:sz w:val="24"/>
          <w:szCs w:val="24"/>
        </w:rPr>
        <w:t>С</w:t>
      </w:r>
      <w:r>
        <w:rPr>
          <w:rFonts w:ascii="Times New Roman" w:hAnsi="Times New Roman" w:cs="Times New Roman"/>
          <w:sz w:val="24"/>
          <w:szCs w:val="24"/>
        </w:rPr>
        <w:t>чет на оплату возмещения</w:t>
      </w:r>
      <w:r w:rsidRPr="003A799C">
        <w:rPr>
          <w:rFonts w:ascii="Times New Roman" w:hAnsi="Times New Roman" w:cs="Times New Roman"/>
          <w:sz w:val="24"/>
          <w:szCs w:val="24"/>
        </w:rPr>
        <w:t xml:space="preserve"> выставляется Арендодателем не позднее 25-го числа месяца, следующего за отчетным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rsidR="00FB56F8" w:rsidRPr="003A799C" w:rsidRDefault="00FB56F8" w:rsidP="00FB56F8">
      <w:pPr>
        <w:pStyle w:val="a9"/>
        <w:tabs>
          <w:tab w:val="left" w:pos="-1418"/>
        </w:tabs>
        <w:snapToGrid w:val="0"/>
        <w:spacing w:after="0" w:line="240" w:lineRule="auto"/>
        <w:ind w:left="709"/>
        <w:jc w:val="both"/>
        <w:rPr>
          <w:rFonts w:ascii="Times New Roman" w:hAnsi="Times New Roman" w:cs="Times New Roman"/>
          <w:sz w:val="24"/>
          <w:szCs w:val="24"/>
        </w:rPr>
      </w:pPr>
      <w:r w:rsidRPr="003A799C">
        <w:rPr>
          <w:rFonts w:ascii="Times New Roman" w:hAnsi="Times New Roman" w:cs="Times New Roman"/>
          <w:sz w:val="24"/>
          <w:szCs w:val="24"/>
        </w:rPr>
        <w:t>Арендатор оплачивает возмещение в течение 5 (пяти) рабочих дней с даты получение счета на оплату.</w:t>
      </w:r>
    </w:p>
    <w:p w:rsidR="007D5B26" w:rsidRPr="007D5B26" w:rsidRDefault="007D5B26" w:rsidP="0079118F">
      <w:pPr>
        <w:pStyle w:val="a9"/>
        <w:tabs>
          <w:tab w:val="left" w:pos="-1418"/>
        </w:tabs>
        <w:snapToGrid w:val="0"/>
        <w:spacing w:after="0" w:line="240" w:lineRule="auto"/>
        <w:ind w:left="0" w:hanging="709"/>
        <w:jc w:val="both"/>
        <w:rPr>
          <w:rFonts w:ascii="Times New Roman" w:hAnsi="Times New Roman" w:cs="Times New Roman"/>
          <w:sz w:val="24"/>
          <w:szCs w:val="24"/>
        </w:rPr>
      </w:pPr>
    </w:p>
    <w:p w:rsidR="00B961CD" w:rsidRDefault="00FA6F7A" w:rsidP="00FA6F7A">
      <w:pPr>
        <w:spacing w:after="0" w:line="240" w:lineRule="auto"/>
        <w:ind w:hanging="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1.3.4. </w:t>
      </w:r>
      <w:r w:rsidR="00B961CD" w:rsidRPr="00B961CD">
        <w:rPr>
          <w:rFonts w:ascii="Times New Roman" w:eastAsia="Times New Roman" w:hAnsi="Times New Roman" w:cs="Times New Roman"/>
          <w:sz w:val="24"/>
          <w:szCs w:val="24"/>
          <w:lang w:eastAsia="ru-RU"/>
        </w:rPr>
        <w:t xml:space="preserve">Арендатор в праве изменить, в </w:t>
      </w:r>
      <w:proofErr w:type="spellStart"/>
      <w:r w:rsidR="00B961CD" w:rsidRPr="00B961CD">
        <w:rPr>
          <w:rFonts w:ascii="Times New Roman" w:eastAsia="Times New Roman" w:hAnsi="Times New Roman" w:cs="Times New Roman"/>
          <w:sz w:val="24"/>
          <w:szCs w:val="24"/>
          <w:lang w:eastAsia="ru-RU"/>
        </w:rPr>
        <w:t>т.ч</w:t>
      </w:r>
      <w:proofErr w:type="spellEnd"/>
      <w:r w:rsidR="00B961CD" w:rsidRPr="00B961CD">
        <w:rPr>
          <w:rFonts w:ascii="Times New Roman" w:eastAsia="Times New Roman" w:hAnsi="Times New Roman" w:cs="Times New Roman"/>
          <w:sz w:val="24"/>
          <w:szCs w:val="24"/>
          <w:lang w:eastAsia="ru-RU"/>
        </w:rPr>
        <w:t>. уменьшить, арендуемую площадь Помещения, 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60 (Шестьдесят)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Договору.</w:t>
      </w:r>
    </w:p>
    <w:p w:rsidR="003F3E78" w:rsidRPr="002F05D9" w:rsidRDefault="001A6AD0" w:rsidP="001A6AD0">
      <w:pPr>
        <w:spacing w:after="0" w:line="240" w:lineRule="auto"/>
        <w:ind w:left="894" w:hanging="894"/>
        <w:contextualSpacing/>
        <w:jc w:val="both"/>
        <w:rPr>
          <w:rFonts w:ascii="Times New Roman" w:eastAsia="Times New Roman" w:hAnsi="Times New Roman" w:cs="Times New Roman"/>
          <w:sz w:val="24"/>
          <w:szCs w:val="24"/>
          <w:lang w:eastAsia="ru-RU"/>
        </w:rPr>
      </w:pPr>
      <w:bookmarkStart w:id="7" w:name="_Ref17968102"/>
      <w:r w:rsidRPr="002F05D9">
        <w:rPr>
          <w:rFonts w:ascii="Times New Roman" w:eastAsia="Times New Roman" w:hAnsi="Times New Roman" w:cs="Times New Roman"/>
          <w:sz w:val="24"/>
          <w:szCs w:val="24"/>
          <w:lang w:eastAsia="ru-RU"/>
        </w:rPr>
        <w:t xml:space="preserve">.6. </w:t>
      </w:r>
      <w:r w:rsidR="00EF6F1A" w:rsidRPr="002F05D9">
        <w:rPr>
          <w:rFonts w:ascii="Times New Roman" w:eastAsia="Times New Roman" w:hAnsi="Times New Roman" w:cs="Times New Roman"/>
          <w:sz w:val="24"/>
          <w:szCs w:val="24"/>
          <w:lang w:eastAsia="ru-RU"/>
        </w:rPr>
        <w:t>Стороны договорились, что заключение Покупателе</w:t>
      </w:r>
      <w:r w:rsidR="003F3E78" w:rsidRPr="002F05D9">
        <w:rPr>
          <w:rFonts w:ascii="Times New Roman" w:eastAsia="Times New Roman" w:hAnsi="Times New Roman" w:cs="Times New Roman"/>
          <w:sz w:val="24"/>
          <w:szCs w:val="24"/>
          <w:lang w:eastAsia="ru-RU"/>
        </w:rPr>
        <w:t>м и Продавцом Договора аренды в</w:t>
      </w:r>
    </w:p>
    <w:p w:rsidR="00EF6F1A" w:rsidRPr="002F05D9" w:rsidRDefault="00EF6F1A" w:rsidP="003F3E78">
      <w:pPr>
        <w:spacing w:after="0" w:line="240" w:lineRule="auto"/>
        <w:jc w:val="both"/>
        <w:rPr>
          <w:rFonts w:ascii="Times New Roman" w:eastAsia="Times New Roman" w:hAnsi="Times New Roman" w:cs="Times New Roman"/>
          <w:sz w:val="24"/>
          <w:szCs w:val="24"/>
          <w:lang w:eastAsia="ru-RU"/>
        </w:rPr>
      </w:pPr>
      <w:r w:rsidRPr="002F05D9">
        <w:rPr>
          <w:rFonts w:ascii="Times New Roman" w:eastAsia="Times New Roman" w:hAnsi="Times New Roman" w:cs="Times New Roman"/>
          <w:sz w:val="24"/>
          <w:szCs w:val="24"/>
          <w:lang w:eastAsia="ru-RU"/>
        </w:rPr>
        <w:t xml:space="preserve">порядке и на условиях, предусмотренных пунктом </w:t>
      </w:r>
      <w:r w:rsidRPr="002F05D9">
        <w:rPr>
          <w:rFonts w:ascii="Times New Roman" w:eastAsia="Times New Roman" w:hAnsi="Times New Roman" w:cs="Times New Roman"/>
          <w:sz w:val="24"/>
          <w:szCs w:val="24"/>
          <w:lang w:eastAsia="ru-RU"/>
        </w:rPr>
        <w:fldChar w:fldCharType="begin"/>
      </w:r>
      <w:r w:rsidRPr="002F05D9">
        <w:rPr>
          <w:rFonts w:ascii="Times New Roman" w:eastAsia="Times New Roman" w:hAnsi="Times New Roman" w:cs="Times New Roman"/>
          <w:sz w:val="24"/>
          <w:szCs w:val="24"/>
          <w:lang w:eastAsia="ru-RU"/>
        </w:rPr>
        <w:instrText xml:space="preserve"> REF _Ref12626055 \r \h </w:instrText>
      </w:r>
      <w:r w:rsidR="002F05D9">
        <w:rPr>
          <w:rFonts w:ascii="Times New Roman" w:eastAsia="Times New Roman" w:hAnsi="Times New Roman" w:cs="Times New Roman"/>
          <w:sz w:val="24"/>
          <w:szCs w:val="24"/>
          <w:lang w:eastAsia="ru-RU"/>
        </w:rPr>
        <w:instrText xml:space="preserve"> \* MERGEFORMAT </w:instrText>
      </w:r>
      <w:r w:rsidRPr="002F05D9">
        <w:rPr>
          <w:rFonts w:ascii="Times New Roman" w:eastAsia="Times New Roman" w:hAnsi="Times New Roman" w:cs="Times New Roman"/>
          <w:sz w:val="24"/>
          <w:szCs w:val="24"/>
          <w:lang w:eastAsia="ru-RU"/>
        </w:rPr>
      </w:r>
      <w:r w:rsidRPr="002F05D9">
        <w:rPr>
          <w:rFonts w:ascii="Times New Roman" w:eastAsia="Times New Roman" w:hAnsi="Times New Roman" w:cs="Times New Roman"/>
          <w:sz w:val="24"/>
          <w:szCs w:val="24"/>
          <w:lang w:eastAsia="ru-RU"/>
        </w:rPr>
        <w:fldChar w:fldCharType="separate"/>
      </w:r>
      <w:r w:rsidR="00E53D64" w:rsidRPr="002F05D9">
        <w:rPr>
          <w:rFonts w:ascii="Times New Roman" w:eastAsia="Times New Roman" w:hAnsi="Times New Roman" w:cs="Times New Roman"/>
          <w:sz w:val="24"/>
          <w:szCs w:val="24"/>
          <w:lang w:eastAsia="ru-RU"/>
        </w:rPr>
        <w:t>1.3</w:t>
      </w:r>
      <w:r w:rsidRPr="002F05D9">
        <w:rPr>
          <w:rFonts w:ascii="Times New Roman" w:eastAsia="Times New Roman" w:hAnsi="Times New Roman" w:cs="Times New Roman"/>
          <w:sz w:val="24"/>
          <w:szCs w:val="24"/>
          <w:lang w:eastAsia="ru-RU"/>
        </w:rPr>
        <w:fldChar w:fldCharType="end"/>
      </w:r>
      <w:r w:rsidRPr="002F05D9">
        <w:rPr>
          <w:rFonts w:ascii="Times New Roman" w:eastAsia="Times New Roman" w:hAnsi="Times New Roman" w:cs="Times New Roman"/>
          <w:sz w:val="24"/>
          <w:szCs w:val="24"/>
          <w:lang w:eastAsia="ru-RU"/>
        </w:rPr>
        <w:t xml:space="preserve"> </w:t>
      </w:r>
      <w:r w:rsidR="00FA6F7A" w:rsidRPr="002F05D9">
        <w:rPr>
          <w:rFonts w:ascii="Times New Roman" w:eastAsia="Times New Roman" w:hAnsi="Times New Roman" w:cs="Times New Roman"/>
          <w:sz w:val="24"/>
          <w:szCs w:val="24"/>
          <w:lang w:eastAsia="ru-RU"/>
        </w:rPr>
        <w:t xml:space="preserve"> </w:t>
      </w:r>
      <w:r w:rsidRPr="002F05D9">
        <w:rPr>
          <w:rFonts w:ascii="Times New Roman" w:eastAsia="Times New Roman" w:hAnsi="Times New Roman" w:cs="Times New Roman"/>
          <w:sz w:val="24"/>
          <w:szCs w:val="24"/>
          <w:lang w:eastAsia="ru-RU"/>
        </w:rPr>
        <w:t>Договора, является существенным условием Договора.</w:t>
      </w:r>
      <w:bookmarkEnd w:id="7"/>
    </w:p>
    <w:p w:rsidR="003F3E78" w:rsidRPr="002F05D9" w:rsidRDefault="001A6AD0" w:rsidP="001A6AD0">
      <w:pPr>
        <w:spacing w:after="0" w:line="240" w:lineRule="auto"/>
        <w:jc w:val="both"/>
        <w:rPr>
          <w:rFonts w:ascii="Times New Roman" w:eastAsia="Times New Roman" w:hAnsi="Times New Roman" w:cs="Times New Roman"/>
          <w:sz w:val="24"/>
          <w:szCs w:val="24"/>
          <w:lang w:eastAsia="ru-RU"/>
        </w:rPr>
      </w:pPr>
      <w:r w:rsidRPr="002F05D9">
        <w:rPr>
          <w:rFonts w:ascii="Times New Roman" w:eastAsia="Times New Roman" w:hAnsi="Times New Roman" w:cs="Times New Roman"/>
          <w:sz w:val="24"/>
          <w:szCs w:val="24"/>
          <w:lang w:eastAsia="ru-RU"/>
        </w:rPr>
        <w:t>1.</w:t>
      </w:r>
      <w:proofErr w:type="gramStart"/>
      <w:r w:rsidRPr="002F05D9">
        <w:rPr>
          <w:rFonts w:ascii="Times New Roman" w:eastAsia="Times New Roman" w:hAnsi="Times New Roman" w:cs="Times New Roman"/>
          <w:sz w:val="24"/>
          <w:szCs w:val="24"/>
          <w:lang w:eastAsia="ru-RU"/>
        </w:rPr>
        <w:t>7.</w:t>
      </w:r>
      <w:r w:rsidR="00EF6F1A" w:rsidRPr="002F05D9">
        <w:rPr>
          <w:rFonts w:ascii="Times New Roman" w:eastAsia="Times New Roman" w:hAnsi="Times New Roman" w:cs="Times New Roman"/>
          <w:sz w:val="24"/>
          <w:szCs w:val="24"/>
          <w:lang w:eastAsia="ru-RU"/>
        </w:rPr>
        <w:t>Помимо</w:t>
      </w:r>
      <w:proofErr w:type="gramEnd"/>
      <w:r w:rsidR="00EF6F1A" w:rsidRPr="002F05D9">
        <w:rPr>
          <w:rFonts w:ascii="Times New Roman" w:eastAsia="Times New Roman" w:hAnsi="Times New Roman" w:cs="Times New Roman"/>
          <w:sz w:val="24"/>
          <w:szCs w:val="24"/>
          <w:lang w:eastAsia="ru-RU"/>
        </w:rPr>
        <w:t xml:space="preserve"> прочего, установленного законодательством Российской Федерации, в случае не</w:t>
      </w:r>
    </w:p>
    <w:p w:rsidR="00EF6F1A" w:rsidRPr="002F05D9" w:rsidRDefault="00EF6F1A" w:rsidP="003F3E78">
      <w:pPr>
        <w:spacing w:after="0" w:line="240" w:lineRule="auto"/>
        <w:jc w:val="both"/>
        <w:rPr>
          <w:rFonts w:ascii="Times New Roman" w:eastAsia="Times New Roman" w:hAnsi="Times New Roman" w:cs="Times New Roman"/>
          <w:sz w:val="24"/>
          <w:szCs w:val="24"/>
          <w:lang w:eastAsia="ru-RU"/>
        </w:rPr>
      </w:pPr>
      <w:r w:rsidRPr="002F05D9">
        <w:rPr>
          <w:rFonts w:ascii="Times New Roman" w:eastAsia="Times New Roman" w:hAnsi="Times New Roman" w:cs="Times New Roman"/>
          <w:sz w:val="24"/>
          <w:szCs w:val="24"/>
          <w:lang w:eastAsia="ru-RU"/>
        </w:rPr>
        <w:t>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F6F1A" w:rsidRPr="002F05D9" w:rsidRDefault="00EF6F1A" w:rsidP="00EF6F1A">
      <w:pPr>
        <w:spacing w:after="0" w:line="240" w:lineRule="auto"/>
        <w:ind w:firstLine="709"/>
        <w:contextualSpacing/>
        <w:rPr>
          <w:rFonts w:ascii="Times New Roman" w:eastAsia="Calibri" w:hAnsi="Times New Roman" w:cs="Times New Roman"/>
          <w:sz w:val="24"/>
          <w:szCs w:val="24"/>
        </w:rPr>
      </w:pPr>
    </w:p>
    <w:p w:rsidR="00EF6F1A" w:rsidRPr="002F05D9" w:rsidRDefault="00EF6F1A" w:rsidP="003F3E78">
      <w:pPr>
        <w:numPr>
          <w:ilvl w:val="0"/>
          <w:numId w:val="38"/>
        </w:numPr>
        <w:spacing w:after="0" w:line="240" w:lineRule="auto"/>
        <w:ind w:firstLine="709"/>
        <w:contextualSpacing/>
        <w:jc w:val="center"/>
        <w:outlineLvl w:val="0"/>
        <w:rPr>
          <w:rFonts w:ascii="Times New Roman" w:eastAsia="Calibri" w:hAnsi="Times New Roman" w:cs="Times New Roman"/>
          <w:b/>
          <w:sz w:val="24"/>
          <w:szCs w:val="24"/>
        </w:rPr>
      </w:pPr>
      <w:r w:rsidRPr="002F05D9">
        <w:rPr>
          <w:rFonts w:ascii="Times New Roman" w:eastAsia="Calibri" w:hAnsi="Times New Roman" w:cs="Times New Roman"/>
          <w:b/>
          <w:sz w:val="24"/>
          <w:szCs w:val="24"/>
        </w:rPr>
        <w:t>Срок действия Договора</w:t>
      </w:r>
    </w:p>
    <w:p w:rsidR="00EF6F1A" w:rsidRPr="002F05D9" w:rsidRDefault="00EF6F1A" w:rsidP="00EF6F1A">
      <w:pPr>
        <w:spacing w:after="0" w:line="240" w:lineRule="auto"/>
        <w:ind w:firstLine="709"/>
        <w:contextualSpacing/>
        <w:rPr>
          <w:rFonts w:ascii="Times New Roman" w:eastAsia="Calibri" w:hAnsi="Times New Roman" w:cs="Times New Roman"/>
          <w:sz w:val="24"/>
          <w:szCs w:val="24"/>
        </w:rPr>
      </w:pPr>
    </w:p>
    <w:p w:rsidR="00EF6F1A" w:rsidRPr="002F05D9" w:rsidRDefault="003F3E78" w:rsidP="003F3E78">
      <w:pPr>
        <w:pStyle w:val="a9"/>
        <w:numPr>
          <w:ilvl w:val="1"/>
          <w:numId w:val="39"/>
        </w:numPr>
        <w:tabs>
          <w:tab w:val="left" w:pos="-1985"/>
        </w:tabs>
        <w:snapToGrid w:val="0"/>
        <w:spacing w:after="0" w:line="240" w:lineRule="auto"/>
        <w:ind w:left="284"/>
        <w:jc w:val="both"/>
        <w:rPr>
          <w:rFonts w:ascii="Times New Roman" w:eastAsia="Calibri" w:hAnsi="Times New Roman" w:cs="Times New Roman"/>
          <w:sz w:val="24"/>
          <w:szCs w:val="24"/>
        </w:rPr>
      </w:pPr>
      <w:bookmarkStart w:id="8" w:name="_Ref485889431"/>
      <w:r w:rsidRPr="002F05D9">
        <w:rPr>
          <w:rFonts w:ascii="Times New Roman" w:eastAsia="Calibri" w:hAnsi="Times New Roman" w:cs="Times New Roman"/>
          <w:sz w:val="24"/>
          <w:szCs w:val="24"/>
        </w:rPr>
        <w:t xml:space="preserve">. </w:t>
      </w:r>
      <w:r w:rsidR="00EF6F1A" w:rsidRPr="002F05D9">
        <w:rPr>
          <w:rFonts w:ascii="Times New Roman" w:eastAsia="Calibri" w:hAnsi="Times New Roman" w:cs="Times New Roman"/>
          <w:sz w:val="24"/>
          <w:szCs w:val="24"/>
        </w:rPr>
        <w:t xml:space="preserve">Договор </w:t>
      </w:r>
      <w:bookmarkEnd w:id="8"/>
      <w:r w:rsidR="00EF6F1A" w:rsidRPr="002F05D9">
        <w:rPr>
          <w:rFonts w:ascii="Times New Roman" w:eastAsia="Times New Roman" w:hAnsi="Times New Roman" w:cs="Times New Roman"/>
          <w:sz w:val="24"/>
          <w:szCs w:val="24"/>
          <w:lang w:eastAsia="ru-RU"/>
        </w:rPr>
        <w:t>признается заключенным в момент подписан</w:t>
      </w:r>
      <w:r w:rsidRPr="002F05D9">
        <w:rPr>
          <w:rFonts w:ascii="Times New Roman" w:eastAsia="Times New Roman" w:hAnsi="Times New Roman" w:cs="Times New Roman"/>
          <w:sz w:val="24"/>
          <w:szCs w:val="24"/>
          <w:lang w:eastAsia="ru-RU"/>
        </w:rPr>
        <w:t xml:space="preserve">ия его Сторонами и действует до </w:t>
      </w:r>
      <w:r w:rsidR="00EF6F1A" w:rsidRPr="002F05D9">
        <w:rPr>
          <w:rFonts w:ascii="Times New Roman" w:eastAsia="Calibri" w:hAnsi="Times New Roman" w:cs="Times New Roman"/>
          <w:sz w:val="24"/>
          <w:szCs w:val="24"/>
        </w:rPr>
        <w:t>полного исполнения Сторонами своих обязательств по Договору.</w:t>
      </w:r>
    </w:p>
    <w:p w:rsidR="00EF6F1A" w:rsidRPr="002F05D9" w:rsidRDefault="00EF6F1A" w:rsidP="00EF6F1A">
      <w:pPr>
        <w:spacing w:after="0" w:line="240" w:lineRule="auto"/>
        <w:ind w:firstLine="709"/>
        <w:contextualSpacing/>
        <w:rPr>
          <w:rFonts w:ascii="Times New Roman" w:eastAsia="Calibri" w:hAnsi="Times New Roman" w:cs="Times New Roman"/>
          <w:sz w:val="24"/>
          <w:szCs w:val="24"/>
        </w:rPr>
      </w:pPr>
    </w:p>
    <w:p w:rsidR="00EF6F1A" w:rsidRPr="002F05D9" w:rsidRDefault="00EF6F1A" w:rsidP="003F3E78">
      <w:pPr>
        <w:numPr>
          <w:ilvl w:val="0"/>
          <w:numId w:val="38"/>
        </w:numPr>
        <w:spacing w:after="0" w:line="240" w:lineRule="auto"/>
        <w:ind w:firstLine="709"/>
        <w:contextualSpacing/>
        <w:jc w:val="center"/>
        <w:outlineLvl w:val="0"/>
        <w:rPr>
          <w:rFonts w:ascii="Times New Roman" w:eastAsia="Calibri" w:hAnsi="Times New Roman" w:cs="Times New Roman"/>
          <w:b/>
          <w:sz w:val="24"/>
          <w:szCs w:val="24"/>
        </w:rPr>
      </w:pPr>
      <w:r w:rsidRPr="002F05D9">
        <w:rPr>
          <w:rFonts w:ascii="Times New Roman" w:eastAsia="Calibri" w:hAnsi="Times New Roman" w:cs="Times New Roman"/>
          <w:b/>
          <w:bCs/>
          <w:sz w:val="24"/>
          <w:szCs w:val="24"/>
        </w:rPr>
        <w:t>Порядок передачи Имущества</w:t>
      </w:r>
    </w:p>
    <w:p w:rsidR="00EF6F1A" w:rsidRPr="002F05D9" w:rsidRDefault="00EF6F1A" w:rsidP="00EF6F1A">
      <w:pPr>
        <w:spacing w:after="0" w:line="240" w:lineRule="auto"/>
        <w:ind w:firstLine="709"/>
        <w:contextualSpacing/>
        <w:rPr>
          <w:rFonts w:ascii="Times New Roman" w:eastAsia="Calibri" w:hAnsi="Times New Roman" w:cs="Times New Roman"/>
          <w:b/>
          <w:sz w:val="24"/>
          <w:szCs w:val="24"/>
        </w:rPr>
      </w:pPr>
    </w:p>
    <w:p w:rsidR="00795F47" w:rsidRPr="002F05D9" w:rsidRDefault="003F3E78" w:rsidP="00795F47">
      <w:pPr>
        <w:spacing w:after="0" w:line="240" w:lineRule="auto"/>
        <w:contextualSpacing/>
        <w:jc w:val="both"/>
        <w:rPr>
          <w:rFonts w:ascii="Times New Roman" w:eastAsia="Calibri" w:hAnsi="Times New Roman" w:cs="Times New Roman"/>
          <w:b/>
          <w:sz w:val="24"/>
          <w:szCs w:val="24"/>
        </w:rPr>
      </w:pPr>
      <w:r w:rsidRPr="002F05D9">
        <w:rPr>
          <w:rFonts w:ascii="Times New Roman" w:eastAsia="Calibri" w:hAnsi="Times New Roman" w:cs="Times New Roman"/>
          <w:sz w:val="24"/>
          <w:szCs w:val="24"/>
        </w:rPr>
        <w:t>3.1.</w:t>
      </w:r>
      <w:r w:rsidR="00795F47" w:rsidRPr="002F05D9">
        <w:rPr>
          <w:rFonts w:ascii="Times New Roman" w:eastAsia="Calibri" w:hAnsi="Times New Roman" w:cs="Times New Roman"/>
          <w:sz w:val="24"/>
          <w:szCs w:val="24"/>
        </w:rPr>
        <w:t xml:space="preserve"> Продавец не позднее 10 (Десять) рабочих дней со дня</w:t>
      </w:r>
      <w:r w:rsidR="00795F47" w:rsidRPr="002F05D9">
        <w:rPr>
          <w:rFonts w:ascii="Times New Roman" w:eastAsia="Times New Roman" w:hAnsi="Times New Roman" w:cs="Times New Roman"/>
          <w:sz w:val="24"/>
          <w:szCs w:val="24"/>
          <w:lang w:eastAsia="ru-RU"/>
        </w:rPr>
        <w:t>,</w:t>
      </w:r>
      <w:r w:rsidR="00795F47" w:rsidRPr="002F05D9">
        <w:rPr>
          <w:rFonts w:ascii="Times New Roman" w:eastAsia="Calibri" w:hAnsi="Times New Roman" w:cs="Times New Roman"/>
          <w:sz w:val="24"/>
          <w:szCs w:val="24"/>
        </w:rPr>
        <w:t xml:space="preserve"> </w:t>
      </w:r>
      <w:r w:rsidR="00795F47" w:rsidRPr="002F05D9">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00795F47" w:rsidRPr="002F05D9">
        <w:rPr>
          <w:rFonts w:ascii="Times New Roman" w:eastAsia="Times New Roman" w:hAnsi="Times New Roman" w:cs="Times New Roman"/>
          <w:sz w:val="24"/>
          <w:szCs w:val="24"/>
          <w:lang w:eastAsia="ru-RU"/>
        </w:rPr>
        <w:fldChar w:fldCharType="begin"/>
      </w:r>
      <w:r w:rsidR="00795F47" w:rsidRPr="002F05D9">
        <w:rPr>
          <w:rFonts w:ascii="Times New Roman" w:eastAsia="Times New Roman" w:hAnsi="Times New Roman" w:cs="Times New Roman"/>
          <w:sz w:val="24"/>
          <w:szCs w:val="24"/>
          <w:lang w:eastAsia="ru-RU"/>
        </w:rPr>
        <w:instrText xml:space="preserve"> REF _Ref16861870 \r \h </w:instrText>
      </w:r>
      <w:r w:rsidR="00016F02" w:rsidRPr="002F05D9">
        <w:rPr>
          <w:rFonts w:ascii="Times New Roman" w:eastAsia="Times New Roman" w:hAnsi="Times New Roman" w:cs="Times New Roman"/>
          <w:sz w:val="24"/>
          <w:szCs w:val="24"/>
          <w:lang w:eastAsia="ru-RU"/>
        </w:rPr>
        <w:instrText xml:space="preserve"> \* MERGEFORMAT </w:instrText>
      </w:r>
      <w:r w:rsidR="00795F47" w:rsidRPr="002F05D9">
        <w:rPr>
          <w:rFonts w:ascii="Times New Roman" w:eastAsia="Times New Roman" w:hAnsi="Times New Roman" w:cs="Times New Roman"/>
          <w:sz w:val="24"/>
          <w:szCs w:val="24"/>
          <w:lang w:eastAsia="ru-RU"/>
        </w:rPr>
      </w:r>
      <w:r w:rsidR="00795F47" w:rsidRPr="002F05D9">
        <w:rPr>
          <w:rFonts w:ascii="Times New Roman" w:eastAsia="Times New Roman" w:hAnsi="Times New Roman" w:cs="Times New Roman"/>
          <w:sz w:val="24"/>
          <w:szCs w:val="24"/>
          <w:lang w:eastAsia="ru-RU"/>
        </w:rPr>
        <w:fldChar w:fldCharType="separate"/>
      </w:r>
      <w:r w:rsidR="00795F47" w:rsidRPr="002F05D9">
        <w:rPr>
          <w:rFonts w:ascii="Times New Roman" w:eastAsia="Times New Roman" w:hAnsi="Times New Roman" w:cs="Times New Roman"/>
          <w:sz w:val="24"/>
          <w:szCs w:val="24"/>
          <w:lang w:eastAsia="ru-RU"/>
        </w:rPr>
        <w:t>4.3</w:t>
      </w:r>
      <w:r w:rsidR="00795F47" w:rsidRPr="002F05D9">
        <w:rPr>
          <w:rFonts w:ascii="Times New Roman" w:eastAsia="Times New Roman" w:hAnsi="Times New Roman" w:cs="Times New Roman"/>
          <w:sz w:val="24"/>
          <w:szCs w:val="24"/>
          <w:lang w:eastAsia="ru-RU"/>
        </w:rPr>
        <w:fldChar w:fldCharType="end"/>
      </w:r>
      <w:r w:rsidR="00795F47" w:rsidRPr="002F05D9">
        <w:rPr>
          <w:rFonts w:ascii="Times New Roman" w:eastAsia="Times New Roman" w:hAnsi="Times New Roman" w:cs="Times New Roman"/>
          <w:sz w:val="24"/>
          <w:szCs w:val="24"/>
          <w:lang w:eastAsia="ru-RU"/>
        </w:rPr>
        <w:t xml:space="preserve"> Договора)  </w:t>
      </w:r>
      <w:r w:rsidR="002619A9" w:rsidRPr="002F05D9">
        <w:rPr>
          <w:rFonts w:ascii="Times New Roman" w:eastAsia="Times New Roman" w:hAnsi="Times New Roman" w:cs="Times New Roman"/>
          <w:sz w:val="24"/>
          <w:szCs w:val="24"/>
          <w:lang w:eastAsia="ru-RU"/>
        </w:rPr>
        <w:t xml:space="preserve">передает </w:t>
      </w:r>
      <w:r w:rsidR="00795F47" w:rsidRPr="002F05D9">
        <w:rPr>
          <w:rFonts w:ascii="Times New Roman" w:eastAsia="Times New Roman" w:hAnsi="Times New Roman" w:cs="Times New Roman"/>
          <w:sz w:val="24"/>
          <w:szCs w:val="24"/>
          <w:lang w:eastAsia="ru-RU"/>
        </w:rPr>
        <w:t xml:space="preserve">Имущество по акту приема-передачи, составленному по форме Приложения № </w:t>
      </w:r>
      <w:r w:rsidR="00016F02" w:rsidRPr="002F05D9">
        <w:rPr>
          <w:rFonts w:ascii="Times New Roman" w:eastAsia="Times New Roman" w:hAnsi="Times New Roman" w:cs="Times New Roman"/>
          <w:sz w:val="24"/>
          <w:szCs w:val="24"/>
          <w:lang w:eastAsia="ru-RU"/>
        </w:rPr>
        <w:t>2</w:t>
      </w:r>
      <w:r w:rsidR="00795F47" w:rsidRPr="002F05D9">
        <w:rPr>
          <w:rFonts w:ascii="Times New Roman" w:eastAsia="Times New Roman" w:hAnsi="Times New Roman" w:cs="Times New Roman"/>
          <w:sz w:val="24"/>
          <w:szCs w:val="24"/>
          <w:lang w:eastAsia="ru-RU"/>
        </w:rPr>
        <w:t xml:space="preserve"> к Договору, но не позднее даты перехода права собственности на Имуществ</w:t>
      </w:r>
      <w:r w:rsidR="00457B9D" w:rsidRPr="002F05D9">
        <w:rPr>
          <w:rFonts w:ascii="Times New Roman" w:eastAsia="Times New Roman" w:hAnsi="Times New Roman" w:cs="Times New Roman"/>
          <w:sz w:val="24"/>
          <w:szCs w:val="24"/>
          <w:lang w:eastAsia="ru-RU"/>
        </w:rPr>
        <w:t>а Покупателю</w:t>
      </w:r>
      <w:r w:rsidR="00795F47" w:rsidRPr="002F05D9">
        <w:rPr>
          <w:rFonts w:ascii="Times New Roman" w:eastAsia="Times New Roman" w:hAnsi="Times New Roman" w:cs="Times New Roman"/>
          <w:sz w:val="24"/>
          <w:szCs w:val="24"/>
          <w:lang w:eastAsia="ru-RU"/>
        </w:rPr>
        <w:t>.</w:t>
      </w:r>
    </w:p>
    <w:p w:rsidR="00EF6F1A" w:rsidRPr="002F05D9" w:rsidRDefault="003F3E78" w:rsidP="003F3E78">
      <w:pPr>
        <w:spacing w:after="0" w:line="240" w:lineRule="auto"/>
        <w:contextualSpacing/>
        <w:jc w:val="both"/>
        <w:rPr>
          <w:rFonts w:ascii="Times New Roman" w:eastAsia="Calibri" w:hAnsi="Times New Roman" w:cs="Times New Roman"/>
          <w:b/>
          <w:sz w:val="24"/>
          <w:szCs w:val="24"/>
        </w:rPr>
      </w:pPr>
      <w:r w:rsidRPr="002F05D9">
        <w:rPr>
          <w:rFonts w:ascii="Times New Roman" w:eastAsia="Times New Roman" w:hAnsi="Times New Roman" w:cs="Times New Roman"/>
          <w:sz w:val="24"/>
          <w:szCs w:val="24"/>
          <w:lang w:eastAsia="ru-RU"/>
        </w:rPr>
        <w:t xml:space="preserve">3.2. </w:t>
      </w:r>
      <w:r w:rsidR="00EF6F1A" w:rsidRPr="002F05D9">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10158" w:rsidRPr="002F05D9" w:rsidRDefault="003F3E78" w:rsidP="003F3E78">
      <w:pPr>
        <w:spacing w:after="0" w:line="240" w:lineRule="auto"/>
        <w:contextualSpacing/>
        <w:jc w:val="both"/>
        <w:rPr>
          <w:rFonts w:ascii="Times New Roman" w:eastAsia="Calibri" w:hAnsi="Times New Roman" w:cs="Times New Roman"/>
          <w:b/>
          <w:sz w:val="24"/>
          <w:szCs w:val="24"/>
        </w:rPr>
      </w:pPr>
      <w:r w:rsidRPr="002F05D9">
        <w:rPr>
          <w:rFonts w:ascii="Times New Roman" w:eastAsia="Times New Roman" w:hAnsi="Times New Roman" w:cs="Times New Roman"/>
          <w:sz w:val="24"/>
          <w:szCs w:val="24"/>
          <w:lang w:eastAsia="ru-RU"/>
        </w:rPr>
        <w:t xml:space="preserve">3.3. </w:t>
      </w:r>
      <w:r w:rsidR="00EF6F1A" w:rsidRPr="002F05D9">
        <w:rPr>
          <w:rFonts w:ascii="Times New Roman" w:eastAsia="Times New Roman" w:hAnsi="Times New Roman" w:cs="Times New Roman"/>
          <w:sz w:val="24"/>
          <w:szCs w:val="24"/>
          <w:lang w:eastAsia="ru-RU"/>
        </w:rPr>
        <w:t xml:space="preserve">Право собственности на </w:t>
      </w:r>
      <w:r w:rsidR="00210158" w:rsidRPr="002F05D9">
        <w:rPr>
          <w:rFonts w:ascii="Times New Roman" w:eastAsia="Times New Roman" w:hAnsi="Times New Roman" w:cs="Times New Roman"/>
          <w:sz w:val="24"/>
          <w:szCs w:val="24"/>
          <w:lang w:eastAsia="ru-RU"/>
        </w:rPr>
        <w:t>И</w:t>
      </w:r>
      <w:r w:rsidR="00EF6F1A" w:rsidRPr="002F05D9">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210158" w:rsidRPr="002F05D9">
        <w:rPr>
          <w:rFonts w:ascii="Times New Roman" w:eastAsia="Times New Roman" w:hAnsi="Times New Roman" w:cs="Times New Roman"/>
          <w:sz w:val="24"/>
          <w:szCs w:val="24"/>
          <w:lang w:eastAsia="ru-RU"/>
        </w:rPr>
        <w:t>осударственную регистрацию прав.</w:t>
      </w:r>
      <w:r w:rsidR="00EF6F1A" w:rsidRPr="002F05D9">
        <w:rPr>
          <w:rFonts w:ascii="Times New Roman" w:eastAsia="Times New Roman" w:hAnsi="Times New Roman" w:cs="Times New Roman"/>
          <w:sz w:val="24"/>
          <w:szCs w:val="24"/>
          <w:lang w:eastAsia="ru-RU"/>
        </w:rPr>
        <w:t xml:space="preserve"> </w:t>
      </w:r>
      <w:bookmarkStart w:id="9" w:name="_Ref14365683"/>
    </w:p>
    <w:p w:rsidR="00EF6F1A" w:rsidRPr="00795F47" w:rsidRDefault="00795F47" w:rsidP="00795F47">
      <w:pPr>
        <w:spacing w:after="0" w:line="240" w:lineRule="auto"/>
        <w:jc w:val="both"/>
        <w:rPr>
          <w:rFonts w:ascii="Times New Roman" w:eastAsia="Calibri" w:hAnsi="Times New Roman" w:cs="Times New Roman"/>
          <w:b/>
          <w:sz w:val="24"/>
          <w:szCs w:val="24"/>
        </w:rPr>
      </w:pPr>
      <w:r w:rsidRPr="002F05D9">
        <w:rPr>
          <w:rFonts w:ascii="Times New Roman" w:eastAsia="Times New Roman" w:hAnsi="Times New Roman" w:cs="Times New Roman"/>
          <w:sz w:val="24"/>
          <w:szCs w:val="24"/>
          <w:lang w:eastAsia="ru-RU"/>
        </w:rPr>
        <w:t xml:space="preserve">3.4. </w:t>
      </w:r>
      <w:r w:rsidR="00EF6F1A" w:rsidRPr="002F05D9">
        <w:rPr>
          <w:rFonts w:ascii="Times New Roman" w:eastAsia="Times New Roman" w:hAnsi="Times New Roman" w:cs="Times New Roman"/>
          <w:sz w:val="24"/>
          <w:szCs w:val="24"/>
          <w:lang w:eastAsia="ru-RU"/>
        </w:rPr>
        <w:t xml:space="preserve">В случае приостановления/отказа органа, </w:t>
      </w:r>
      <w:r w:rsidRPr="002F05D9">
        <w:rPr>
          <w:rFonts w:ascii="Times New Roman" w:eastAsia="Times New Roman" w:hAnsi="Times New Roman" w:cs="Times New Roman"/>
          <w:sz w:val="24"/>
          <w:szCs w:val="24"/>
          <w:lang w:eastAsia="ru-RU"/>
        </w:rPr>
        <w:t xml:space="preserve">осуществляющего государственный </w:t>
      </w:r>
      <w:r w:rsidR="00EF6F1A" w:rsidRPr="002F05D9">
        <w:rPr>
          <w:rFonts w:ascii="Times New Roman" w:eastAsia="Times New Roman" w:hAnsi="Times New Roman" w:cs="Times New Roman"/>
          <w:sz w:val="24"/>
          <w:szCs w:val="24"/>
          <w:lang w:eastAsia="ru-RU"/>
        </w:rPr>
        <w:t xml:space="preserve">кадастровый учет и государственную регистрацию прав в государственной регистрации перехода права собственности на </w:t>
      </w:r>
      <w:r w:rsidRPr="002F05D9">
        <w:rPr>
          <w:rFonts w:ascii="Times New Roman" w:eastAsia="Times New Roman" w:hAnsi="Times New Roman" w:cs="Times New Roman"/>
          <w:sz w:val="24"/>
          <w:szCs w:val="24"/>
          <w:lang w:eastAsia="ru-RU"/>
        </w:rPr>
        <w:t>Имущество</w:t>
      </w:r>
      <w:r w:rsidR="00EF6F1A" w:rsidRPr="002F05D9">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w:t>
      </w:r>
      <w:r w:rsidR="00EF6F1A" w:rsidRPr="00795F47">
        <w:rPr>
          <w:rFonts w:ascii="Times New Roman" w:eastAsia="Times New Roman" w:hAnsi="Times New Roman" w:cs="Times New Roman"/>
          <w:sz w:val="24"/>
          <w:szCs w:val="24"/>
          <w:lang w:eastAsia="ru-RU"/>
        </w:rPr>
        <w:t xml:space="preserve">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9"/>
      <w:r w:rsidR="00EF6F1A" w:rsidRPr="00795F47">
        <w:rPr>
          <w:rFonts w:ascii="Times New Roman" w:eastAsia="Times New Roman" w:hAnsi="Times New Roman" w:cs="Times New Roman"/>
          <w:sz w:val="24"/>
          <w:szCs w:val="24"/>
          <w:lang w:eastAsia="ru-RU"/>
        </w:rPr>
        <w:t xml:space="preserve"> </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r w:rsidRPr="00EF6F1A">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F6F1A" w:rsidRPr="00EF6F1A" w:rsidRDefault="00795F47" w:rsidP="00795F47">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3.5. </w:t>
      </w:r>
      <w:r w:rsidR="00EF6F1A" w:rsidRPr="00EF6F1A">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w:t>
      </w:r>
      <w:r w:rsidR="00EF6F1A" w:rsidRPr="00EF6F1A">
        <w:rPr>
          <w:rFonts w:ascii="Times New Roman" w:eastAsia="Times New Roman" w:hAnsi="Times New Roman" w:cs="Times New Roman"/>
          <w:sz w:val="24"/>
          <w:szCs w:val="24"/>
          <w:lang w:eastAsia="ru-RU"/>
        </w:rPr>
        <w:lastRenderedPageBreak/>
        <w:t>недостатков Имущества в разумный срок или возмещения своих расходов на устранение недостатков Имущества, а</w:t>
      </w:r>
      <w:r w:rsidR="00EF6F1A" w:rsidRPr="00EF6F1A">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00EF6F1A" w:rsidRPr="00EF6F1A">
        <w:rPr>
          <w:rFonts w:ascii="Calibri" w:eastAsia="Calibri" w:hAnsi="Calibri" w:cs="Times New Roman"/>
        </w:rPr>
        <w:t>неоднократно</w:t>
      </w:r>
      <w:r w:rsidR="00EF6F1A" w:rsidRPr="00EF6F1A">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00EF6F1A" w:rsidRPr="00EF6F1A">
        <w:rPr>
          <w:rFonts w:ascii="Times New Roman" w:eastAsia="Calibri" w:hAnsi="Times New Roman" w:cs="Times New Roman"/>
          <w:sz w:val="24"/>
          <w:szCs w:val="24"/>
        </w:rPr>
        <w:fldChar w:fldCharType="begin"/>
      </w:r>
      <w:r w:rsidR="00EF6F1A" w:rsidRPr="00EF6F1A">
        <w:rPr>
          <w:rFonts w:ascii="Times New Roman" w:eastAsia="Calibri" w:hAnsi="Times New Roman" w:cs="Times New Roman"/>
          <w:sz w:val="24"/>
          <w:szCs w:val="24"/>
        </w:rPr>
        <w:instrText xml:space="preserve"> REF _Ref14365683 \r \h </w:instrText>
      </w:r>
      <w:r w:rsidR="00EF6F1A" w:rsidRPr="00EF6F1A">
        <w:rPr>
          <w:rFonts w:ascii="Times New Roman" w:eastAsia="Calibri" w:hAnsi="Times New Roman" w:cs="Times New Roman"/>
          <w:sz w:val="24"/>
          <w:szCs w:val="24"/>
        </w:rPr>
      </w:r>
      <w:r w:rsidR="00EF6F1A" w:rsidRPr="00EF6F1A">
        <w:rPr>
          <w:rFonts w:ascii="Times New Roman" w:eastAsia="Calibri" w:hAnsi="Times New Roman" w:cs="Times New Roman"/>
          <w:sz w:val="24"/>
          <w:szCs w:val="24"/>
        </w:rPr>
        <w:fldChar w:fldCharType="separate"/>
      </w:r>
      <w:r w:rsidR="00E53D64">
        <w:rPr>
          <w:rFonts w:ascii="Times New Roman" w:eastAsia="Calibri" w:hAnsi="Times New Roman" w:cs="Times New Roman"/>
          <w:sz w:val="24"/>
          <w:szCs w:val="24"/>
        </w:rPr>
        <w:t>3.3</w:t>
      </w:r>
      <w:r w:rsidR="00EF6F1A" w:rsidRPr="00EF6F1A">
        <w:rPr>
          <w:rFonts w:ascii="Times New Roman" w:eastAsia="Calibri" w:hAnsi="Times New Roman" w:cs="Times New Roman"/>
          <w:sz w:val="24"/>
          <w:szCs w:val="24"/>
        </w:rPr>
        <w:fldChar w:fldCharType="end"/>
      </w:r>
      <w:r w:rsidR="00EF6F1A" w:rsidRPr="00EF6F1A">
        <w:rPr>
          <w:rFonts w:ascii="Times New Roman" w:eastAsia="Calibri" w:hAnsi="Times New Roman" w:cs="Times New Roman"/>
          <w:sz w:val="24"/>
          <w:szCs w:val="24"/>
        </w:rPr>
        <w:t xml:space="preserve">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p>
    <w:p w:rsidR="00EF6F1A" w:rsidRPr="00795F47" w:rsidRDefault="00EF6F1A" w:rsidP="00795F47">
      <w:pPr>
        <w:pStyle w:val="a9"/>
        <w:numPr>
          <w:ilvl w:val="0"/>
          <w:numId w:val="38"/>
        </w:numPr>
        <w:spacing w:after="0" w:line="240" w:lineRule="auto"/>
        <w:jc w:val="center"/>
        <w:outlineLvl w:val="0"/>
        <w:rPr>
          <w:rFonts w:ascii="Times New Roman" w:eastAsia="Calibri" w:hAnsi="Times New Roman" w:cs="Times New Roman"/>
          <w:b/>
          <w:sz w:val="24"/>
          <w:szCs w:val="24"/>
        </w:rPr>
      </w:pPr>
      <w:r w:rsidRPr="00795F47">
        <w:rPr>
          <w:rFonts w:ascii="Times New Roman" w:eastAsia="Calibri" w:hAnsi="Times New Roman" w:cs="Times New Roman"/>
          <w:b/>
          <w:sz w:val="24"/>
          <w:szCs w:val="24"/>
        </w:rPr>
        <w:t>Оплата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795F47" w:rsidP="00795F47">
      <w:pPr>
        <w:spacing w:after="0" w:line="240" w:lineRule="auto"/>
        <w:contextualSpacing/>
        <w:jc w:val="both"/>
        <w:rPr>
          <w:rFonts w:ascii="Times New Roman" w:eastAsia="Times New Roman" w:hAnsi="Times New Roman" w:cs="Times New Roman"/>
          <w:sz w:val="24"/>
          <w:szCs w:val="24"/>
          <w:lang w:eastAsia="ru-RU"/>
        </w:rPr>
      </w:pPr>
      <w:bookmarkStart w:id="10" w:name="_Ref486334854"/>
      <w:r>
        <w:rPr>
          <w:rFonts w:ascii="Times New Roman" w:eastAsia="Times New Roman" w:hAnsi="Times New Roman" w:cs="Times New Roman"/>
          <w:sz w:val="24"/>
          <w:szCs w:val="24"/>
          <w:lang w:eastAsia="ru-RU"/>
        </w:rPr>
        <w:t xml:space="preserve">4.1. </w:t>
      </w:r>
      <w:r w:rsidR="00EF6F1A" w:rsidRPr="00EF6F1A">
        <w:rPr>
          <w:rFonts w:ascii="Times New Roman" w:eastAsia="Times New Roman" w:hAnsi="Times New Roman" w:cs="Times New Roman"/>
          <w:sz w:val="24"/>
          <w:szCs w:val="24"/>
          <w:lang w:eastAsia="ru-RU"/>
        </w:rPr>
        <w:t xml:space="preserve">Общая стоимость Имущества по Договору составляет: </w:t>
      </w:r>
      <w:bookmarkEnd w:id="10"/>
      <w:r w:rsidR="00FB56F8">
        <w:rPr>
          <w:rFonts w:ascii="Times New Roman" w:eastAsia="Times New Roman" w:hAnsi="Times New Roman" w:cs="Times New Roman"/>
          <w:sz w:val="24"/>
          <w:szCs w:val="24"/>
          <w:lang w:eastAsia="ru-RU"/>
        </w:rPr>
        <w:t>________________________________________________________________________________</w:t>
      </w:r>
      <w:bookmarkStart w:id="11" w:name="_GoBack"/>
      <w:bookmarkEnd w:id="11"/>
    </w:p>
    <w:p w:rsidR="00EF6F1A" w:rsidRPr="00EF6F1A" w:rsidRDefault="00795F47" w:rsidP="00795F47">
      <w:pPr>
        <w:spacing w:after="0" w:line="240" w:lineRule="auto"/>
        <w:contextualSpacing/>
        <w:jc w:val="both"/>
        <w:rPr>
          <w:rFonts w:ascii="Times New Roman" w:eastAsia="Times New Roman" w:hAnsi="Times New Roman" w:cs="Times New Roman"/>
          <w:sz w:val="24"/>
          <w:szCs w:val="24"/>
          <w:lang w:eastAsia="ru-RU"/>
        </w:rPr>
      </w:pPr>
      <w:bookmarkStart w:id="12" w:name="_Ref17967631"/>
      <w:bookmarkStart w:id="13" w:name="_Ref486334738"/>
      <w:r>
        <w:rPr>
          <w:rFonts w:ascii="Times New Roman" w:eastAsia="Times New Roman" w:hAnsi="Times New Roman" w:cs="Times New Roman"/>
          <w:sz w:val="24"/>
          <w:szCs w:val="24"/>
          <w:lang w:eastAsia="ru-RU"/>
        </w:rPr>
        <w:t xml:space="preserve">4.2. </w:t>
      </w:r>
      <w:r w:rsidR="00EF6F1A" w:rsidRPr="00EF6F1A">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2"/>
    </w:p>
    <w:p w:rsidR="00EF6F1A" w:rsidRPr="00EF6F1A" w:rsidRDefault="00795F47" w:rsidP="00795F47">
      <w:pPr>
        <w:spacing w:after="0" w:line="240" w:lineRule="auto"/>
        <w:contextualSpacing/>
        <w:jc w:val="both"/>
        <w:rPr>
          <w:rFonts w:ascii="Times New Roman" w:eastAsia="Times New Roman" w:hAnsi="Times New Roman" w:cs="Times New Roman"/>
          <w:sz w:val="24"/>
          <w:szCs w:val="24"/>
          <w:lang w:eastAsia="ru-RU"/>
        </w:rPr>
      </w:pPr>
      <w:bookmarkStart w:id="14" w:name="_Ref16861870"/>
      <w:r>
        <w:rPr>
          <w:rFonts w:ascii="Times New Roman" w:eastAsia="Times New Roman" w:hAnsi="Times New Roman" w:cs="Times New Roman"/>
          <w:sz w:val="24"/>
          <w:szCs w:val="24"/>
          <w:lang w:eastAsia="ru-RU"/>
        </w:rPr>
        <w:t>4.3.</w:t>
      </w:r>
      <w:r w:rsidR="00EF6F1A" w:rsidRPr="00EF6F1A">
        <w:rPr>
          <w:rFonts w:ascii="Times New Roman" w:eastAsia="Times New Roman" w:hAnsi="Times New Roman" w:cs="Times New Roman"/>
          <w:sz w:val="24"/>
          <w:szCs w:val="24"/>
          <w:vertAlign w:val="superscript"/>
          <w:lang w:eastAsia="ru-RU"/>
        </w:rPr>
        <w:footnoteReference w:id="2"/>
      </w:r>
      <w:r w:rsidR="00EF6F1A"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00EF6F1A" w:rsidRPr="00EF6F1A">
        <w:rPr>
          <w:rFonts w:ascii="Times New Roman" w:eastAsia="Times New Roman" w:hAnsi="Times New Roman" w:cs="Times New Roman"/>
          <w:sz w:val="24"/>
          <w:szCs w:val="24"/>
          <w:vertAlign w:val="superscript"/>
          <w:lang w:eastAsia="ru-RU"/>
        </w:rPr>
        <w:footnoteReference w:id="3"/>
      </w:r>
      <w:r w:rsidR="00EF6F1A" w:rsidRPr="00EF6F1A">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3"/>
      <w:bookmarkEnd w:id="14"/>
    </w:p>
    <w:p w:rsidR="00EF6F1A" w:rsidRPr="00EF6F1A" w:rsidRDefault="00795F47" w:rsidP="00795F4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EF6F1A" w:rsidRPr="00EF6F1A">
        <w:rPr>
          <w:rFonts w:ascii="Times New Roman" w:eastAsia="Times New Roman" w:hAnsi="Times New Roman" w:cs="Times New Roman"/>
          <w:sz w:val="24"/>
          <w:szCs w:val="24"/>
          <w:vertAlign w:val="superscript"/>
          <w:lang w:eastAsia="ru-RU"/>
        </w:rPr>
        <w:footnoteReference w:id="4"/>
      </w:r>
      <w:r w:rsidR="00EF6F1A"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00EF6F1A" w:rsidRPr="00EF6F1A">
        <w:rPr>
          <w:rFonts w:ascii="Times New Roman" w:eastAsia="Times New Roman" w:hAnsi="Times New Roman" w:cs="Times New Roman"/>
          <w:sz w:val="24"/>
          <w:szCs w:val="24"/>
          <w:vertAlign w:val="superscript"/>
          <w:lang w:eastAsia="ru-RU"/>
        </w:rPr>
        <w:footnoteReference w:id="5"/>
      </w:r>
      <w:r w:rsidR="00EF6F1A" w:rsidRPr="00EF6F1A">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00EF6F1A" w:rsidRPr="00EF6F1A">
        <w:rPr>
          <w:rFonts w:ascii="Times New Roman" w:eastAsia="Times New Roman" w:hAnsi="Times New Roman" w:cs="Times New Roman"/>
          <w:sz w:val="24"/>
          <w:szCs w:val="24"/>
          <w:vertAlign w:val="superscript"/>
          <w:lang w:eastAsia="ru-RU"/>
        </w:rPr>
        <w:footnoteReference w:id="6"/>
      </w:r>
      <w:r w:rsidR="00EF6F1A" w:rsidRPr="00EF6F1A">
        <w:rPr>
          <w:rFonts w:ascii="Times New Roman" w:eastAsia="Times New Roman" w:hAnsi="Times New Roman" w:cs="Times New Roman"/>
          <w:sz w:val="24"/>
          <w:szCs w:val="24"/>
          <w:lang w:eastAsia="ru-RU"/>
        </w:rPr>
        <w:t xml:space="preserve"> в лице _________</w:t>
      </w:r>
      <w:r w:rsidR="00EF6F1A" w:rsidRPr="00EF6F1A">
        <w:rPr>
          <w:rFonts w:ascii="Times New Roman" w:eastAsia="Times New Roman" w:hAnsi="Times New Roman" w:cs="Times New Roman"/>
          <w:sz w:val="24"/>
          <w:szCs w:val="24"/>
          <w:vertAlign w:val="superscript"/>
          <w:lang w:eastAsia="ru-RU"/>
        </w:rPr>
        <w:footnoteReference w:id="7"/>
      </w:r>
      <w:r w:rsidR="00EF6F1A" w:rsidRPr="00EF6F1A">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00EF6F1A" w:rsidRPr="00EF6F1A">
        <w:rPr>
          <w:rFonts w:ascii="Times New Roman" w:eastAsia="Times New Roman" w:hAnsi="Times New Roman" w:cs="Times New Roman"/>
          <w:b/>
          <w:sz w:val="24"/>
          <w:szCs w:val="24"/>
          <w:lang w:eastAsia="ru-RU"/>
        </w:rPr>
        <w:t>Банк</w:t>
      </w:r>
      <w:r w:rsidR="00EF6F1A" w:rsidRPr="00EF6F1A">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F6F1A" w:rsidRPr="00EF6F1A" w:rsidRDefault="00016F02" w:rsidP="00016F0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EF6F1A" w:rsidRPr="00EF6F1A">
        <w:rPr>
          <w:rFonts w:ascii="Times New Roman" w:eastAsia="Times New Roman" w:hAnsi="Times New Roman" w:cs="Times New Roman"/>
          <w:sz w:val="24"/>
          <w:szCs w:val="24"/>
          <w:vertAlign w:val="superscript"/>
          <w:lang w:eastAsia="ru-RU"/>
        </w:rPr>
        <w:footnoteReference w:id="8"/>
      </w:r>
      <w:r w:rsidR="00EF6F1A" w:rsidRPr="00EF6F1A">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F6F1A" w:rsidRPr="00EF6F1A" w:rsidRDefault="00016F02" w:rsidP="00016F0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4.6. </w:t>
      </w:r>
      <w:r w:rsidR="00EF6F1A" w:rsidRPr="00EF6F1A">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EF6F1A" w:rsidRPr="00EF6F1A" w:rsidRDefault="00016F02" w:rsidP="00016F0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EF6F1A" w:rsidRPr="00EF6F1A">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EF6F1A" w:rsidRPr="00EF6F1A">
        <w:rPr>
          <w:rFonts w:ascii="Times New Roman" w:eastAsia="Times New Roman" w:hAnsi="Times New Roman" w:cs="Times New Roman"/>
          <w:sz w:val="24"/>
          <w:szCs w:val="24"/>
          <w:lang w:eastAsia="ru-RU"/>
        </w:rPr>
        <w:fldChar w:fldCharType="begin"/>
      </w:r>
      <w:r w:rsidR="00EF6F1A" w:rsidRPr="00EF6F1A">
        <w:rPr>
          <w:rFonts w:ascii="Times New Roman" w:eastAsia="Times New Roman" w:hAnsi="Times New Roman" w:cs="Times New Roman"/>
          <w:sz w:val="24"/>
          <w:szCs w:val="24"/>
          <w:lang w:eastAsia="ru-RU"/>
        </w:rPr>
        <w:instrText xml:space="preserve"> REF _Ref486328623 \r \h  \* MERGEFORMAT </w:instrText>
      </w:r>
      <w:r w:rsidR="00EF6F1A" w:rsidRPr="00EF6F1A">
        <w:rPr>
          <w:rFonts w:ascii="Times New Roman" w:eastAsia="Times New Roman" w:hAnsi="Times New Roman" w:cs="Times New Roman"/>
          <w:sz w:val="24"/>
          <w:szCs w:val="24"/>
          <w:lang w:eastAsia="ru-RU"/>
        </w:rPr>
      </w:r>
      <w:r w:rsidR="00EF6F1A"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13</w:t>
      </w:r>
      <w:r w:rsidR="00EF6F1A" w:rsidRPr="00EF6F1A">
        <w:rPr>
          <w:rFonts w:ascii="Times New Roman" w:eastAsia="Times New Roman" w:hAnsi="Times New Roman" w:cs="Times New Roman"/>
          <w:sz w:val="24"/>
          <w:szCs w:val="24"/>
          <w:lang w:eastAsia="ru-RU"/>
        </w:rPr>
        <w:fldChar w:fldCharType="end"/>
      </w:r>
      <w:r w:rsidR="00EF6F1A" w:rsidRPr="00EF6F1A">
        <w:rPr>
          <w:rFonts w:ascii="Times New Roman" w:eastAsia="Times New Roman" w:hAnsi="Times New Roman" w:cs="Times New Roman"/>
          <w:sz w:val="24"/>
          <w:szCs w:val="24"/>
          <w:lang w:eastAsia="ru-RU"/>
        </w:rPr>
        <w:t xml:space="preserve"> Договора.</w:t>
      </w:r>
    </w:p>
    <w:p w:rsidR="00EF6F1A" w:rsidRPr="00EF6F1A" w:rsidRDefault="00016F02" w:rsidP="00016F0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EF6F1A" w:rsidRPr="00EF6F1A">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F6F1A" w:rsidRPr="00EF6F1A" w:rsidRDefault="00016F02" w:rsidP="00016F0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00EF6F1A" w:rsidRPr="00EF6F1A">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F6F1A" w:rsidRPr="00EF6F1A" w:rsidRDefault="00016F02" w:rsidP="00016F02">
      <w:pPr>
        <w:spacing w:after="0" w:line="240" w:lineRule="auto"/>
        <w:contextualSpacing/>
        <w:jc w:val="both"/>
        <w:rPr>
          <w:rFonts w:ascii="Times New Roman" w:eastAsia="Times New Roman" w:hAnsi="Times New Roman" w:cs="Times New Roman"/>
          <w:sz w:val="24"/>
          <w:szCs w:val="24"/>
          <w:lang w:eastAsia="ru-RU"/>
        </w:rPr>
      </w:pPr>
      <w:bookmarkStart w:id="15" w:name="_Ref486333023"/>
      <w:r>
        <w:rPr>
          <w:rFonts w:ascii="Times New Roman" w:eastAsia="Times New Roman" w:hAnsi="Times New Roman" w:cs="Times New Roman"/>
          <w:sz w:val="24"/>
          <w:szCs w:val="24"/>
          <w:lang w:eastAsia="ru-RU"/>
        </w:rPr>
        <w:t xml:space="preserve">4.10. </w:t>
      </w:r>
      <w:r w:rsidR="00EF6F1A" w:rsidRPr="00EF6F1A">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EF6F1A" w:rsidRPr="00EF6F1A">
        <w:rPr>
          <w:rFonts w:ascii="Times New Roman" w:eastAsia="Times New Roman" w:hAnsi="Times New Roman" w:cs="Times New Roman"/>
          <w:sz w:val="24"/>
          <w:szCs w:val="24"/>
          <w:lang w:eastAsia="ru-RU"/>
        </w:rPr>
        <w:fldChar w:fldCharType="begin"/>
      </w:r>
      <w:r w:rsidR="00EF6F1A" w:rsidRPr="00EF6F1A">
        <w:rPr>
          <w:rFonts w:ascii="Times New Roman" w:eastAsia="Times New Roman" w:hAnsi="Times New Roman" w:cs="Times New Roman"/>
          <w:sz w:val="24"/>
          <w:szCs w:val="24"/>
          <w:lang w:eastAsia="ru-RU"/>
        </w:rPr>
        <w:instrText xml:space="preserve"> REF _Ref486328488 \r \h  \* MERGEFORMAT </w:instrText>
      </w:r>
      <w:r w:rsidR="00EF6F1A" w:rsidRPr="00EF6F1A">
        <w:rPr>
          <w:rFonts w:ascii="Times New Roman" w:eastAsia="Times New Roman" w:hAnsi="Times New Roman" w:cs="Times New Roman"/>
          <w:sz w:val="24"/>
          <w:szCs w:val="24"/>
          <w:lang w:eastAsia="ru-RU"/>
        </w:rPr>
      </w:r>
      <w:r w:rsidR="00EF6F1A"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3.1</w:t>
      </w:r>
      <w:r w:rsidR="00EF6F1A" w:rsidRPr="00EF6F1A">
        <w:rPr>
          <w:rFonts w:ascii="Times New Roman" w:eastAsia="Times New Roman" w:hAnsi="Times New Roman" w:cs="Times New Roman"/>
          <w:sz w:val="24"/>
          <w:szCs w:val="24"/>
          <w:lang w:eastAsia="ru-RU"/>
        </w:rPr>
        <w:fldChar w:fldCharType="end"/>
      </w:r>
      <w:r w:rsidR="00EF6F1A" w:rsidRPr="00EF6F1A">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w:t>
      </w:r>
      <w:r w:rsidR="00EF6F1A" w:rsidRPr="00EF6F1A">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00EF6F1A" w:rsidRPr="00EF6F1A">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5"/>
    </w:p>
    <w:p w:rsidR="00EF6F1A" w:rsidRPr="00EF6F1A" w:rsidRDefault="00016F02" w:rsidP="00016F0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4.11. </w:t>
      </w:r>
      <w:r w:rsidR="00EF6F1A" w:rsidRPr="00EF6F1A">
        <w:rPr>
          <w:rFonts w:ascii="Times New Roman" w:eastAsia="Calibri" w:hAnsi="Times New Roman" w:cs="Times New Roman"/>
          <w:sz w:val="24"/>
          <w:szCs w:val="24"/>
        </w:rPr>
        <w:t xml:space="preserve">При отсутствии индивидуальных узлов (приборов) учета сумма </w:t>
      </w:r>
      <w:r w:rsidR="00EF6F1A" w:rsidRPr="00EF6F1A">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00EF6F1A" w:rsidRPr="00EF6F1A">
        <w:rPr>
          <w:rFonts w:ascii="Times New Roman" w:eastAsia="Calibri" w:hAnsi="Times New Roman" w:cs="Times New Roman"/>
          <w:sz w:val="24"/>
          <w:szCs w:val="24"/>
        </w:rPr>
        <w:t>.</w:t>
      </w:r>
    </w:p>
    <w:p w:rsidR="00EF6F1A" w:rsidRPr="00EF6F1A" w:rsidRDefault="00016F02" w:rsidP="00016F02">
      <w:pPr>
        <w:tabs>
          <w:tab w:val="left" w:pos="-1418"/>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w:t>
      </w:r>
      <w:r w:rsidR="00EF6F1A" w:rsidRPr="00EF6F1A">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795F47">
      <w:pPr>
        <w:numPr>
          <w:ilvl w:val="0"/>
          <w:numId w:val="38"/>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Права и обязанности сторон</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016F02" w:rsidRDefault="00EF6F1A" w:rsidP="00016F02">
      <w:pPr>
        <w:pStyle w:val="a9"/>
        <w:numPr>
          <w:ilvl w:val="1"/>
          <w:numId w:val="42"/>
        </w:numPr>
        <w:spacing w:after="0" w:line="240" w:lineRule="auto"/>
        <w:jc w:val="both"/>
        <w:rPr>
          <w:rFonts w:ascii="Times New Roman" w:eastAsia="Times New Roman" w:hAnsi="Times New Roman" w:cs="Times New Roman"/>
          <w:b/>
          <w:sz w:val="24"/>
          <w:szCs w:val="24"/>
          <w:lang w:eastAsia="ru-RU"/>
        </w:rPr>
      </w:pPr>
      <w:r w:rsidRPr="00016F02">
        <w:rPr>
          <w:rFonts w:ascii="Times New Roman" w:eastAsia="Times New Roman" w:hAnsi="Times New Roman" w:cs="Times New Roman"/>
          <w:b/>
          <w:sz w:val="24"/>
          <w:szCs w:val="24"/>
          <w:lang w:eastAsia="ru-RU"/>
        </w:rPr>
        <w:t>Стороны обязуются:</w:t>
      </w:r>
    </w:p>
    <w:p w:rsidR="00EF6F1A" w:rsidRPr="00EF6F1A" w:rsidRDefault="00A3387F" w:rsidP="00A3387F">
      <w:pPr>
        <w:spacing w:after="0" w:line="240" w:lineRule="auto"/>
        <w:contextualSpacing/>
        <w:jc w:val="both"/>
        <w:rPr>
          <w:rFonts w:ascii="Times New Roman" w:eastAsia="Times New Roman" w:hAnsi="Times New Roman" w:cs="Times New Roman"/>
          <w:sz w:val="24"/>
          <w:szCs w:val="24"/>
          <w:lang w:eastAsia="ru-RU"/>
        </w:rPr>
      </w:pPr>
      <w:bookmarkStart w:id="16" w:name="_Ref527451584"/>
      <w:r>
        <w:rPr>
          <w:rFonts w:ascii="Times New Roman" w:eastAsia="Times New Roman" w:hAnsi="Times New Roman" w:cs="Times New Roman"/>
          <w:sz w:val="24"/>
          <w:szCs w:val="24"/>
          <w:lang w:eastAsia="ru-RU"/>
        </w:rPr>
        <w:t xml:space="preserve">5.1.1.         </w:t>
      </w:r>
      <w:r w:rsidR="00EF6F1A" w:rsidRPr="00EF6F1A">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10</w:t>
      </w:r>
      <w:r w:rsidR="00EF6F1A" w:rsidRPr="00EF6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00EF6F1A" w:rsidRPr="00EF6F1A">
        <w:rPr>
          <w:rFonts w:ascii="Times New Roman" w:eastAsia="Times New Roman" w:hAnsi="Times New Roman" w:cs="Times New Roman"/>
          <w:sz w:val="24"/>
          <w:szCs w:val="24"/>
          <w:lang w:eastAsia="ru-RU"/>
        </w:rPr>
        <w:t xml:space="preserve">) календарных дней со дня </w:t>
      </w:r>
      <w:r w:rsidR="002619A9">
        <w:rPr>
          <w:rFonts w:ascii="Times New Roman" w:eastAsia="Times New Roman" w:hAnsi="Times New Roman" w:cs="Times New Roman"/>
          <w:sz w:val="24"/>
          <w:szCs w:val="24"/>
          <w:lang w:eastAsia="ru-RU"/>
        </w:rPr>
        <w:t>поступления средств н</w:t>
      </w:r>
      <w:r w:rsidR="00457B9D">
        <w:rPr>
          <w:rFonts w:ascii="Times New Roman" w:eastAsia="Times New Roman" w:hAnsi="Times New Roman" w:cs="Times New Roman"/>
          <w:sz w:val="24"/>
          <w:szCs w:val="24"/>
          <w:lang w:eastAsia="ru-RU"/>
        </w:rPr>
        <w:t>а счет Продавца, согласно п.4.3 Договора</w:t>
      </w:r>
      <w:r w:rsidR="00EF6F1A" w:rsidRPr="00EF6F1A">
        <w:rPr>
          <w:rFonts w:ascii="Times New Roman" w:eastAsia="Times New Roman" w:hAnsi="Times New Roman" w:cs="Times New Roman"/>
          <w:sz w:val="24"/>
          <w:szCs w:val="24"/>
          <w:lang w:eastAsia="ru-RU"/>
        </w:rPr>
        <w:t xml:space="preserve">,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Pr>
          <w:rFonts w:ascii="Times New Roman" w:eastAsia="Times New Roman" w:hAnsi="Times New Roman" w:cs="Times New Roman"/>
          <w:sz w:val="24"/>
          <w:szCs w:val="24"/>
          <w:lang w:eastAsia="ru-RU"/>
        </w:rPr>
        <w:t>Имущество</w:t>
      </w:r>
      <w:r w:rsidR="00EF6F1A" w:rsidRPr="00EF6F1A">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F6F1A" w:rsidRPr="00284A12" w:rsidRDefault="00EF6F1A" w:rsidP="00284A12">
      <w:pPr>
        <w:pStyle w:val="a9"/>
        <w:numPr>
          <w:ilvl w:val="2"/>
          <w:numId w:val="36"/>
        </w:numPr>
        <w:spacing w:after="0" w:line="240" w:lineRule="auto"/>
        <w:ind w:left="0" w:firstLine="0"/>
        <w:jc w:val="both"/>
        <w:rPr>
          <w:rFonts w:ascii="Times New Roman" w:eastAsia="Times New Roman" w:hAnsi="Times New Roman" w:cs="Times New Roman"/>
          <w:sz w:val="24"/>
          <w:szCs w:val="24"/>
          <w:lang w:eastAsia="ru-RU"/>
        </w:rPr>
      </w:pPr>
      <w:r w:rsidRPr="00284A12">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w:t>
      </w:r>
      <w:r w:rsidR="00284A12" w:rsidRPr="00284A12">
        <w:rPr>
          <w:rFonts w:ascii="Times New Roman" w:eastAsia="Times New Roman" w:hAnsi="Times New Roman" w:cs="Times New Roman"/>
          <w:sz w:val="24"/>
          <w:szCs w:val="24"/>
          <w:lang w:eastAsia="ru-RU"/>
        </w:rPr>
        <w:t>И</w:t>
      </w:r>
      <w:r w:rsidRPr="00284A12">
        <w:rPr>
          <w:rFonts w:ascii="Times New Roman" w:eastAsia="Times New Roman" w:hAnsi="Times New Roman" w:cs="Times New Roman"/>
          <w:sz w:val="24"/>
          <w:szCs w:val="24"/>
          <w:lang w:eastAsia="ru-RU"/>
        </w:rPr>
        <w:t>мущество возможна только в случае наличия подписанного и действующего Договора аренды.</w:t>
      </w:r>
    </w:p>
    <w:bookmarkEnd w:id="16"/>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Продавец обязуется</w:t>
      </w:r>
    </w:p>
    <w:p w:rsidR="00EF6F1A" w:rsidRPr="00EF6F1A" w:rsidRDefault="00EF6F1A" w:rsidP="00284A12">
      <w:pPr>
        <w:numPr>
          <w:ilvl w:val="2"/>
          <w:numId w:val="26"/>
        </w:numPr>
        <w:spacing w:after="0" w:line="240" w:lineRule="auto"/>
        <w:ind w:left="0" w:firstLine="142"/>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Покупатель обязуется:</w:t>
      </w:r>
    </w:p>
    <w:p w:rsidR="00EF6F1A" w:rsidRPr="00EF6F1A" w:rsidRDefault="00EF6F1A" w:rsidP="00284A1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F6F1A" w:rsidRPr="00EF6F1A" w:rsidRDefault="00EF6F1A" w:rsidP="00284A12">
      <w:pPr>
        <w:numPr>
          <w:ilvl w:val="2"/>
          <w:numId w:val="27"/>
        </w:numPr>
        <w:spacing w:after="0" w:line="240" w:lineRule="auto"/>
        <w:ind w:hanging="1428"/>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течение </w:t>
      </w:r>
      <w:r w:rsidR="00016F02">
        <w:rPr>
          <w:rFonts w:ascii="Times New Roman" w:eastAsia="Times New Roman" w:hAnsi="Times New Roman" w:cs="Times New Roman"/>
          <w:sz w:val="24"/>
          <w:szCs w:val="24"/>
          <w:lang w:eastAsia="ru-RU"/>
        </w:rPr>
        <w:t>60</w:t>
      </w:r>
      <w:r w:rsidRPr="00EF6F1A">
        <w:rPr>
          <w:rFonts w:ascii="Times New Roman" w:eastAsia="Times New Roman" w:hAnsi="Times New Roman" w:cs="Times New Roman"/>
          <w:sz w:val="24"/>
          <w:szCs w:val="24"/>
          <w:lang w:eastAsia="ru-RU"/>
        </w:rPr>
        <w:t xml:space="preserve"> (</w:t>
      </w:r>
      <w:proofErr w:type="spellStart"/>
      <w:r w:rsidR="00016F02">
        <w:rPr>
          <w:rFonts w:ascii="Times New Roman" w:eastAsia="Times New Roman" w:hAnsi="Times New Roman" w:cs="Times New Roman"/>
          <w:sz w:val="24"/>
          <w:szCs w:val="24"/>
          <w:lang w:eastAsia="ru-RU"/>
        </w:rPr>
        <w:t>Шестьдесяти</w:t>
      </w:r>
      <w:proofErr w:type="spellEnd"/>
      <w:r w:rsidRPr="00EF6F1A">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284A12">
        <w:rPr>
          <w:rFonts w:ascii="Times New Roman" w:eastAsia="Times New Roman" w:hAnsi="Times New Roman" w:cs="Times New Roman"/>
          <w:sz w:val="24"/>
          <w:szCs w:val="24"/>
          <w:lang w:eastAsia="ru-RU"/>
        </w:rPr>
        <w:t>И</w:t>
      </w:r>
      <w:r w:rsidRPr="00EF6F1A">
        <w:rPr>
          <w:rFonts w:ascii="Times New Roman" w:eastAsia="Times New Roman" w:hAnsi="Times New Roman" w:cs="Times New Roman"/>
          <w:sz w:val="24"/>
          <w:szCs w:val="24"/>
          <w:lang w:eastAsia="ru-RU"/>
        </w:rPr>
        <w:t xml:space="preserve">мущество переоформить договоры на </w:t>
      </w:r>
      <w:r w:rsidRPr="00EF6F1A">
        <w:rPr>
          <w:rFonts w:ascii="Times New Roman" w:eastAsia="Times New Roman" w:hAnsi="Times New Roman" w:cs="Times New Roman"/>
          <w:sz w:val="24"/>
          <w:szCs w:val="24"/>
          <w:lang w:eastAsia="ru-RU"/>
        </w:rPr>
        <w:lastRenderedPageBreak/>
        <w:t>коммунальные, эксплуатационные, административно-хозяйственные и иные услуги.</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bookmarkStart w:id="17" w:name="_Ref486332634"/>
      <w:r w:rsidRPr="00EF6F1A">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7"/>
    <w:p w:rsidR="00EF6F1A" w:rsidRPr="00EF6F1A" w:rsidRDefault="00EF6F1A" w:rsidP="00EF6F1A">
      <w:pPr>
        <w:tabs>
          <w:tab w:val="left" w:pos="-1418"/>
        </w:tabs>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Ответственность сторон</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_Ref3210543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7.3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F6F1A">
        <w:rPr>
          <w:rFonts w:ascii="Times New Roman" w:eastAsia="Calibri" w:hAnsi="Times New Roman" w:cs="Times New Roman"/>
          <w:sz w:val="24"/>
          <w:szCs w:val="24"/>
        </w:rPr>
        <w:t xml:space="preserve">том состоянии, в котором он его получил, то </w:t>
      </w:r>
      <w:bookmarkStart w:id="18" w:name="_Ref510611957"/>
      <w:r w:rsidRPr="00EF6F1A">
        <w:rPr>
          <w:rFonts w:ascii="Times New Roman" w:eastAsia="Calibri" w:hAnsi="Times New Roman" w:cs="Times New Roman"/>
          <w:sz w:val="24"/>
          <w:szCs w:val="24"/>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w:t>
      </w:r>
      <w:r w:rsidRPr="00EF6F1A">
        <w:rPr>
          <w:rFonts w:ascii="Times New Roman" w:eastAsia="Calibri" w:hAnsi="Times New Roman" w:cs="Times New Roman"/>
          <w:sz w:val="24"/>
          <w:szCs w:val="24"/>
        </w:rPr>
        <w:lastRenderedPageBreak/>
        <w:t>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F6F1A">
        <w:rPr>
          <w:rFonts w:ascii="Times New Roman" w:eastAsia="Times New Roman" w:hAnsi="Times New Roman" w:cs="Times New Roman"/>
          <w:sz w:val="24"/>
          <w:szCs w:val="24"/>
          <w:lang w:eastAsia="ru-RU"/>
        </w:rPr>
        <w:t xml:space="preserve"> от общей стоимости Имущества.</w:t>
      </w:r>
      <w:bookmarkEnd w:id="18"/>
      <w:r w:rsidRPr="00EF6F1A">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1.3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Изменение и расторжение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bookmarkStart w:id="19" w:name="_Ref3210543"/>
      <w:r w:rsidRPr="00EF6F1A">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9"/>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1.3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и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_Ref17968102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00E53D64">
        <w:rPr>
          <w:rFonts w:ascii="Times New Roman" w:eastAsia="Times New Roman" w:hAnsi="Times New Roman" w:cs="Times New Roman"/>
          <w:sz w:val="24"/>
          <w:szCs w:val="24"/>
          <w:lang w:eastAsia="ru-RU"/>
        </w:rPr>
        <w:t>1.4</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Обстоятельства непреодолимой силы (форс-мажор)</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w:t>
      </w:r>
      <w:r w:rsidRPr="00EF6F1A">
        <w:rPr>
          <w:rFonts w:ascii="Times New Roman" w:eastAsia="Calibri" w:hAnsi="Times New Roman" w:cs="Times New Roman"/>
          <w:sz w:val="24"/>
          <w:szCs w:val="24"/>
        </w:rPr>
        <w:lastRenderedPageBreak/>
        <w:t>необходимы для их устранения, но в любом случае не позднее 30 (тридцати) календарных дней после начала действия непреодолимой силы.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Конфиденциальность</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keepLines/>
        <w:numPr>
          <w:ilvl w:val="1"/>
          <w:numId w:val="36"/>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F6F1A">
        <w:rPr>
          <w:rFonts w:ascii="Times New Roman" w:eastAsia="Times New Roman" w:hAnsi="Times New Roman" w:cs="Times New Roman"/>
          <w:sz w:val="24"/>
          <w:szCs w:val="24"/>
          <w:lang w:eastAsia="x-none"/>
        </w:rPr>
        <w:t xml:space="preserve"> и содержания</w:t>
      </w:r>
      <w:r w:rsidRPr="00EF6F1A">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F6F1A">
        <w:rPr>
          <w:rFonts w:ascii="Times New Roman" w:eastAsia="Times New Roman" w:hAnsi="Times New Roman" w:cs="Times New Roman"/>
          <w:sz w:val="24"/>
          <w:szCs w:val="24"/>
          <w:lang w:eastAsia="x-none"/>
        </w:rPr>
        <w:t xml:space="preserve"> 3 (трех) лет </w:t>
      </w:r>
      <w:r w:rsidRPr="00EF6F1A">
        <w:rPr>
          <w:rFonts w:ascii="Times New Roman" w:eastAsia="Times New Roman" w:hAnsi="Times New Roman" w:cs="Times New Roman"/>
          <w:sz w:val="24"/>
          <w:szCs w:val="24"/>
          <w:lang w:val="x-none" w:eastAsia="x-none"/>
        </w:rPr>
        <w:t>после прекращения действия Договора.</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Порядок разрешения споров</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F6F1A">
        <w:rPr>
          <w:rFonts w:ascii="Times New Roman" w:eastAsia="Times New Roman" w:hAnsi="Times New Roman" w:cs="Times New Roman"/>
          <w:color w:val="000000"/>
          <w:sz w:val="24"/>
          <w:szCs w:val="24"/>
          <w:lang w:eastAsia="ru-RU"/>
        </w:rPr>
        <w:t>недостижения</w:t>
      </w:r>
      <w:proofErr w:type="spellEnd"/>
      <w:r w:rsidRPr="00EF6F1A">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F6F1A">
        <w:rPr>
          <w:rFonts w:ascii="Times New Roman" w:eastAsia="Times New Roman" w:hAnsi="Times New Roman" w:cs="Times New Roman"/>
          <w:sz w:val="24"/>
          <w:szCs w:val="24"/>
          <w:lang w:eastAsia="ru-RU"/>
        </w:rPr>
        <w:t>.</w:t>
      </w:r>
      <w:bookmarkStart w:id="20" w:name="_Ref1393199"/>
    </w:p>
    <w:bookmarkEnd w:id="20"/>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 случае </w:t>
      </w:r>
      <w:proofErr w:type="spellStart"/>
      <w:r w:rsidRPr="00EF6F1A">
        <w:rPr>
          <w:rFonts w:ascii="Times New Roman" w:eastAsia="Times New Roman" w:hAnsi="Times New Roman" w:cs="Times New Roman"/>
          <w:color w:val="000000"/>
          <w:sz w:val="24"/>
          <w:szCs w:val="24"/>
          <w:lang w:eastAsia="ru-RU"/>
        </w:rPr>
        <w:t>неурегулирования</w:t>
      </w:r>
      <w:proofErr w:type="spellEnd"/>
      <w:r w:rsidRPr="00EF6F1A">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F6F1A">
        <w:rPr>
          <w:rFonts w:ascii="Times New Roman" w:eastAsia="Times New Roman" w:hAnsi="Times New Roman" w:cs="Times New Roman"/>
          <w:color w:val="000000"/>
          <w:sz w:val="24"/>
          <w:szCs w:val="24"/>
          <w:lang w:eastAsia="ru-RU"/>
        </w:rPr>
        <w:fldChar w:fldCharType="begin"/>
      </w:r>
      <w:r w:rsidRPr="00EF6F1A">
        <w:rPr>
          <w:rFonts w:ascii="Times New Roman" w:eastAsia="Times New Roman" w:hAnsi="Times New Roman" w:cs="Times New Roman"/>
          <w:color w:val="000000"/>
          <w:sz w:val="24"/>
          <w:szCs w:val="24"/>
          <w:lang w:eastAsia="ru-RU"/>
        </w:rPr>
        <w:instrText xml:space="preserve"> REF _Ref1393199 \r \h  \* MERGEFORMAT </w:instrText>
      </w:r>
      <w:r w:rsidRPr="00EF6F1A">
        <w:rPr>
          <w:rFonts w:ascii="Times New Roman" w:eastAsia="Times New Roman" w:hAnsi="Times New Roman" w:cs="Times New Roman"/>
          <w:color w:val="000000"/>
          <w:sz w:val="24"/>
          <w:szCs w:val="24"/>
          <w:lang w:eastAsia="ru-RU"/>
        </w:rPr>
      </w:r>
      <w:r w:rsidRPr="00EF6F1A">
        <w:rPr>
          <w:rFonts w:ascii="Times New Roman" w:eastAsia="Times New Roman" w:hAnsi="Times New Roman" w:cs="Times New Roman"/>
          <w:color w:val="000000"/>
          <w:sz w:val="24"/>
          <w:szCs w:val="24"/>
          <w:lang w:eastAsia="ru-RU"/>
        </w:rPr>
        <w:fldChar w:fldCharType="separate"/>
      </w:r>
      <w:r w:rsidR="00E53D64">
        <w:rPr>
          <w:rFonts w:ascii="Times New Roman" w:eastAsia="Times New Roman" w:hAnsi="Times New Roman" w:cs="Times New Roman"/>
          <w:color w:val="000000"/>
          <w:sz w:val="24"/>
          <w:szCs w:val="24"/>
          <w:lang w:eastAsia="ru-RU"/>
        </w:rPr>
        <w:t>10.1</w:t>
      </w:r>
      <w:r w:rsidRPr="00EF6F1A">
        <w:rPr>
          <w:rFonts w:ascii="Times New Roman" w:eastAsia="Times New Roman" w:hAnsi="Times New Roman" w:cs="Times New Roman"/>
          <w:color w:val="000000"/>
          <w:sz w:val="24"/>
          <w:szCs w:val="24"/>
          <w:lang w:eastAsia="ru-RU"/>
        </w:rPr>
        <w:fldChar w:fldCharType="end"/>
      </w:r>
      <w:r w:rsidRPr="00EF6F1A">
        <w:rPr>
          <w:rFonts w:ascii="Times New Roman" w:eastAsia="Times New Roman" w:hAnsi="Times New Roman" w:cs="Times New Roman"/>
          <w:color w:val="000000"/>
          <w:sz w:val="24"/>
          <w:szCs w:val="24"/>
          <w:lang w:eastAsia="ru-RU"/>
        </w:rPr>
        <w:t xml:space="preserve"> Договора, спор передается в</w:t>
      </w:r>
      <w:r w:rsidR="00284A12">
        <w:rPr>
          <w:rFonts w:ascii="Times New Roman" w:eastAsia="Times New Roman" w:hAnsi="Times New Roman" w:cs="Times New Roman"/>
          <w:color w:val="000000"/>
          <w:sz w:val="24"/>
          <w:szCs w:val="24"/>
          <w:lang w:eastAsia="ru-RU"/>
        </w:rPr>
        <w:t xml:space="preserve"> Арбитражный суд Оренбургской области</w:t>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Прочие условия</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lastRenderedPageBreak/>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F6F1A">
        <w:rPr>
          <w:rFonts w:ascii="Times New Roman" w:eastAsia="Calibri" w:hAnsi="Times New Roman" w:cs="Times New Roman"/>
          <w:sz w:val="24"/>
          <w:szCs w:val="24"/>
        </w:rPr>
        <w:fldChar w:fldCharType="begin"/>
      </w:r>
      <w:r w:rsidRPr="00EF6F1A">
        <w:rPr>
          <w:rFonts w:ascii="Times New Roman" w:eastAsia="Calibri" w:hAnsi="Times New Roman" w:cs="Times New Roman"/>
          <w:sz w:val="24"/>
          <w:szCs w:val="24"/>
        </w:rPr>
        <w:instrText xml:space="preserve"> REF _Ref486328623 \r \h  \* MERGEFORMAT </w:instrText>
      </w:r>
      <w:r w:rsidRPr="00EF6F1A">
        <w:rPr>
          <w:rFonts w:ascii="Times New Roman" w:eastAsia="Calibri" w:hAnsi="Times New Roman" w:cs="Times New Roman"/>
          <w:sz w:val="24"/>
          <w:szCs w:val="24"/>
        </w:rPr>
      </w:r>
      <w:r w:rsidRPr="00EF6F1A">
        <w:rPr>
          <w:rFonts w:ascii="Times New Roman" w:eastAsia="Calibri" w:hAnsi="Times New Roman" w:cs="Times New Roman"/>
          <w:sz w:val="24"/>
          <w:szCs w:val="24"/>
        </w:rPr>
        <w:fldChar w:fldCharType="separate"/>
      </w:r>
      <w:r w:rsidR="00E53D64">
        <w:rPr>
          <w:rFonts w:ascii="Times New Roman" w:eastAsia="Calibri" w:hAnsi="Times New Roman" w:cs="Times New Roman"/>
          <w:sz w:val="24"/>
          <w:szCs w:val="24"/>
        </w:rPr>
        <w:t>13</w:t>
      </w:r>
      <w:r w:rsidRPr="00EF6F1A">
        <w:rPr>
          <w:rFonts w:ascii="Times New Roman" w:eastAsia="Calibri" w:hAnsi="Times New Roman" w:cs="Times New Roman"/>
          <w:sz w:val="24"/>
          <w:szCs w:val="24"/>
        </w:rPr>
        <w:fldChar w:fldCharType="end"/>
      </w:r>
      <w:r w:rsidRPr="00EF6F1A">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F6F1A">
        <w:rPr>
          <w:rFonts w:ascii="Times New Roman" w:eastAsia="Calibri" w:hAnsi="Times New Roman" w:cs="Times New Roman"/>
          <w:sz w:val="24"/>
          <w:szCs w:val="24"/>
          <w:vertAlign w:val="superscript"/>
        </w:rPr>
        <w:footnoteReference w:id="9"/>
      </w:r>
      <w:r w:rsidRPr="00EF6F1A">
        <w:rPr>
          <w:rFonts w:ascii="Times New Roman" w:eastAsia="Calibri" w:hAnsi="Times New Roman" w:cs="Times New Roman"/>
          <w:sz w:val="24"/>
          <w:szCs w:val="24"/>
        </w:rPr>
        <w:t>.</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F6F1A" w:rsidRPr="00EF6F1A" w:rsidRDefault="00EF6F1A" w:rsidP="00284A12">
      <w:pPr>
        <w:numPr>
          <w:ilvl w:val="1"/>
          <w:numId w:val="36"/>
        </w:num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EF6F1A">
        <w:rPr>
          <w:rFonts w:ascii="Times New Roman" w:eastAsia="Times New Roman" w:hAnsi="Times New Roman" w:cs="Times New Roman"/>
          <w:bCs/>
          <w:sz w:val="24"/>
          <w:szCs w:val="24"/>
        </w:rPr>
        <w:t>Антикоррупционной оговорке»</w:t>
      </w:r>
      <w:r w:rsidRPr="00EF6F1A">
        <w:rPr>
          <w:rFonts w:ascii="Times New Roman" w:eastAsia="Times New Roman" w:hAnsi="Times New Roman" w:cs="Times New Roman"/>
          <w:bCs/>
          <w:sz w:val="24"/>
          <w:szCs w:val="24"/>
          <w:lang w:eastAsia="ru-RU"/>
        </w:rPr>
        <w:t xml:space="preserve"> (Приложении № </w:t>
      </w:r>
      <w:r w:rsidR="00457B9D">
        <w:rPr>
          <w:rFonts w:ascii="Times New Roman" w:eastAsia="Times New Roman" w:hAnsi="Times New Roman" w:cs="Times New Roman"/>
          <w:bCs/>
          <w:sz w:val="24"/>
          <w:szCs w:val="24"/>
          <w:lang w:eastAsia="ru-RU"/>
        </w:rPr>
        <w:t>4</w:t>
      </w:r>
      <w:r w:rsidRPr="00EF6F1A">
        <w:rPr>
          <w:rFonts w:ascii="Times New Roman" w:eastAsia="Times New Roman" w:hAnsi="Times New Roman" w:cs="Times New Roman"/>
          <w:bCs/>
          <w:sz w:val="24"/>
          <w:szCs w:val="24"/>
          <w:lang w:eastAsia="ru-RU"/>
        </w:rPr>
        <w:t xml:space="preserve"> к Договору).</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Договор составлен </w:t>
      </w:r>
      <w:r w:rsidRPr="00EF6F1A">
        <w:rPr>
          <w:rFonts w:ascii="Times New Roman" w:eastAsia="Calibri" w:hAnsi="Times New Roman" w:cs="Times New Roman"/>
          <w:sz w:val="24"/>
          <w:szCs w:val="24"/>
        </w:rPr>
        <w:t xml:space="preserve">на русском языке </w:t>
      </w:r>
      <w:r w:rsidRPr="00EF6F1A">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EF6F1A">
        <w:rPr>
          <w:rFonts w:ascii="Times New Roman" w:eastAsia="Calibri" w:hAnsi="Times New Roman" w:cs="Times New Roman"/>
          <w:sz w:val="24"/>
          <w:szCs w:val="24"/>
          <w:vertAlign w:val="superscript"/>
          <w:lang w:eastAsia="ru-RU"/>
        </w:rPr>
        <w:footnoteReference w:id="10"/>
      </w:r>
      <w:r w:rsidRPr="00EF6F1A">
        <w:rPr>
          <w:rFonts w:ascii="Times New Roman" w:eastAsia="Times New Roman" w:hAnsi="Times New Roman" w:cs="Times New Roman"/>
          <w:sz w:val="24"/>
          <w:szCs w:val="24"/>
          <w:lang w:eastAsia="ru-RU"/>
        </w:rPr>
        <w:t>.</w:t>
      </w:r>
    </w:p>
    <w:p w:rsidR="00EF6F1A" w:rsidRPr="00EF6F1A" w:rsidRDefault="00EF6F1A" w:rsidP="00284A12">
      <w:pPr>
        <w:numPr>
          <w:ilvl w:val="1"/>
          <w:numId w:val="3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Приложения к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bCs/>
          <w:sz w:val="24"/>
          <w:szCs w:val="24"/>
        </w:rPr>
        <w:t xml:space="preserve">Приложение № </w:t>
      </w:r>
      <w:r w:rsidR="0079118F">
        <w:rPr>
          <w:rFonts w:ascii="Times New Roman" w:eastAsia="Calibri" w:hAnsi="Times New Roman" w:cs="Times New Roman"/>
          <w:bCs/>
          <w:sz w:val="24"/>
          <w:szCs w:val="24"/>
        </w:rPr>
        <w:t>1</w:t>
      </w:r>
      <w:r w:rsidRPr="00EF6F1A">
        <w:rPr>
          <w:rFonts w:ascii="Times New Roman" w:eastAsia="Calibri" w:hAnsi="Times New Roman" w:cs="Times New Roman"/>
          <w:bCs/>
          <w:sz w:val="24"/>
          <w:szCs w:val="24"/>
        </w:rPr>
        <w:t xml:space="preserve"> – Форма </w:t>
      </w:r>
      <w:r w:rsidRPr="00EF6F1A">
        <w:rPr>
          <w:rFonts w:ascii="Times New Roman" w:eastAsia="Calibri" w:hAnsi="Times New Roman" w:cs="Times New Roman"/>
          <w:sz w:val="24"/>
          <w:szCs w:val="24"/>
        </w:rPr>
        <w:t xml:space="preserve">Акта приема-передачи Имущества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Приложение № </w:t>
      </w:r>
      <w:r w:rsidR="0079118F">
        <w:rPr>
          <w:rFonts w:ascii="Times New Roman" w:eastAsia="Calibri" w:hAnsi="Times New Roman" w:cs="Times New Roman"/>
          <w:sz w:val="24"/>
          <w:szCs w:val="24"/>
        </w:rPr>
        <w:t>2</w:t>
      </w:r>
      <w:r w:rsidRPr="00EF6F1A">
        <w:rPr>
          <w:rFonts w:ascii="Times New Roman" w:eastAsia="Calibri" w:hAnsi="Times New Roman" w:cs="Times New Roman"/>
          <w:sz w:val="24"/>
          <w:szCs w:val="24"/>
        </w:rPr>
        <w:t xml:space="preserve"> – План Объекта с указанием части Объекта, передаваемого в аренду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Приложение № </w:t>
      </w:r>
      <w:r w:rsidR="0079118F">
        <w:rPr>
          <w:rFonts w:ascii="Times New Roman" w:eastAsia="Calibri" w:hAnsi="Times New Roman" w:cs="Times New Roman"/>
          <w:sz w:val="24"/>
          <w:szCs w:val="24"/>
        </w:rPr>
        <w:t>3</w:t>
      </w:r>
      <w:r w:rsidRPr="00EF6F1A">
        <w:rPr>
          <w:rFonts w:ascii="Times New Roman" w:eastAsia="Calibri" w:hAnsi="Times New Roman" w:cs="Times New Roman"/>
          <w:sz w:val="24"/>
          <w:szCs w:val="24"/>
        </w:rPr>
        <w:t xml:space="preserve"> – </w:t>
      </w:r>
      <w:r w:rsidRPr="00EF6F1A">
        <w:rPr>
          <w:rFonts w:ascii="Times New Roman" w:eastAsia="Times New Roman" w:hAnsi="Times New Roman" w:cs="Times New Roman"/>
          <w:bCs/>
          <w:sz w:val="24"/>
          <w:szCs w:val="24"/>
        </w:rPr>
        <w:t>Антикоррупционная оговорка</w:t>
      </w:r>
      <w:r w:rsidRPr="00EF6F1A">
        <w:rPr>
          <w:rFonts w:ascii="Times New Roman" w:eastAsia="Calibri" w:hAnsi="Times New Roman" w:cs="Times New Roman"/>
          <w:bCs/>
          <w:sz w:val="24"/>
          <w:szCs w:val="24"/>
        </w:rPr>
        <w:t xml:space="preserve"> </w:t>
      </w:r>
      <w:r w:rsidRPr="00EF6F1A">
        <w:rPr>
          <w:rFonts w:ascii="Times New Roman" w:eastAsia="Calibri" w:hAnsi="Times New Roman" w:cs="Times New Roman"/>
          <w:sz w:val="24"/>
          <w:szCs w:val="24"/>
        </w:rPr>
        <w:t xml:space="preserve">–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2 листах.</w:t>
      </w:r>
      <w:bookmarkStart w:id="21" w:name="_Ref17968329"/>
    </w:p>
    <w:bookmarkEnd w:id="21"/>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bookmarkStart w:id="22" w:name="_Ref486328623"/>
      <w:r w:rsidRPr="00EF6F1A">
        <w:rPr>
          <w:rFonts w:ascii="Times New Roman" w:eastAsia="Calibri" w:hAnsi="Times New Roman" w:cs="Times New Roman"/>
          <w:b/>
          <w:sz w:val="24"/>
          <w:szCs w:val="24"/>
        </w:rPr>
        <w:t>Реквизиты и подписи Сторон</w:t>
      </w:r>
      <w:bookmarkEnd w:id="22"/>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b/>
          <w:sz w:val="24"/>
          <w:szCs w:val="24"/>
        </w:rPr>
        <w:t>Покупатель</w:t>
      </w:r>
      <w:r w:rsidRPr="00EF6F1A">
        <w:rPr>
          <w:rFonts w:ascii="Times New Roman" w:eastAsia="Calibri" w:hAnsi="Times New Roman" w:cs="Times New Roman"/>
          <w:b/>
          <w:sz w:val="24"/>
          <w:szCs w:val="24"/>
          <w:vertAlign w:val="superscript"/>
        </w:rPr>
        <w:footnoteReference w:id="11"/>
      </w:r>
      <w:r w:rsidRPr="00EF6F1A">
        <w:rPr>
          <w:rFonts w:ascii="Times New Roman" w:eastAsia="Calibri" w:hAnsi="Times New Roman" w:cs="Times New Roman"/>
          <w:b/>
          <w:sz w:val="24"/>
          <w:szCs w:val="24"/>
        </w:rPr>
        <w:t>:</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napToGrid w:val="0"/>
          <w:sz w:val="24"/>
          <w:szCs w:val="24"/>
        </w:rPr>
      </w:pPr>
      <w:r w:rsidRPr="00EF6F1A">
        <w:rPr>
          <w:rFonts w:ascii="Times New Roman" w:eastAsia="Calibri" w:hAnsi="Times New Roman" w:cs="Times New Roman"/>
          <w:sz w:val="24"/>
          <w:szCs w:val="24"/>
        </w:rPr>
        <w:t>__________ (сокращенное наименование)</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Местонахождение 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Почтовый адрес ____________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lastRenderedPageBreak/>
        <w:t>ИНН: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Расчетный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Корр.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БИК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ОКВЭД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ОКПО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КПП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ОГРН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Контактный телефон: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lang w:val="en-US"/>
        </w:rPr>
        <w:t>e</w:t>
      </w:r>
      <w:r w:rsidRPr="00EF6F1A">
        <w:rPr>
          <w:rFonts w:ascii="Times New Roman" w:eastAsia="Calibri" w:hAnsi="Times New Roman" w:cs="Times New Roman"/>
          <w:sz w:val="24"/>
          <w:szCs w:val="24"/>
        </w:rPr>
        <w:t>-</w:t>
      </w:r>
      <w:r w:rsidRPr="00EF6F1A">
        <w:rPr>
          <w:rFonts w:ascii="Times New Roman" w:eastAsia="Calibri" w:hAnsi="Times New Roman" w:cs="Times New Roman"/>
          <w:sz w:val="24"/>
          <w:szCs w:val="24"/>
          <w:lang w:val="en-US"/>
        </w:rPr>
        <w:t>mail</w:t>
      </w:r>
      <w:r w:rsidRPr="00EF6F1A">
        <w:rPr>
          <w:rFonts w:ascii="Times New Roman" w:eastAsia="Calibri" w:hAnsi="Times New Roman" w:cs="Times New Roman"/>
          <w:sz w:val="24"/>
          <w:szCs w:val="24"/>
        </w:rPr>
        <w:t>: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Продавец:</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Публичное акционерное общество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 «Сбербанк России», ПАО Сбербанк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Адрес местонахождения: 117997,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г.  Москва, ул. Вавилова, 19</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Почтовый адрес: 461300, г. Оренбург,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ул. Володарского, 16</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Оренбургское отделение № 8623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Тел/Факс: 8 8007070070 (5 716 27-02)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ИНН 7707083893 КПП 631602001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к/с 3010 1810 2000 0000 0607 Отделение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Самара, г. Самара</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Р/с 60311810454000200000</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В Поволжском банке 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БИК 043601607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ОКПО 09151723</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ОКВЭД 64.19, ОГРН – 1027700132195</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236"/>
        <w:gridCol w:w="3960"/>
      </w:tblGrid>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12"/>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Заместитель управляющего-</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 xml:space="preserve">руководитель РСЦ </w:t>
            </w:r>
            <w:r>
              <w:rPr>
                <w:rFonts w:ascii="Times New Roman" w:eastAsia="Calibri" w:hAnsi="Times New Roman" w:cs="Times New Roman"/>
                <w:sz w:val="24"/>
                <w:szCs w:val="24"/>
              </w:rPr>
              <w:t>О</w:t>
            </w:r>
            <w:r w:rsidRPr="006D7341">
              <w:rPr>
                <w:rFonts w:ascii="Times New Roman" w:eastAsia="Calibri" w:hAnsi="Times New Roman" w:cs="Times New Roman"/>
                <w:sz w:val="24"/>
                <w:szCs w:val="24"/>
              </w:rPr>
              <w:t>ренбургск</w:t>
            </w:r>
            <w:r>
              <w:rPr>
                <w:rFonts w:ascii="Times New Roman" w:eastAsia="Calibri" w:hAnsi="Times New Roman" w:cs="Times New Roman"/>
                <w:sz w:val="24"/>
                <w:szCs w:val="24"/>
              </w:rPr>
              <w:t>ого отделения</w:t>
            </w:r>
            <w:r w:rsidRPr="006D7341">
              <w:rPr>
                <w:rFonts w:ascii="Times New Roman" w:eastAsia="Calibri" w:hAnsi="Times New Roman" w:cs="Times New Roman"/>
                <w:sz w:val="24"/>
                <w:szCs w:val="24"/>
              </w:rPr>
              <w:t xml:space="preserve"> № 8623</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 xml:space="preserve">________________ </w:t>
            </w:r>
            <w:proofErr w:type="spellStart"/>
            <w:r w:rsidRPr="006D7341">
              <w:rPr>
                <w:rFonts w:ascii="Times New Roman" w:eastAsia="Calibri" w:hAnsi="Times New Roman" w:cs="Times New Roman"/>
                <w:sz w:val="24"/>
                <w:szCs w:val="24"/>
              </w:rPr>
              <w:t>В.А.Реймер</w:t>
            </w:r>
            <w:proofErr w:type="spellEnd"/>
          </w:p>
          <w:p w:rsidR="00EF6F1A" w:rsidRPr="00EF6F1A" w:rsidRDefault="006D7341" w:rsidP="006D7341">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6D7341">
              <w:rPr>
                <w:rFonts w:ascii="Times New Roman" w:eastAsia="Calibri" w:hAnsi="Times New Roman" w:cs="Times New Roman"/>
                <w:sz w:val="24"/>
                <w:szCs w:val="24"/>
              </w:rPr>
              <w:t>м.п</w:t>
            </w:r>
            <w:proofErr w:type="spellEnd"/>
            <w:r w:rsidRPr="006D7341">
              <w:rPr>
                <w:rFonts w:ascii="Times New Roman" w:eastAsia="Calibri" w:hAnsi="Times New Roman" w:cs="Times New Roman"/>
                <w:sz w:val="24"/>
                <w:szCs w:val="24"/>
              </w:rPr>
              <w:t>.</w:t>
            </w:r>
          </w:p>
        </w:tc>
      </w:tr>
    </w:tbl>
    <w:p w:rsidR="00016F02" w:rsidRDefault="00016F02" w:rsidP="00016F02">
      <w:pPr>
        <w:keepNext/>
        <w:keepLines/>
        <w:spacing w:before="480" w:after="0" w:line="276" w:lineRule="auto"/>
        <w:jc w:val="right"/>
        <w:outlineLvl w:val="0"/>
        <w:rPr>
          <w:rFonts w:ascii="Times New Roman" w:eastAsia="Times New Roman" w:hAnsi="Times New Roman" w:cs="Times New Roman"/>
          <w:b/>
          <w:bCs/>
          <w:sz w:val="24"/>
          <w:szCs w:val="24"/>
        </w:rPr>
      </w:pPr>
    </w:p>
    <w:p w:rsidR="0079118F" w:rsidRDefault="0079118F" w:rsidP="00016F02">
      <w:pPr>
        <w:keepNext/>
        <w:keepLines/>
        <w:spacing w:before="480" w:after="0" w:line="276" w:lineRule="auto"/>
        <w:jc w:val="right"/>
        <w:outlineLvl w:val="0"/>
        <w:rPr>
          <w:rFonts w:ascii="Times New Roman" w:eastAsia="Times New Roman" w:hAnsi="Times New Roman" w:cs="Times New Roman"/>
          <w:b/>
          <w:bCs/>
          <w:sz w:val="24"/>
          <w:szCs w:val="24"/>
        </w:rPr>
      </w:pPr>
    </w:p>
    <w:p w:rsidR="00016F02" w:rsidRPr="00EF6F1A" w:rsidRDefault="00016F02" w:rsidP="00016F0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w:t>
      </w:r>
      <w:r w:rsidRPr="00EF6F1A">
        <w:rPr>
          <w:rFonts w:ascii="Times New Roman" w:eastAsia="Times New Roman" w:hAnsi="Times New Roman" w:cs="Times New Roman"/>
          <w:b/>
          <w:bCs/>
          <w:sz w:val="24"/>
          <w:szCs w:val="24"/>
        </w:rPr>
        <w:t xml:space="preserve">риложение № </w:t>
      </w:r>
      <w:r w:rsidR="0079118F">
        <w:rPr>
          <w:rFonts w:ascii="Times New Roman" w:eastAsia="Times New Roman" w:hAnsi="Times New Roman" w:cs="Times New Roman"/>
          <w:b/>
          <w:bCs/>
          <w:sz w:val="24"/>
          <w:szCs w:val="24"/>
        </w:rPr>
        <w:t>1</w:t>
      </w:r>
    </w:p>
    <w:p w:rsidR="00016F02" w:rsidRPr="00EF6F1A" w:rsidRDefault="00016F02" w:rsidP="00016F02">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 xml:space="preserve">купли-продажи недвижимого имущества </w:t>
      </w:r>
      <w:r w:rsidRPr="00EF6F1A">
        <w:rPr>
          <w:rFonts w:ascii="Times New Roman" w:eastAsia="Times New Roman" w:hAnsi="Times New Roman" w:cs="Times New Roman"/>
          <w:sz w:val="24"/>
          <w:szCs w:val="24"/>
        </w:rPr>
        <w:t>с последующей арендой данного имущества (с обратной арендой)</w:t>
      </w:r>
    </w:p>
    <w:p w:rsidR="00016F02" w:rsidRDefault="00016F02" w:rsidP="00016F02">
      <w:pPr>
        <w:snapToGrid w:val="0"/>
        <w:spacing w:after="200" w:line="276" w:lineRule="auto"/>
        <w:contextualSpacing/>
        <w:jc w:val="right"/>
        <w:rPr>
          <w:rFonts w:ascii="Times New Roman" w:eastAsia="Calibri" w:hAnsi="Times New Roman" w:cs="Times New Roman"/>
          <w:sz w:val="24"/>
          <w:szCs w:val="24"/>
        </w:rPr>
      </w:pPr>
      <w:r w:rsidRPr="00EF6F1A">
        <w:rPr>
          <w:rFonts w:ascii="Times New Roman" w:eastAsia="Times New Roman" w:hAnsi="Times New Roman" w:cs="Times New Roman"/>
          <w:sz w:val="24"/>
          <w:szCs w:val="24"/>
        </w:rPr>
        <w:t>от_____ №_____</w:t>
      </w:r>
    </w:p>
    <w:p w:rsidR="00016F02" w:rsidRPr="00EF6F1A" w:rsidRDefault="00016F02" w:rsidP="00016F02">
      <w:pPr>
        <w:snapToGrid w:val="0"/>
        <w:spacing w:after="200" w:line="276" w:lineRule="auto"/>
        <w:contextualSpacing/>
        <w:jc w:val="right"/>
        <w:rPr>
          <w:rFonts w:ascii="Times New Roman" w:eastAsia="Calibri" w:hAnsi="Times New Roman" w:cs="Times New Roman"/>
          <w:sz w:val="24"/>
          <w:szCs w:val="24"/>
        </w:rPr>
      </w:pPr>
    </w:p>
    <w:p w:rsidR="003F3E78" w:rsidRPr="00EF6F1A" w:rsidRDefault="003F3E78" w:rsidP="003F3E78">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Форма Акта приема-передачи Имущества</w:t>
      </w:r>
    </w:p>
    <w:p w:rsidR="003F3E78" w:rsidRPr="00EF6F1A" w:rsidRDefault="003F3E78" w:rsidP="003F3E78">
      <w:pPr>
        <w:snapToGrid w:val="0"/>
        <w:spacing w:after="200" w:line="276" w:lineRule="auto"/>
        <w:contextualSpacing/>
        <w:jc w:val="center"/>
        <w:rPr>
          <w:rFonts w:ascii="Times New Roman" w:eastAsia="Calibri" w:hAnsi="Times New Roman" w:cs="Times New Roman"/>
          <w:sz w:val="24"/>
          <w:szCs w:val="24"/>
        </w:rPr>
      </w:pPr>
      <w:r w:rsidRPr="00EF6F1A">
        <w:rPr>
          <w:rFonts w:ascii="Times New Roman" w:eastAsia="Calibri" w:hAnsi="Times New Roman" w:cs="Times New Roman"/>
          <w:b/>
          <w:sz w:val="24"/>
          <w:szCs w:val="24"/>
        </w:rPr>
        <w:t>__________________________________________________________________</w:t>
      </w:r>
    </w:p>
    <w:p w:rsidR="003F3E78" w:rsidRPr="00EF6F1A" w:rsidRDefault="003F3E78" w:rsidP="003F3E78">
      <w:pPr>
        <w:snapToGrid w:val="0"/>
        <w:spacing w:after="200" w:line="276" w:lineRule="auto"/>
        <w:contextualSpacing/>
        <w:rPr>
          <w:rFonts w:ascii="Times New Roman" w:eastAsia="Calibri" w:hAnsi="Times New Roman" w:cs="Times New Roman"/>
          <w:sz w:val="24"/>
          <w:szCs w:val="24"/>
        </w:rPr>
      </w:pPr>
    </w:p>
    <w:p w:rsidR="003F3E78" w:rsidRPr="00EF6F1A" w:rsidRDefault="003F3E78" w:rsidP="003F3E78">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АКТ</w:t>
      </w:r>
    </w:p>
    <w:p w:rsidR="003F3E78" w:rsidRPr="00EF6F1A" w:rsidRDefault="003F3E78" w:rsidP="003F3E78">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приема-передачи Имущества</w:t>
      </w:r>
    </w:p>
    <w:p w:rsidR="003F3E78" w:rsidRPr="00EF6F1A" w:rsidRDefault="003F3E78" w:rsidP="003F3E78">
      <w:pPr>
        <w:snapToGrid w:val="0"/>
        <w:spacing w:after="200" w:line="276" w:lineRule="auto"/>
        <w:contextualSpacing/>
        <w:jc w:val="center"/>
        <w:rPr>
          <w:rFonts w:ascii="Times New Roman" w:eastAsia="Calibri" w:hAnsi="Times New Roman" w:cs="Times New Roman"/>
          <w:b/>
          <w:sz w:val="24"/>
          <w:szCs w:val="24"/>
        </w:rPr>
      </w:pPr>
    </w:p>
    <w:p w:rsidR="003F3E78" w:rsidRPr="00EF6F1A" w:rsidRDefault="003F3E78" w:rsidP="003F3E78">
      <w:pPr>
        <w:snapToGrid w:val="0"/>
        <w:spacing w:after="200" w:line="276" w:lineRule="auto"/>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 </w:t>
      </w:r>
      <w:r w:rsidRPr="00EF6F1A">
        <w:rPr>
          <w:rFonts w:ascii="Times New Roman" w:eastAsia="Times New Roman" w:hAnsi="Times New Roman" w:cs="Times New Roman"/>
          <w:sz w:val="24"/>
          <w:szCs w:val="24"/>
        </w:rPr>
        <w:t>г.__________________</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w:t>
      </w:r>
      <w:proofErr w:type="gramStart"/>
      <w:r w:rsidRPr="00EF6F1A">
        <w:rPr>
          <w:rFonts w:ascii="Times New Roman" w:eastAsia="Times New Roman" w:hAnsi="Times New Roman" w:cs="Times New Roman"/>
          <w:sz w:val="24"/>
          <w:szCs w:val="24"/>
        </w:rPr>
        <w:t xml:space="preserve">   «</w:t>
      </w:r>
      <w:proofErr w:type="gramEnd"/>
      <w:r w:rsidRPr="00EF6F1A">
        <w:rPr>
          <w:rFonts w:ascii="Times New Roman" w:eastAsia="Times New Roman" w:hAnsi="Times New Roman" w:cs="Times New Roman"/>
          <w:sz w:val="24"/>
          <w:szCs w:val="24"/>
        </w:rPr>
        <w:t>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3F3E78" w:rsidRPr="00EF6F1A" w:rsidRDefault="003F3E78" w:rsidP="003F3E78">
      <w:pPr>
        <w:snapToGrid w:val="0"/>
        <w:spacing w:after="200" w:line="276" w:lineRule="auto"/>
        <w:contextualSpacing/>
        <w:jc w:val="both"/>
        <w:rPr>
          <w:rFonts w:ascii="Times New Roman" w:eastAsia="Calibri" w:hAnsi="Times New Roman" w:cs="Times New Roman"/>
          <w:sz w:val="24"/>
          <w:szCs w:val="24"/>
        </w:rPr>
      </w:pPr>
    </w:p>
    <w:p w:rsidR="003F3E78" w:rsidRPr="00EF6F1A" w:rsidRDefault="003F3E78" w:rsidP="003F3E78">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F6F1A">
        <w:rPr>
          <w:rFonts w:ascii="Times New Roman" w:eastAsia="Times New Roman" w:hAnsi="Times New Roman" w:cs="Times New Roman"/>
          <w:b/>
          <w:sz w:val="24"/>
          <w:szCs w:val="24"/>
          <w:lang w:eastAsia="ru-RU"/>
        </w:rPr>
        <w:t>«Продавец»</w:t>
      </w:r>
      <w:r w:rsidRPr="00EF6F1A">
        <w:rPr>
          <w:rFonts w:ascii="Times New Roman" w:eastAsia="Times New Roman" w:hAnsi="Times New Roman" w:cs="Times New Roman"/>
          <w:sz w:val="24"/>
          <w:szCs w:val="24"/>
          <w:lang w:eastAsia="ru-RU"/>
        </w:rPr>
        <w:t xml:space="preserve">, в лице 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 </w:t>
      </w:r>
      <w:r w:rsidRPr="00EF6F1A">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F6F1A">
        <w:rPr>
          <w:rFonts w:ascii="Times New Roman" w:eastAsia="Times New Roman" w:hAnsi="Times New Roman" w:cs="Times New Roman"/>
          <w:sz w:val="24"/>
          <w:szCs w:val="24"/>
          <w:lang w:eastAsia="ru-RU"/>
        </w:rPr>
        <w:t xml:space="preserve"> _______, с одной стороны, и</w:t>
      </w:r>
    </w:p>
    <w:p w:rsidR="003F3E78" w:rsidRPr="00EF6F1A" w:rsidRDefault="003F3E78" w:rsidP="003F3E78">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3"/>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xml:space="preserve">», составили настоящий акт приема-передачи (далее – </w:t>
      </w:r>
      <w:r w:rsidRPr="00EF6F1A">
        <w:rPr>
          <w:rFonts w:ascii="Times New Roman" w:eastAsia="Times New Roman" w:hAnsi="Times New Roman" w:cs="Times New Roman"/>
          <w:b/>
          <w:sz w:val="24"/>
          <w:szCs w:val="24"/>
          <w:lang w:eastAsia="ru-RU"/>
        </w:rPr>
        <w:t>«Акт»</w:t>
      </w:r>
      <w:r w:rsidRPr="00EF6F1A">
        <w:rPr>
          <w:rFonts w:ascii="Times New Roman" w:eastAsia="Times New Roman" w:hAnsi="Times New Roman" w:cs="Times New Roman"/>
          <w:sz w:val="24"/>
          <w:szCs w:val="24"/>
          <w:lang w:eastAsia="ru-RU"/>
        </w:rPr>
        <w:t>) о нижеследующем:</w:t>
      </w:r>
    </w:p>
    <w:p w:rsidR="003F3E78" w:rsidRPr="00EF6F1A" w:rsidRDefault="003F3E78" w:rsidP="00016F02">
      <w:pPr>
        <w:widowControl w:val="0"/>
        <w:numPr>
          <w:ilvl w:val="2"/>
          <w:numId w:val="42"/>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На основании договора</w:t>
      </w:r>
      <w:r w:rsidRPr="00EF6F1A">
        <w:rPr>
          <w:rFonts w:ascii="Times New Roman" w:eastAsia="Times New Roman" w:hAnsi="Times New Roman" w:cs="Times New Roman"/>
          <w:bCs/>
          <w:sz w:val="24"/>
          <w:szCs w:val="24"/>
        </w:rPr>
        <w:t xml:space="preserve"> купли-продажи недвижимого имущества </w:t>
      </w:r>
      <w:r w:rsidRPr="00EF6F1A">
        <w:rPr>
          <w:rFonts w:ascii="Times New Roman" w:eastAsia="Times New Roman" w:hAnsi="Times New Roman" w:cs="Times New Roman"/>
          <w:sz w:val="24"/>
          <w:szCs w:val="24"/>
        </w:rPr>
        <w:t>от_____ №_____</w:t>
      </w:r>
      <w:r w:rsidRPr="00EF6F1A">
        <w:rPr>
          <w:rFonts w:ascii="Times New Roman" w:eastAsia="Times New Roman" w:hAnsi="Times New Roman" w:cs="Times New Roman"/>
          <w:sz w:val="24"/>
          <w:szCs w:val="24"/>
          <w:lang w:eastAsia="ru-RU"/>
        </w:rPr>
        <w:t xml:space="preserve"> Продавец передает Покупателю</w:t>
      </w:r>
      <w:r w:rsidRPr="00EF6F1A">
        <w:rPr>
          <w:rFonts w:ascii="Times New Roman" w:eastAsia="Times New Roman" w:hAnsi="Times New Roman" w:cs="Times New Roman"/>
          <w:sz w:val="24"/>
          <w:szCs w:val="24"/>
        </w:rPr>
        <w:t>, а принимает н</w:t>
      </w:r>
      <w:r w:rsidRPr="00EF6F1A">
        <w:rPr>
          <w:rFonts w:ascii="Times New Roman" w:eastAsia="Times New Roman" w:hAnsi="Times New Roman" w:cs="Times New Roman"/>
          <w:sz w:val="24"/>
          <w:szCs w:val="24"/>
          <w:lang w:eastAsia="ru-RU"/>
        </w:rPr>
        <w:t>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3F3E78" w:rsidRPr="00EF6F1A" w:rsidRDefault="003F3E78" w:rsidP="003F3E78">
      <w:pPr>
        <w:widowControl w:val="0"/>
        <w:numPr>
          <w:ilvl w:val="1"/>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3F3E78" w:rsidRPr="00EF6F1A" w:rsidRDefault="003F3E78" w:rsidP="003F3E78">
      <w:pPr>
        <w:widowControl w:val="0"/>
        <w:numPr>
          <w:ilvl w:val="2"/>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_____________</w:t>
      </w:r>
      <w:r w:rsidRPr="00EF6F1A">
        <w:rPr>
          <w:rFonts w:ascii="Times New Roman" w:eastAsia="Calibri" w:hAnsi="Times New Roman" w:cs="Times New Roman"/>
          <w:sz w:val="24"/>
          <w:szCs w:val="24"/>
          <w:vertAlign w:val="superscript"/>
          <w:lang w:eastAsia="ru-RU"/>
        </w:rPr>
        <w:footnoteReference w:id="14"/>
      </w:r>
      <w:r w:rsidRPr="00EF6F1A">
        <w:rPr>
          <w:rFonts w:ascii="Times New Roman" w:eastAsia="Times New Roman" w:hAnsi="Times New Roman" w:cs="Times New Roman"/>
          <w:sz w:val="24"/>
          <w:szCs w:val="24"/>
          <w:lang w:eastAsia="ru-RU"/>
        </w:rPr>
        <w:t xml:space="preserve"> (далее – «</w:t>
      </w:r>
      <w:r w:rsidRPr="00EF6F1A">
        <w:rPr>
          <w:rFonts w:ascii="Times New Roman" w:eastAsia="Times New Roman" w:hAnsi="Times New Roman" w:cs="Times New Roman"/>
          <w:b/>
          <w:sz w:val="24"/>
          <w:szCs w:val="24"/>
          <w:lang w:eastAsia="ru-RU"/>
        </w:rPr>
        <w:t>Объект</w:t>
      </w:r>
      <w:r w:rsidRPr="00EF6F1A">
        <w:rPr>
          <w:rFonts w:ascii="Times New Roman" w:eastAsia="Times New Roman" w:hAnsi="Times New Roman" w:cs="Times New Roman"/>
          <w:sz w:val="24"/>
          <w:szCs w:val="24"/>
          <w:lang w:eastAsia="ru-RU"/>
        </w:rPr>
        <w:t>»).</w:t>
      </w:r>
    </w:p>
    <w:p w:rsidR="003F3E78" w:rsidRPr="00EF6F1A" w:rsidRDefault="003F3E78" w:rsidP="003F3E78">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Кадастровый/условный номер Объекта: _____________.</w:t>
      </w:r>
      <w:r w:rsidRPr="00EF6F1A">
        <w:rPr>
          <w:rFonts w:ascii="Times New Roman" w:eastAsia="Times New Roman" w:hAnsi="Times New Roman" w:cs="Times New Roman"/>
          <w:sz w:val="24"/>
          <w:szCs w:val="24"/>
          <w:vertAlign w:val="superscript"/>
          <w:lang w:eastAsia="ru-RU"/>
        </w:rPr>
        <w:footnoteReference w:id="15"/>
      </w:r>
    </w:p>
    <w:p w:rsidR="003F3E78" w:rsidRPr="00EF6F1A" w:rsidRDefault="003F3E78" w:rsidP="003F3E78">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Объект расположен по адресу: ___________.</w:t>
      </w:r>
      <w:r w:rsidRPr="00EF6F1A">
        <w:rPr>
          <w:rFonts w:ascii="Times New Roman" w:eastAsia="Times New Roman" w:hAnsi="Times New Roman" w:cs="Times New Roman"/>
          <w:sz w:val="24"/>
          <w:szCs w:val="24"/>
          <w:vertAlign w:val="superscript"/>
          <w:lang w:eastAsia="ru-RU"/>
        </w:rPr>
        <w:footnoteReference w:id="16"/>
      </w:r>
    </w:p>
    <w:p w:rsidR="003F3E78" w:rsidRPr="00EF6F1A" w:rsidRDefault="003F3E78" w:rsidP="003F3E78">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17"/>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18"/>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19"/>
      </w:r>
      <w:r w:rsidRPr="00EF6F1A">
        <w:rPr>
          <w:rFonts w:ascii="Times New Roman" w:eastAsia="Times New Roman" w:hAnsi="Times New Roman" w:cs="Times New Roman"/>
          <w:sz w:val="24"/>
          <w:szCs w:val="24"/>
          <w:lang w:eastAsia="ru-RU"/>
        </w:rPr>
        <w:t>.</w:t>
      </w:r>
    </w:p>
    <w:p w:rsidR="003F3E78" w:rsidRPr="00EF6F1A" w:rsidRDefault="003F3E78" w:rsidP="003F3E78">
      <w:pPr>
        <w:numPr>
          <w:ilvl w:val="2"/>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20"/>
      </w:r>
      <w:r w:rsidRPr="00EF6F1A">
        <w:rPr>
          <w:rFonts w:ascii="Times New Roman" w:eastAsia="Times New Roman" w:hAnsi="Times New Roman" w:cs="Times New Roman"/>
          <w:sz w:val="24"/>
          <w:szCs w:val="24"/>
          <w:lang w:eastAsia="ru-RU"/>
        </w:rPr>
        <w:t>Земельный участок (далее – «</w:t>
      </w:r>
      <w:r w:rsidRPr="00EF6F1A">
        <w:rPr>
          <w:rFonts w:ascii="Times New Roman" w:eastAsia="Times New Roman" w:hAnsi="Times New Roman" w:cs="Times New Roman"/>
          <w:b/>
          <w:sz w:val="24"/>
          <w:szCs w:val="24"/>
          <w:lang w:eastAsia="ru-RU"/>
        </w:rPr>
        <w:t>Земельный участок</w:t>
      </w:r>
      <w:r w:rsidRPr="00EF6F1A">
        <w:rPr>
          <w:rFonts w:ascii="Times New Roman" w:eastAsia="Times New Roman" w:hAnsi="Times New Roman" w:cs="Times New Roman"/>
          <w:sz w:val="24"/>
          <w:szCs w:val="24"/>
          <w:lang w:eastAsia="ru-RU"/>
        </w:rPr>
        <w:t>») со следующими характеристиками: ___________</w:t>
      </w:r>
      <w:r w:rsidRPr="00EF6F1A">
        <w:rPr>
          <w:rFonts w:ascii="Times New Roman" w:eastAsia="Calibri" w:hAnsi="Times New Roman" w:cs="Times New Roman"/>
          <w:vertAlign w:val="superscript"/>
          <w:lang w:eastAsia="ru-RU"/>
        </w:rPr>
        <w:footnoteReference w:id="21"/>
      </w:r>
      <w:r w:rsidRPr="00EF6F1A">
        <w:rPr>
          <w:rFonts w:ascii="Times New Roman" w:eastAsia="Times New Roman" w:hAnsi="Times New Roman" w:cs="Times New Roman"/>
          <w:sz w:val="24"/>
          <w:szCs w:val="24"/>
          <w:lang w:eastAsia="ru-RU"/>
        </w:rPr>
        <w:t>.</w:t>
      </w:r>
    </w:p>
    <w:p w:rsidR="003F3E78" w:rsidRPr="00EF6F1A" w:rsidRDefault="003F3E78" w:rsidP="003F3E78">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Кадастровый/условный номер Земельного участка: _____________.</w:t>
      </w:r>
      <w:r w:rsidRPr="00EF6F1A">
        <w:rPr>
          <w:rFonts w:ascii="Times New Roman" w:eastAsia="Times New Roman" w:hAnsi="Times New Roman" w:cs="Times New Roman"/>
          <w:sz w:val="24"/>
          <w:szCs w:val="24"/>
          <w:vertAlign w:val="superscript"/>
          <w:lang w:eastAsia="ru-RU"/>
        </w:rPr>
        <w:footnoteReference w:id="22"/>
      </w:r>
    </w:p>
    <w:p w:rsidR="003F3E78" w:rsidRPr="00EF6F1A" w:rsidRDefault="003F3E78" w:rsidP="003F3E78">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расположен по адресу: ___________.</w:t>
      </w:r>
      <w:r w:rsidRPr="00EF6F1A">
        <w:rPr>
          <w:rFonts w:ascii="Times New Roman" w:eastAsia="Times New Roman" w:hAnsi="Times New Roman" w:cs="Times New Roman"/>
          <w:sz w:val="24"/>
          <w:szCs w:val="24"/>
          <w:vertAlign w:val="superscript"/>
          <w:lang w:eastAsia="ru-RU"/>
        </w:rPr>
        <w:footnoteReference w:id="23"/>
      </w:r>
    </w:p>
    <w:p w:rsidR="003F3E78" w:rsidRPr="00EF6F1A" w:rsidRDefault="003F3E78" w:rsidP="003F3E78">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24"/>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25"/>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26"/>
      </w:r>
      <w:r w:rsidRPr="00EF6F1A">
        <w:rPr>
          <w:rFonts w:ascii="Times New Roman" w:eastAsia="Times New Roman" w:hAnsi="Times New Roman" w:cs="Times New Roman"/>
          <w:sz w:val="24"/>
          <w:szCs w:val="24"/>
          <w:lang w:eastAsia="ru-RU"/>
        </w:rPr>
        <w:t>.</w:t>
      </w:r>
      <w:r w:rsidRPr="00EF6F1A">
        <w:rPr>
          <w:rFonts w:ascii="Times New Roman" w:eastAsia="Times New Roman" w:hAnsi="Times New Roman" w:cs="Times New Roman"/>
          <w:sz w:val="24"/>
          <w:szCs w:val="24"/>
          <w:vertAlign w:val="superscript"/>
          <w:lang w:eastAsia="ru-RU"/>
        </w:rPr>
        <w:footnoteReference w:id="27"/>
      </w:r>
    </w:p>
    <w:p w:rsidR="003F3E78" w:rsidRPr="00EF6F1A" w:rsidRDefault="003F3E78" w:rsidP="003F3E78">
      <w:pPr>
        <w:numPr>
          <w:ilvl w:val="0"/>
          <w:numId w:val="35"/>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фасад и кровля Объекта:</w:t>
      </w:r>
      <w:r w:rsidRPr="00EF6F1A">
        <w:rPr>
          <w:rFonts w:ascii="Times New Roman" w:eastAsia="Times New Roman" w:hAnsi="Times New Roman" w:cs="Times New Roman"/>
          <w:sz w:val="24"/>
          <w:szCs w:val="24"/>
          <w:lang w:eastAsia="ru-RU"/>
        </w:rPr>
        <w:t xml:space="preserve"> 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F6F1A">
        <w:rPr>
          <w:rFonts w:ascii="Times New Roman" w:eastAsia="Times New Roman" w:hAnsi="Times New Roman" w:cs="Times New Roman"/>
          <w:i/>
          <w:sz w:val="24"/>
          <w:szCs w:val="24"/>
          <w:lang w:eastAsia="ru-RU"/>
        </w:rPr>
        <w:tab/>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стены</w:t>
      </w:r>
      <w:r w:rsidRPr="00EF6F1A">
        <w:rPr>
          <w:rFonts w:ascii="Times New Roman" w:eastAsia="Times New Roman" w:hAnsi="Times New Roman" w:cs="Times New Roman"/>
          <w:sz w:val="24"/>
          <w:szCs w:val="24"/>
          <w:lang w:eastAsia="ru-RU"/>
        </w:rPr>
        <w:t>: __________________________________________________________________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F6F1A">
        <w:rPr>
          <w:rFonts w:ascii="Times New Roman" w:eastAsia="Times New Roman" w:hAnsi="Times New Roman" w:cs="Times New Roman"/>
          <w:i/>
          <w:sz w:val="24"/>
          <w:szCs w:val="24"/>
          <w:lang w:eastAsia="ru-RU"/>
        </w:rPr>
        <w:tab/>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r>
      <w:r w:rsidRPr="00EF6F1A">
        <w:rPr>
          <w:rFonts w:ascii="Times New Roman" w:eastAsia="Times New Roman" w:hAnsi="Times New Roman" w:cs="Times New Roman"/>
          <w:sz w:val="24"/>
          <w:szCs w:val="24"/>
          <w:lang w:eastAsia="ru-RU"/>
        </w:rPr>
        <w:tab/>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потолки</w:t>
      </w:r>
      <w:r w:rsidRPr="00EF6F1A">
        <w:rPr>
          <w:rFonts w:ascii="Times New Roman" w:eastAsia="Times New Roman" w:hAnsi="Times New Roman" w:cs="Times New Roman"/>
          <w:sz w:val="24"/>
          <w:szCs w:val="24"/>
          <w:lang w:eastAsia="ru-RU"/>
        </w:rPr>
        <w:t>: ________________________________________________________________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F6F1A">
        <w:rPr>
          <w:rFonts w:ascii="Times New Roman" w:eastAsia="Times New Roman" w:hAnsi="Times New Roman" w:cs="Times New Roman"/>
          <w:i/>
          <w:sz w:val="24"/>
          <w:szCs w:val="24"/>
          <w:vertAlign w:val="superscript"/>
          <w:lang w:eastAsia="ru-RU"/>
        </w:rPr>
        <w:t>например :окраска</w:t>
      </w:r>
      <w:proofErr w:type="gramEnd"/>
      <w:r w:rsidRPr="00EF6F1A">
        <w:rPr>
          <w:rFonts w:ascii="Times New Roman" w:eastAsia="Times New Roman" w:hAnsi="Times New Roman" w:cs="Times New Roman"/>
          <w:i/>
          <w:sz w:val="24"/>
          <w:szCs w:val="24"/>
          <w:vertAlign w:val="superscript"/>
          <w:lang w:eastAsia="ru-RU"/>
        </w:rPr>
        <w:t>, обои, др. покрытие)</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полы</w:t>
      </w:r>
      <w:r w:rsidRPr="00EF6F1A">
        <w:rPr>
          <w:rFonts w:ascii="Times New Roman" w:eastAsia="Times New Roman" w:hAnsi="Times New Roman" w:cs="Times New Roman"/>
          <w:sz w:val="24"/>
          <w:szCs w:val="24"/>
          <w:lang w:eastAsia="ru-RU"/>
        </w:rPr>
        <w:t>: ___________________________________________________________________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окраска, паркет, плитка, др. покрытие)</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lastRenderedPageBreak/>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двери</w:t>
      </w:r>
      <w:r w:rsidRPr="00EF6F1A">
        <w:rPr>
          <w:rFonts w:ascii="Times New Roman" w:eastAsia="Times New Roman" w:hAnsi="Times New Roman" w:cs="Times New Roman"/>
          <w:sz w:val="24"/>
          <w:szCs w:val="24"/>
          <w:lang w:eastAsia="ru-RU"/>
        </w:rPr>
        <w:t>: __________________________________________________________________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металлическая, деревянная, др. покрытие)</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окна</w:t>
      </w:r>
      <w:r w:rsidRPr="00EF6F1A">
        <w:rPr>
          <w:rFonts w:ascii="Times New Roman" w:eastAsia="Times New Roman" w:hAnsi="Times New Roman" w:cs="Times New Roman"/>
          <w:sz w:val="24"/>
          <w:szCs w:val="24"/>
          <w:lang w:eastAsia="ru-RU"/>
        </w:rPr>
        <w:t>: ___________________________________________________________________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F6F1A">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Состояние</w:t>
            </w:r>
          </w:p>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Общее электроснабжение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1.2.</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ГРЩ, РЩ</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1.3.</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w:t>
            </w:r>
            <w:proofErr w:type="spellStart"/>
            <w:r w:rsidRPr="00EF6F1A">
              <w:rPr>
                <w:rFonts w:ascii="Times New Roman" w:eastAsia="Times New Roman" w:hAnsi="Times New Roman" w:cs="Times New Roman"/>
                <w:sz w:val="24"/>
                <w:szCs w:val="24"/>
                <w:lang w:eastAsia="ru-RU"/>
              </w:rPr>
              <w:t>электрообогрева</w:t>
            </w:r>
            <w:proofErr w:type="spellEnd"/>
            <w:r w:rsidRPr="00EF6F1A">
              <w:rPr>
                <w:rFonts w:ascii="Times New Roman" w:eastAsia="Times New Roman" w:hAnsi="Times New Roman" w:cs="Times New Roman"/>
                <w:sz w:val="24"/>
                <w:szCs w:val="24"/>
                <w:lang w:eastAsia="ru-RU"/>
              </w:rPr>
              <w:t xml:space="preserve"> (</w:t>
            </w:r>
            <w:proofErr w:type="spellStart"/>
            <w:r w:rsidRPr="00EF6F1A">
              <w:rPr>
                <w:rFonts w:ascii="Times New Roman" w:eastAsia="Times New Roman" w:hAnsi="Times New Roman" w:cs="Times New Roman"/>
                <w:sz w:val="24"/>
                <w:szCs w:val="24"/>
                <w:lang w:eastAsia="ru-RU"/>
              </w:rPr>
              <w:t>термокабели</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1.6.</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1.7.</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освещения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1.8.</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Рекламное освещение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1.9.</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Электроустановочное</w:t>
            </w:r>
            <w:proofErr w:type="spellEnd"/>
            <w:r w:rsidRPr="00EF6F1A">
              <w:rPr>
                <w:rFonts w:ascii="Times New Roman" w:eastAsia="Times New Roman" w:hAnsi="Times New Roman" w:cs="Times New Roman"/>
                <w:sz w:val="24"/>
                <w:szCs w:val="24"/>
                <w:lang w:eastAsia="ru-RU"/>
              </w:rPr>
              <w:t xml:space="preserve">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val="en-US" w:eastAsia="ru-RU"/>
              </w:rPr>
              <w:t>1.10.</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противопожарной защиты</w:t>
            </w:r>
            <w:r w:rsidRPr="00EF6F1A">
              <w:rPr>
                <w:rFonts w:ascii="Times New Roman" w:eastAsia="Times New Roman" w:hAnsi="Times New Roman" w:cs="Times New Roman"/>
                <w:sz w:val="20"/>
                <w:szCs w:val="20"/>
                <w:lang w:eastAsia="ru-RU"/>
              </w:rPr>
              <w:t xml:space="preserve"> </w:t>
            </w:r>
            <w:r w:rsidRPr="00EF6F1A">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2.1.</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F6F1A">
              <w:rPr>
                <w:rFonts w:ascii="Times New Roman" w:eastAsia="Times New Roman" w:hAnsi="Times New Roman" w:cs="Times New Roman"/>
                <w:sz w:val="24"/>
                <w:szCs w:val="24"/>
                <w:lang w:eastAsia="ru-RU"/>
              </w:rPr>
              <w:t>дренчерные</w:t>
            </w:r>
            <w:proofErr w:type="spellEnd"/>
            <w:r w:rsidRPr="00EF6F1A">
              <w:rPr>
                <w:rFonts w:ascii="Times New Roman" w:eastAsia="Times New Roman" w:hAnsi="Times New Roman" w:cs="Times New Roman"/>
                <w:sz w:val="24"/>
                <w:szCs w:val="24"/>
                <w:lang w:eastAsia="ru-RU"/>
              </w:rPr>
              <w:t xml:space="preserve"> головки, </w:t>
            </w:r>
            <w:proofErr w:type="spellStart"/>
            <w:r w:rsidRPr="00EF6F1A">
              <w:rPr>
                <w:rFonts w:ascii="Times New Roman" w:eastAsia="Times New Roman" w:hAnsi="Times New Roman" w:cs="Times New Roman"/>
                <w:sz w:val="24"/>
                <w:szCs w:val="24"/>
                <w:lang w:eastAsia="ru-RU"/>
              </w:rPr>
              <w:t>дренчерные</w:t>
            </w:r>
            <w:proofErr w:type="spellEnd"/>
            <w:r w:rsidRPr="00EF6F1A">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2.2.</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2.3.</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Система порошкового пожаротушения </w:t>
            </w:r>
            <w:r w:rsidRPr="00EF6F1A">
              <w:rPr>
                <w:rFonts w:ascii="Times New Roman" w:eastAsia="Times New Roman" w:hAnsi="Times New Roman" w:cs="Times New Roman"/>
                <w:sz w:val="24"/>
                <w:szCs w:val="24"/>
                <w:lang w:eastAsia="ru-RU"/>
              </w:rPr>
              <w:lastRenderedPageBreak/>
              <w:t>(станция порошкового пожаротушения, датчики, кабельные линии, вспомогательное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w:t>
            </w:r>
            <w:proofErr w:type="spellStart"/>
            <w:r w:rsidRPr="00EF6F1A">
              <w:rPr>
                <w:rFonts w:ascii="Times New Roman" w:eastAsia="Times New Roman" w:hAnsi="Times New Roman" w:cs="Times New Roman"/>
                <w:sz w:val="24"/>
                <w:szCs w:val="24"/>
                <w:lang w:eastAsia="ru-RU"/>
              </w:rPr>
              <w:t>противодымной</w:t>
            </w:r>
            <w:proofErr w:type="spellEnd"/>
            <w:r w:rsidRPr="00EF6F1A">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Система </w:t>
            </w:r>
            <w:proofErr w:type="spellStart"/>
            <w:r w:rsidRPr="00EF6F1A">
              <w:rPr>
                <w:rFonts w:ascii="Times New Roman" w:eastAsia="Times New Roman" w:hAnsi="Times New Roman" w:cs="Times New Roman"/>
                <w:sz w:val="24"/>
                <w:szCs w:val="24"/>
                <w:lang w:eastAsia="ru-RU"/>
              </w:rPr>
              <w:t>газоудаления</w:t>
            </w:r>
            <w:proofErr w:type="spellEnd"/>
            <w:r w:rsidRPr="00EF6F1A">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2.6.</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2.7.</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3.1.</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Лифтовое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3.2.</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3.3.</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Эскалаторы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Тали, тельферы, лебедки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4.1.</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пункты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4.2.</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Узлы учета расхода тепла</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4.3.</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4.6.</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Приборы отопления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5.1.</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5.2.</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5.3.</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5.6.</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Вентиляторы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6.3.</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Увлажнители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Воздухоочистители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завесы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6.6.</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6.7.</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6.8.</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6.9.</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Огнезадерживающие</w:t>
            </w:r>
            <w:proofErr w:type="spellEnd"/>
            <w:r w:rsidRPr="00EF6F1A">
              <w:rPr>
                <w:rFonts w:ascii="Times New Roman" w:eastAsia="Times New Roman" w:hAnsi="Times New Roman" w:cs="Times New Roman"/>
                <w:sz w:val="24"/>
                <w:szCs w:val="24"/>
                <w:lang w:eastAsia="ru-RU"/>
              </w:rPr>
              <w:t xml:space="preserve"> клапаны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6.10.</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6.12.</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6.13.</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Центральные, </w:t>
            </w:r>
            <w:proofErr w:type="spellStart"/>
            <w:r w:rsidRPr="00EF6F1A">
              <w:rPr>
                <w:rFonts w:ascii="Times New Roman" w:eastAsia="Times New Roman" w:hAnsi="Times New Roman" w:cs="Times New Roman"/>
                <w:sz w:val="24"/>
                <w:szCs w:val="24"/>
                <w:lang w:eastAsia="ru-RU"/>
              </w:rPr>
              <w:t>мультизональные</w:t>
            </w:r>
            <w:proofErr w:type="spellEnd"/>
            <w:r w:rsidRPr="00EF6F1A">
              <w:rPr>
                <w:rFonts w:ascii="Times New Roman" w:eastAsia="Times New Roman" w:hAnsi="Times New Roman" w:cs="Times New Roman"/>
                <w:sz w:val="24"/>
                <w:szCs w:val="24"/>
                <w:lang w:eastAsia="ru-RU"/>
              </w:rPr>
              <w:t xml:space="preserve"> (системы типа </w:t>
            </w:r>
            <w:r w:rsidRPr="00EF6F1A">
              <w:rPr>
                <w:rFonts w:ascii="Times New Roman" w:eastAsia="Times New Roman" w:hAnsi="Times New Roman" w:cs="Times New Roman"/>
                <w:sz w:val="24"/>
                <w:szCs w:val="24"/>
                <w:lang w:val="en-US" w:eastAsia="ru-RU"/>
              </w:rPr>
              <w:t>VRV</w:t>
            </w:r>
            <w:r w:rsidRPr="00EF6F1A">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Водоохлаждающие</w:t>
            </w:r>
            <w:proofErr w:type="spellEnd"/>
            <w:r w:rsidRPr="00EF6F1A">
              <w:rPr>
                <w:rFonts w:ascii="Times New Roman" w:eastAsia="Times New Roman" w:hAnsi="Times New Roman" w:cs="Times New Roman"/>
                <w:sz w:val="24"/>
                <w:szCs w:val="24"/>
                <w:lang w:eastAsia="ru-RU"/>
              </w:rPr>
              <w:t xml:space="preserve"> машины (</w:t>
            </w:r>
            <w:proofErr w:type="spellStart"/>
            <w:r w:rsidRPr="00EF6F1A">
              <w:rPr>
                <w:rFonts w:ascii="Times New Roman" w:eastAsia="Times New Roman" w:hAnsi="Times New Roman" w:cs="Times New Roman"/>
                <w:sz w:val="24"/>
                <w:szCs w:val="24"/>
                <w:lang w:eastAsia="ru-RU"/>
              </w:rPr>
              <w:t>чиллера</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Доводчики температуры воздуха (</w:t>
            </w:r>
            <w:proofErr w:type="spellStart"/>
            <w:r w:rsidRPr="00EF6F1A">
              <w:rPr>
                <w:rFonts w:ascii="Times New Roman" w:eastAsia="Times New Roman" w:hAnsi="Times New Roman" w:cs="Times New Roman"/>
                <w:sz w:val="24"/>
                <w:szCs w:val="24"/>
                <w:lang w:eastAsia="ru-RU"/>
              </w:rPr>
              <w:t>фанкойлы</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6.16</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6.17.</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Выносные конденсаторы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6.18.</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Градирни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6.19.</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медных (</w:t>
            </w:r>
            <w:proofErr w:type="spellStart"/>
            <w:r w:rsidRPr="00EF6F1A">
              <w:rPr>
                <w:rFonts w:ascii="Times New Roman" w:eastAsia="Times New Roman" w:hAnsi="Times New Roman" w:cs="Times New Roman"/>
                <w:sz w:val="24"/>
                <w:szCs w:val="24"/>
                <w:lang w:eastAsia="ru-RU"/>
              </w:rPr>
              <w:t>фреоновых</w:t>
            </w:r>
            <w:proofErr w:type="spellEnd"/>
            <w:r w:rsidRPr="00EF6F1A">
              <w:rPr>
                <w:rFonts w:ascii="Times New Roman" w:eastAsia="Times New Roman" w:hAnsi="Times New Roman" w:cs="Times New Roman"/>
                <w:sz w:val="24"/>
                <w:szCs w:val="24"/>
                <w:lang w:eastAsia="ru-RU"/>
              </w:rPr>
              <w:t>) трубопроводов</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6.20.</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6.21.</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6.22.</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6.23.</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6.24.</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Дренажные насосы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6.25.</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7.</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8.</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w:t>
            </w:r>
            <w:r w:rsidRPr="00EF6F1A">
              <w:rPr>
                <w:rFonts w:ascii="Times New Roman" w:eastAsia="Times New Roman" w:hAnsi="Times New Roman" w:cs="Times New Roman"/>
                <w:sz w:val="24"/>
                <w:szCs w:val="24"/>
                <w:lang w:eastAsia="ru-RU"/>
              </w:rPr>
              <w:lastRenderedPageBreak/>
              <w:t>оборудование, кабельные линии, ПК)</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9.</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10</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3E78" w:rsidRPr="00EF6F1A" w:rsidTr="002619A9">
        <w:tc>
          <w:tcPr>
            <w:tcW w:w="37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3E78" w:rsidRPr="00EF6F1A" w:rsidRDefault="003F3E78" w:rsidP="002619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прилегающая территория</w:t>
      </w:r>
      <w:r w:rsidRPr="00EF6F1A">
        <w:rPr>
          <w:rFonts w:ascii="Times New Roman" w:eastAsia="Times New Roman" w:hAnsi="Times New Roman" w:cs="Times New Roman"/>
          <w:sz w:val="24"/>
          <w:szCs w:val="24"/>
          <w:lang w:eastAsia="ru-RU"/>
        </w:rPr>
        <w:t>: ________________________________________________</w:t>
      </w:r>
    </w:p>
    <w:p w:rsidR="003F3E78" w:rsidRPr="00EF6F1A" w:rsidRDefault="003F3E78" w:rsidP="003F3E78">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(перечислить тротуары, озеленение, другое)</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3F3E78" w:rsidRPr="00EF6F1A" w:rsidRDefault="003F3E78" w:rsidP="003F3E78">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иное</w:t>
      </w:r>
      <w:r w:rsidRPr="00EF6F1A">
        <w:rPr>
          <w:rFonts w:ascii="Times New Roman" w:eastAsia="Times New Roman" w:hAnsi="Times New Roman" w:cs="Times New Roman"/>
          <w:sz w:val="24"/>
          <w:szCs w:val="24"/>
          <w:lang w:eastAsia="ru-RU"/>
        </w:rPr>
        <w:t xml:space="preserve"> ________________________________________________________________. </w:t>
      </w:r>
      <w:r w:rsidRPr="00EF6F1A">
        <w:rPr>
          <w:rFonts w:ascii="Times New Roman" w:eastAsia="Times New Roman" w:hAnsi="Times New Roman" w:cs="Times New Roman"/>
          <w:sz w:val="24"/>
          <w:szCs w:val="24"/>
          <w:vertAlign w:val="superscript"/>
          <w:lang w:eastAsia="ru-RU"/>
        </w:rPr>
        <w:footnoteReference w:id="28"/>
      </w:r>
    </w:p>
    <w:p w:rsidR="003F3E78" w:rsidRPr="00EF6F1A" w:rsidRDefault="003F3E78" w:rsidP="003F3E78">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F6F1A">
        <w:rPr>
          <w:rFonts w:ascii="Times New Roman" w:eastAsia="Calibri" w:hAnsi="Times New Roman" w:cs="Times New Roman"/>
          <w:vertAlign w:val="superscript"/>
          <w:lang w:eastAsia="ru-RU"/>
        </w:rPr>
        <w:footnoteReference w:id="29"/>
      </w:r>
      <w:r w:rsidRPr="00EF6F1A">
        <w:rPr>
          <w:rFonts w:ascii="Times New Roman" w:eastAsia="Times New Roman" w:hAnsi="Times New Roman" w:cs="Times New Roman"/>
          <w:sz w:val="24"/>
          <w:szCs w:val="24"/>
          <w:lang w:eastAsia="ru-RU"/>
        </w:rPr>
        <w:t>:</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электричество: _____________________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(теплая): 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(холодная): ____________________</w:t>
      </w:r>
    </w:p>
    <w:p w:rsidR="003F3E78" w:rsidRPr="00EF6F1A" w:rsidRDefault="003F3E78" w:rsidP="003F3E7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иное: ____________________</w:t>
      </w:r>
    </w:p>
    <w:p w:rsidR="003F3E78" w:rsidRPr="00EF6F1A" w:rsidRDefault="003F3E78" w:rsidP="003F3E78">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ключи от замка</w:t>
      </w:r>
      <w:r w:rsidRPr="00EF6F1A">
        <w:rPr>
          <w:rFonts w:ascii="Times New Roman" w:eastAsia="Times New Roman" w:hAnsi="Times New Roman" w:cs="Times New Roman"/>
          <w:sz w:val="24"/>
          <w:szCs w:val="24"/>
          <w:vertAlign w:val="superscript"/>
          <w:lang w:eastAsia="ru-RU"/>
        </w:rPr>
        <w:footnoteReference w:id="30"/>
      </w:r>
      <w:r w:rsidRPr="00EF6F1A">
        <w:rPr>
          <w:rFonts w:ascii="Times New Roman" w:eastAsia="Times New Roman" w:hAnsi="Times New Roman" w:cs="Times New Roman"/>
          <w:sz w:val="24"/>
          <w:szCs w:val="24"/>
          <w:lang w:eastAsia="ru-RU"/>
        </w:rPr>
        <w:t xml:space="preserve"> двери</w:t>
      </w:r>
      <w:r w:rsidRPr="00EF6F1A">
        <w:rPr>
          <w:rFonts w:ascii="Times New Roman" w:eastAsia="Times New Roman" w:hAnsi="Times New Roman" w:cs="Times New Roman"/>
          <w:sz w:val="24"/>
          <w:szCs w:val="24"/>
          <w:vertAlign w:val="superscript"/>
          <w:lang w:eastAsia="ru-RU"/>
        </w:rPr>
        <w:footnoteReference w:id="31"/>
      </w:r>
      <w:r w:rsidRPr="00EF6F1A">
        <w:rPr>
          <w:rFonts w:ascii="Times New Roman" w:eastAsia="Times New Roman" w:hAnsi="Times New Roman" w:cs="Times New Roman"/>
          <w:sz w:val="24"/>
          <w:szCs w:val="24"/>
          <w:lang w:eastAsia="ru-RU"/>
        </w:rPr>
        <w:t xml:space="preserve"> Недвижимого имущества в количестве _________.</w:t>
      </w:r>
    </w:p>
    <w:p w:rsidR="003F3E78" w:rsidRPr="00EF6F1A" w:rsidRDefault="003F3E78" w:rsidP="003F3E78">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32"/>
      </w: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3F3E78" w:rsidRPr="00EF6F1A" w:rsidTr="002619A9">
        <w:tc>
          <w:tcPr>
            <w:tcW w:w="307"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1857"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w:t>
            </w:r>
          </w:p>
        </w:tc>
        <w:tc>
          <w:tcPr>
            <w:tcW w:w="1419"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Инвентарный номер</w:t>
            </w:r>
          </w:p>
        </w:tc>
        <w:tc>
          <w:tcPr>
            <w:tcW w:w="1417"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Балансовая (остаточная) стоимость</w:t>
            </w:r>
          </w:p>
        </w:tc>
      </w:tr>
      <w:tr w:rsidR="003F3E78" w:rsidRPr="00EF6F1A" w:rsidTr="002619A9">
        <w:tc>
          <w:tcPr>
            <w:tcW w:w="307"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857"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419"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417"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r>
      <w:tr w:rsidR="003F3E78" w:rsidRPr="00EF6F1A" w:rsidTr="002619A9">
        <w:tc>
          <w:tcPr>
            <w:tcW w:w="307"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857"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419" w:type="pct"/>
            <w:vAlign w:val="center"/>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417"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r>
    </w:tbl>
    <w:p w:rsidR="003F3E78" w:rsidRPr="00EF6F1A" w:rsidRDefault="003F3E78" w:rsidP="003F3E78">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3F3E78" w:rsidRPr="00EF6F1A" w:rsidTr="002619A9">
        <w:tc>
          <w:tcPr>
            <w:tcW w:w="355"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966"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Номер/шифр документа</w:t>
            </w:r>
          </w:p>
        </w:tc>
        <w:tc>
          <w:tcPr>
            <w:tcW w:w="1920"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 документа</w:t>
            </w:r>
          </w:p>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640"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Кол-во листов</w:t>
            </w:r>
          </w:p>
        </w:tc>
        <w:tc>
          <w:tcPr>
            <w:tcW w:w="1119"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Примечание</w:t>
            </w:r>
          </w:p>
        </w:tc>
      </w:tr>
      <w:tr w:rsidR="003F3E78" w:rsidRPr="00EF6F1A" w:rsidTr="002619A9">
        <w:tc>
          <w:tcPr>
            <w:tcW w:w="355"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966"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920"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640"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119"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r>
      <w:tr w:rsidR="003F3E78" w:rsidRPr="00EF6F1A" w:rsidTr="002619A9">
        <w:tc>
          <w:tcPr>
            <w:tcW w:w="355"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966"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920"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640"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c>
          <w:tcPr>
            <w:tcW w:w="1119" w:type="pct"/>
          </w:tcPr>
          <w:p w:rsidR="003F3E78" w:rsidRPr="00EF6F1A" w:rsidRDefault="003F3E78" w:rsidP="002619A9">
            <w:pPr>
              <w:snapToGrid w:val="0"/>
              <w:jc w:val="center"/>
              <w:rPr>
                <w:rFonts w:ascii="Times New Roman" w:eastAsia="Times New Roman" w:hAnsi="Times New Roman" w:cs="Times New Roman"/>
                <w:sz w:val="24"/>
                <w:szCs w:val="24"/>
                <w:lang w:eastAsia="ru-RU"/>
              </w:rPr>
            </w:pPr>
          </w:p>
        </w:tc>
      </w:tr>
    </w:tbl>
    <w:p w:rsidR="003F3E78" w:rsidRPr="00EF6F1A" w:rsidRDefault="003F3E78" w:rsidP="003F3E78">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3F3E78" w:rsidRPr="00EF6F1A" w:rsidTr="002619A9">
        <w:tc>
          <w:tcPr>
            <w:tcW w:w="4788" w:type="dxa"/>
            <w:shd w:val="clear" w:color="auto" w:fill="auto"/>
          </w:tcPr>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3F3E78" w:rsidRPr="00EF6F1A" w:rsidRDefault="003F3E78" w:rsidP="002619A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3F3E78" w:rsidRPr="00EF6F1A" w:rsidTr="002619A9">
        <w:tc>
          <w:tcPr>
            <w:tcW w:w="4788" w:type="dxa"/>
            <w:shd w:val="clear" w:color="auto" w:fill="auto"/>
          </w:tcPr>
          <w:p w:rsidR="003F3E78" w:rsidRPr="00EF6F1A" w:rsidRDefault="003F3E78" w:rsidP="002619A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3"/>
            </w:r>
            <w:r w:rsidRPr="00EF6F1A">
              <w:rPr>
                <w:rFonts w:ascii="Times New Roman" w:eastAsia="Calibri" w:hAnsi="Times New Roman" w:cs="Times New Roman"/>
                <w:sz w:val="24"/>
                <w:szCs w:val="24"/>
              </w:rPr>
              <w:t>Должность</w:t>
            </w:r>
          </w:p>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3F3E78" w:rsidRPr="00EF6F1A" w:rsidRDefault="003F3E78" w:rsidP="002619A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3F3E78" w:rsidRPr="00EF6F1A" w:rsidRDefault="003F3E78" w:rsidP="002619A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3F3E78" w:rsidRPr="00EF6F1A" w:rsidRDefault="003F3E78" w:rsidP="002619A9">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3F3E78" w:rsidRPr="00EF6F1A" w:rsidRDefault="003F3E78" w:rsidP="003F3E78">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F3E78" w:rsidRPr="00EF6F1A" w:rsidTr="002619A9">
        <w:tc>
          <w:tcPr>
            <w:tcW w:w="4788" w:type="dxa"/>
            <w:shd w:val="clear" w:color="auto" w:fill="auto"/>
          </w:tcPr>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lastRenderedPageBreak/>
              <w:t>От Покупателя:</w:t>
            </w:r>
          </w:p>
        </w:tc>
        <w:tc>
          <w:tcPr>
            <w:tcW w:w="360" w:type="dxa"/>
            <w:shd w:val="clear" w:color="auto" w:fill="auto"/>
          </w:tcPr>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3F3E78" w:rsidRPr="00EF6F1A" w:rsidRDefault="003F3E78" w:rsidP="002619A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3F3E78" w:rsidRPr="00EF6F1A" w:rsidTr="002619A9">
        <w:tc>
          <w:tcPr>
            <w:tcW w:w="4788" w:type="dxa"/>
            <w:shd w:val="clear" w:color="auto" w:fill="auto"/>
          </w:tcPr>
          <w:p w:rsidR="003F3E78" w:rsidRPr="00EF6F1A" w:rsidRDefault="003F3E78" w:rsidP="002619A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4"/>
            </w:r>
            <w:r w:rsidRPr="00EF6F1A">
              <w:rPr>
                <w:rFonts w:ascii="Times New Roman" w:eastAsia="Calibri" w:hAnsi="Times New Roman" w:cs="Times New Roman"/>
                <w:sz w:val="24"/>
                <w:szCs w:val="24"/>
              </w:rPr>
              <w:t>Должность</w:t>
            </w:r>
          </w:p>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3F3E78" w:rsidRPr="00EF6F1A" w:rsidRDefault="003F3E78" w:rsidP="002619A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3F3E78" w:rsidRPr="00EF6F1A" w:rsidRDefault="003F3E78" w:rsidP="002619A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3F3E78" w:rsidRPr="00EF6F1A" w:rsidRDefault="003F3E78" w:rsidP="002619A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3F3E78" w:rsidRPr="00EF6F1A" w:rsidRDefault="003F3E78" w:rsidP="002619A9">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3F3E78" w:rsidRPr="00EF6F1A" w:rsidRDefault="003F3E78" w:rsidP="003F3E78">
      <w:pPr>
        <w:spacing w:after="200" w:line="276" w:lineRule="auto"/>
        <w:rPr>
          <w:rFonts w:ascii="Times New Roman" w:eastAsia="Calibri" w:hAnsi="Times New Roman" w:cs="Times New Roman"/>
          <w:sz w:val="24"/>
          <w:szCs w:val="24"/>
        </w:rPr>
      </w:pPr>
      <w:r w:rsidRPr="00EF6F1A">
        <w:rPr>
          <w:rFonts w:ascii="Times New Roman" w:eastAsia="Calibri" w:hAnsi="Times New Roman" w:cs="Times New Roman"/>
          <w:sz w:val="24"/>
          <w:szCs w:val="24"/>
        </w:rPr>
        <w:br w:type="page"/>
      </w:r>
    </w:p>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sz w:val="24"/>
          <w:szCs w:val="24"/>
        </w:rPr>
      </w:pPr>
      <w:r w:rsidRPr="00EF6F1A">
        <w:rPr>
          <w:rFonts w:ascii="Times New Roman" w:eastAsia="Times New Roman" w:hAnsi="Times New Roman" w:cs="Times New Roman"/>
          <w:b/>
          <w:bCs/>
          <w:sz w:val="24"/>
          <w:szCs w:val="24"/>
        </w:rPr>
        <w:lastRenderedPageBreak/>
        <w:t xml:space="preserve">Приложение № </w:t>
      </w:r>
      <w:r w:rsidR="0079118F">
        <w:rPr>
          <w:rFonts w:ascii="Times New Roman" w:eastAsia="Times New Roman" w:hAnsi="Times New Roman" w:cs="Times New Roman"/>
          <w:b/>
          <w:bCs/>
          <w:sz w:val="24"/>
          <w:szCs w:val="24"/>
        </w:rPr>
        <w:t>2</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от_____ №_____</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p>
    <w:p w:rsidR="0079118F" w:rsidRDefault="0079118F" w:rsidP="0079118F">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План Объекта с указанием части Объекта, передаваемого в аренду</w:t>
      </w:r>
    </w:p>
    <w:p w:rsidR="0079118F" w:rsidRDefault="0079118F" w:rsidP="0079118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 и выделено красным цветом)</w:t>
      </w:r>
      <w:r>
        <w:rPr>
          <w:rStyle w:val="ad"/>
          <w:b/>
          <w:sz w:val="24"/>
          <w:szCs w:val="24"/>
          <w:lang w:eastAsia="ru-RU"/>
        </w:rPr>
        <w:footnoteReference w:id="35"/>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79118F" w:rsidRDefault="0079118F"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79118F" w:rsidRDefault="0079118F"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9408504" wp14:editId="0B3BB2EA">
            <wp:extent cx="5940425" cy="27787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н 2.jpg"/>
                    <pic:cNvPicPr/>
                  </pic:nvPicPr>
                  <pic:blipFill>
                    <a:blip r:embed="rId7">
                      <a:extLst>
                        <a:ext uri="{28A0092B-C50C-407E-A947-70E740481C1C}">
                          <a14:useLocalDpi xmlns:a14="http://schemas.microsoft.com/office/drawing/2010/main" val="0"/>
                        </a:ext>
                      </a:extLst>
                    </a:blip>
                    <a:stretch>
                      <a:fillRect/>
                    </a:stretch>
                  </pic:blipFill>
                  <pic:spPr>
                    <a:xfrm>
                      <a:off x="0" y="0"/>
                      <a:ext cx="5940425" cy="2778760"/>
                    </a:xfrm>
                    <a:prstGeom prst="rect">
                      <a:avLst/>
                    </a:prstGeom>
                  </pic:spPr>
                </pic:pic>
              </a:graphicData>
            </a:graphic>
          </wp:inline>
        </w:drawing>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6"/>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p w:rsidR="0079118F"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9118F"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9118F"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9118F"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9118F"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9118F"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9118F"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9118F"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9118F"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9118F" w:rsidRPr="00EF6F1A" w:rsidRDefault="0079118F"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F6F1A">
        <w:rPr>
          <w:rFonts w:ascii="Times New Roman" w:eastAsia="Times New Roman" w:hAnsi="Times New Roman" w:cs="Times New Roman"/>
          <w:b/>
          <w:bCs/>
          <w:sz w:val="24"/>
          <w:szCs w:val="24"/>
        </w:rPr>
        <w:lastRenderedPageBreak/>
        <w:t xml:space="preserve">Приложение № </w:t>
      </w:r>
      <w:r w:rsidR="0079118F">
        <w:rPr>
          <w:rFonts w:ascii="Times New Roman" w:eastAsia="Times New Roman" w:hAnsi="Times New Roman" w:cs="Times New Roman"/>
          <w:b/>
          <w:bCs/>
          <w:sz w:val="24"/>
          <w:szCs w:val="24"/>
        </w:rPr>
        <w:t>3</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w:t>
      </w:r>
      <w:r w:rsidRPr="00EF6F1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rPr>
        <w:t>от_____ №_____</w:t>
      </w:r>
    </w:p>
    <w:p w:rsidR="00EF6F1A" w:rsidRPr="00EF6F1A" w:rsidRDefault="00EF6F1A" w:rsidP="00EF6F1A">
      <w:pPr>
        <w:spacing w:after="200" w:line="276" w:lineRule="auto"/>
        <w:ind w:left="360"/>
        <w:rPr>
          <w:rFonts w:ascii="Times New Roman" w:eastAsia="Calibri" w:hAnsi="Times New Roman" w:cs="Times New Roman"/>
          <w:b/>
          <w:sz w:val="24"/>
          <w:szCs w:val="24"/>
        </w:rPr>
      </w:pPr>
    </w:p>
    <w:p w:rsidR="00EF6F1A" w:rsidRPr="00EF6F1A" w:rsidRDefault="00EF6F1A" w:rsidP="00EF6F1A">
      <w:pPr>
        <w:widowControl w:val="0"/>
        <w:spacing w:after="0" w:line="240" w:lineRule="auto"/>
        <w:jc w:val="center"/>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 xml:space="preserve">Антикоррупционная оговорка </w:t>
      </w:r>
    </w:p>
    <w:p w:rsidR="00EF6F1A" w:rsidRPr="00EF6F1A" w:rsidRDefault="00EF6F1A" w:rsidP="00EF6F1A">
      <w:pPr>
        <w:spacing w:after="0" w:line="240" w:lineRule="auto"/>
        <w:contextualSpacing/>
        <w:jc w:val="both"/>
        <w:rPr>
          <w:rFonts w:ascii="Times New Roman" w:eastAsia="Calibri" w:hAnsi="Times New Roman" w:cs="Times New Roman"/>
          <w:sz w:val="24"/>
          <w:szCs w:val="24"/>
          <w:lang w:eastAsia="ru-RU"/>
        </w:rPr>
      </w:pP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1.1.1.</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7"/>
      </w:r>
      <w:r w:rsidRPr="00EF6F1A">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1.1.2.</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8"/>
      </w:r>
      <w:r w:rsidRPr="00EF6F1A">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1.1.3.</w:t>
      </w:r>
      <w:r w:rsidRPr="00EF6F1A">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F6F1A">
        <w:rPr>
          <w:rFonts w:ascii="Times New Roman" w:eastAsia="Times New Roman" w:hAnsi="Times New Roman" w:cs="Times New Roman"/>
          <w:iCs/>
          <w:sz w:val="24"/>
          <w:szCs w:val="24"/>
          <w:vertAlign w:val="superscript"/>
          <w:lang w:eastAsia="ru-RU"/>
        </w:rPr>
        <w:footnoteReference w:id="39"/>
      </w:r>
      <w:r w:rsidRPr="00EF6F1A">
        <w:rPr>
          <w:rFonts w:ascii="Times New Roman" w:eastAsia="Times New Roman" w:hAnsi="Times New Roman" w:cs="Times New Roman"/>
          <w:iCs/>
          <w:sz w:val="24"/>
          <w:szCs w:val="24"/>
          <w:lang w:eastAsia="ru-RU"/>
        </w:rPr>
        <w:t>; (</w:t>
      </w:r>
      <w:proofErr w:type="spellStart"/>
      <w:r w:rsidRPr="00EF6F1A">
        <w:rPr>
          <w:rFonts w:ascii="Times New Roman" w:eastAsia="Times New Roman" w:hAnsi="Times New Roman" w:cs="Times New Roman"/>
          <w:iCs/>
          <w:sz w:val="24"/>
          <w:szCs w:val="24"/>
          <w:lang w:eastAsia="ru-RU"/>
        </w:rPr>
        <w:t>ii</w:t>
      </w:r>
      <w:proofErr w:type="spellEnd"/>
      <w:r w:rsidRPr="00EF6F1A">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F6F1A">
        <w:rPr>
          <w:rFonts w:ascii="Times New Roman" w:eastAsia="Times New Roman" w:hAnsi="Times New Roman" w:cs="Times New Roman"/>
          <w:iCs/>
          <w:sz w:val="24"/>
          <w:szCs w:val="24"/>
          <w:lang w:eastAsia="ru-RU"/>
        </w:rPr>
        <w:t>iii</w:t>
      </w:r>
      <w:proofErr w:type="spellEnd"/>
      <w:r w:rsidRPr="00EF6F1A">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1.2. Положения пункта 1.</w:t>
      </w:r>
      <w:r w:rsidRPr="00EF6F1A">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EF6F1A">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EF6F1A">
        <w:rPr>
          <w:rFonts w:ascii="Times New Roman" w:eastAsia="Times New Roman" w:hAnsi="Times New Roman" w:cs="Times New Roman"/>
          <w:iCs/>
          <w:sz w:val="24"/>
          <w:szCs w:val="24"/>
          <w:vertAlign w:val="superscript"/>
          <w:lang w:eastAsia="ru-RU"/>
        </w:rPr>
        <w:footnoteReference w:id="40"/>
      </w:r>
      <w:r w:rsidRPr="00EF6F1A">
        <w:rPr>
          <w:rFonts w:ascii="Times New Roman" w:eastAsia="Times New Roman" w:hAnsi="Times New Roman" w:cs="Times New Roman"/>
          <w:iCs/>
          <w:sz w:val="24"/>
          <w:szCs w:val="24"/>
          <w:lang w:eastAsia="ru-RU"/>
        </w:rPr>
        <w:t xml:space="preserve"> по Договору каких-либо положений пунктов 1.1.1-1.1.3  </w:t>
      </w:r>
      <w:r w:rsidRPr="00EF6F1A">
        <w:rPr>
          <w:rFonts w:ascii="Times New Roman" w:eastAsia="Times New Roman" w:hAnsi="Times New Roman" w:cs="Times New Roman"/>
          <w:iCs/>
          <w:color w:val="000000" w:themeColor="text1"/>
          <w:sz w:val="24"/>
          <w:szCs w:val="24"/>
          <w:lang w:eastAsia="ru-RU"/>
        </w:rPr>
        <w:t>настоящего Приложения</w:t>
      </w:r>
      <w:r w:rsidRPr="00EF6F1A">
        <w:rPr>
          <w:rFonts w:ascii="Times New Roman" w:eastAsia="Times New Roman" w:hAnsi="Times New Roman" w:cs="Times New Roman"/>
          <w:i/>
          <w:iCs/>
          <w:color w:val="000000" w:themeColor="text1"/>
          <w:sz w:val="24"/>
          <w:szCs w:val="24"/>
          <w:lang w:eastAsia="ru-RU"/>
        </w:rPr>
        <w:t xml:space="preserve"> </w:t>
      </w:r>
      <w:r w:rsidRPr="00EF6F1A">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EF6F1A">
        <w:rPr>
          <w:rFonts w:ascii="Times New Roman" w:eastAsia="Times New Roman" w:hAnsi="Times New Roman" w:cs="Times New Roman"/>
          <w:iCs/>
          <w:sz w:val="24"/>
          <w:szCs w:val="24"/>
          <w:vertAlign w:val="superscript"/>
          <w:lang w:eastAsia="ru-RU"/>
        </w:rPr>
        <w:footnoteReference w:id="41"/>
      </w:r>
      <w:r w:rsidRPr="00EF6F1A">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EF6F1A">
        <w:rPr>
          <w:rFonts w:ascii="Times New Roman" w:eastAsia="Times New Roman" w:hAnsi="Times New Roman" w:cs="Times New Roman"/>
          <w:iCs/>
          <w:sz w:val="24"/>
          <w:szCs w:val="24"/>
          <w:vertAlign w:val="superscript"/>
          <w:lang w:eastAsia="ru-RU"/>
        </w:rPr>
        <w:footnoteReference w:id="42"/>
      </w:r>
      <w:r w:rsidRPr="00EF6F1A">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w:t>
      </w:r>
      <w:r w:rsidRPr="00EF6F1A">
        <w:rPr>
          <w:rFonts w:ascii="Times New Roman" w:eastAsia="Times New Roman" w:hAnsi="Times New Roman" w:cs="Times New Roman"/>
          <w:iCs/>
          <w:sz w:val="24"/>
          <w:szCs w:val="24"/>
          <w:lang w:eastAsia="ru-RU"/>
        </w:rPr>
        <w:lastRenderedPageBreak/>
        <w:t>уведомления. К уведомлению должны быть приложены подтверждающие документы и/или материалы</w:t>
      </w:r>
      <w:r w:rsidRPr="00EF6F1A">
        <w:rPr>
          <w:rFonts w:ascii="Times New Roman" w:eastAsia="Times New Roman" w:hAnsi="Times New Roman" w:cs="Times New Roman"/>
          <w:iCs/>
          <w:sz w:val="24"/>
          <w:szCs w:val="24"/>
          <w:vertAlign w:val="superscript"/>
          <w:lang w:eastAsia="ru-RU"/>
        </w:rPr>
        <w:footnoteReference w:id="43"/>
      </w:r>
      <w:r w:rsidRPr="00EF6F1A">
        <w:rPr>
          <w:rFonts w:ascii="Times New Roman" w:eastAsia="Times New Roman" w:hAnsi="Times New Roman" w:cs="Times New Roman"/>
          <w:iCs/>
          <w:sz w:val="24"/>
          <w:szCs w:val="24"/>
          <w:lang w:eastAsia="ru-RU"/>
        </w:rPr>
        <w:t>.</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EF6F1A">
        <w:rPr>
          <w:rFonts w:ascii="Times New Roman" w:eastAsia="Times New Roman" w:hAnsi="Times New Roman" w:cs="Times New Roman"/>
          <w:iCs/>
          <w:sz w:val="24"/>
          <w:szCs w:val="24"/>
          <w:lang w:eastAsia="ru-RU"/>
        </w:rPr>
        <w:t>ii</w:t>
      </w:r>
      <w:proofErr w:type="spellEnd"/>
      <w:r w:rsidRPr="00EF6F1A">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EF6F1A" w:rsidDel="002A25C9">
        <w:rPr>
          <w:rFonts w:ascii="Times New Roman" w:eastAsia="Times New Roman" w:hAnsi="Times New Roman" w:cs="Times New Roman"/>
          <w:iCs/>
          <w:sz w:val="24"/>
          <w:szCs w:val="24"/>
          <w:lang w:eastAsia="ru-RU"/>
        </w:rPr>
        <w:t xml:space="preserve"> </w:t>
      </w:r>
      <w:r w:rsidRPr="00EF6F1A">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EF6F1A">
        <w:rPr>
          <w:rFonts w:ascii="Times New Roman" w:eastAsia="Times New Roman" w:hAnsi="Times New Roman" w:cs="Times New Roman"/>
          <w:iCs/>
          <w:sz w:val="24"/>
          <w:szCs w:val="24"/>
          <w:vertAlign w:val="superscript"/>
          <w:lang w:eastAsia="ru-RU"/>
        </w:rPr>
        <w:footnoteReference w:id="44"/>
      </w:r>
      <w:r w:rsidRPr="00EF6F1A">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F6F1A" w:rsidRPr="00EF6F1A" w:rsidRDefault="00EF6F1A" w:rsidP="00EF6F1A">
      <w:pPr>
        <w:autoSpaceDE w:val="0"/>
        <w:autoSpaceDN w:val="0"/>
        <w:spacing w:after="0" w:line="240" w:lineRule="auto"/>
        <w:rPr>
          <w:rFonts w:ascii="Times New Roman" w:eastAsia="Times New Roman" w:hAnsi="Times New Roman" w:cs="Times New Roman"/>
          <w:sz w:val="24"/>
          <w:szCs w:val="24"/>
          <w:lang w:eastAsia="ru-RU"/>
        </w:rPr>
      </w:pPr>
    </w:p>
    <w:p w:rsidR="00EF6F1A" w:rsidRPr="00EF6F1A" w:rsidRDefault="00EF6F1A" w:rsidP="00EF6F1A">
      <w:pPr>
        <w:autoSpaceDE w:val="0"/>
        <w:autoSpaceDN w:val="0"/>
        <w:spacing w:after="0" w:line="240" w:lineRule="auto"/>
        <w:jc w:val="both"/>
        <w:rPr>
          <w:rFonts w:ascii="Times New Roman" w:eastAsia="Times New Roman" w:hAnsi="Times New Roman" w:cs="Times New Roman"/>
          <w:iCs/>
          <w:sz w:val="24"/>
          <w:szCs w:val="24"/>
          <w:lang w:eastAsia="ru-RU"/>
        </w:rPr>
      </w:pPr>
    </w:p>
    <w:p w:rsidR="00EF6F1A" w:rsidRPr="00EF6F1A" w:rsidRDefault="00EF6F1A" w:rsidP="00EF6F1A">
      <w:pPr>
        <w:spacing w:after="200" w:line="276" w:lineRule="auto"/>
        <w:jc w:val="center"/>
        <w:rPr>
          <w:rFonts w:ascii="Times New Roman" w:eastAsia="Calibri" w:hAnsi="Times New Roman" w:cs="Times New Roman"/>
          <w:b/>
          <w:bCs/>
          <w:iCs/>
          <w:sz w:val="24"/>
        </w:rPr>
      </w:pPr>
      <w:r w:rsidRPr="00EF6F1A">
        <w:rPr>
          <w:rFonts w:ascii="Times New Roman" w:eastAsia="Calibri" w:hAnsi="Times New Roman" w:cs="Times New Roman"/>
          <w:b/>
          <w:bCs/>
          <w:iCs/>
          <w:sz w:val="24"/>
        </w:rPr>
        <w:t>Подписи Сторон</w:t>
      </w:r>
    </w:p>
    <w:p w:rsidR="00EF6F1A" w:rsidRPr="00EF6F1A" w:rsidRDefault="00EF6F1A" w:rsidP="00EF6F1A">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Покупателя:</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Продавца:</w:t>
            </w:r>
          </w:p>
        </w:tc>
      </w:tr>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45"/>
            </w: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м.п</w:t>
            </w:r>
            <w:proofErr w:type="spellEnd"/>
            <w:r w:rsidRPr="00EF6F1A">
              <w:rPr>
                <w:rFonts w:ascii="Times New Roman" w:eastAsia="Times New Roman" w:hAnsi="Times New Roman" w:cs="Times New Roman"/>
                <w:sz w:val="24"/>
                <w:szCs w:val="24"/>
                <w:lang w:eastAsia="ru-RU"/>
              </w:rPr>
              <w:t>.</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м.п</w:t>
            </w:r>
            <w:proofErr w:type="spellEnd"/>
            <w:r w:rsidRPr="00EF6F1A">
              <w:rPr>
                <w:rFonts w:ascii="Times New Roman" w:eastAsia="Times New Roman" w:hAnsi="Times New Roman" w:cs="Times New Roman"/>
                <w:sz w:val="24"/>
                <w:szCs w:val="24"/>
                <w:lang w:eastAsia="ru-RU"/>
              </w:rPr>
              <w:t>.</w:t>
            </w:r>
          </w:p>
        </w:tc>
      </w:tr>
    </w:tbl>
    <w:p w:rsidR="00EF6F1A" w:rsidRPr="00EF6F1A" w:rsidRDefault="00EF6F1A" w:rsidP="00EF6F1A">
      <w:pPr>
        <w:rPr>
          <w:rFonts w:ascii="Times New Roman" w:eastAsia="Times New Roman" w:hAnsi="Times New Roman" w:cs="Times New Roman"/>
          <w:b/>
          <w:bCs/>
          <w:sz w:val="24"/>
          <w:szCs w:val="24"/>
        </w:rPr>
      </w:pPr>
    </w:p>
    <w:p w:rsidR="00EF6F1A" w:rsidRPr="00EF6F1A" w:rsidRDefault="00EF6F1A" w:rsidP="00EF6F1A">
      <w:pP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br w:type="page"/>
      </w:r>
    </w:p>
    <w:p w:rsidR="00EF6F1A" w:rsidRPr="00EF6F1A" w:rsidRDefault="00EF6F1A" w:rsidP="00EF6F1A">
      <w:pPr>
        <w:spacing w:after="0" w:line="240" w:lineRule="auto"/>
        <w:ind w:firstLine="426"/>
        <w:rPr>
          <w:rFonts w:ascii="Times New Roman" w:eastAsia="Calibri" w:hAnsi="Times New Roman" w:cs="Times New Roman"/>
          <w:sz w:val="24"/>
          <w:szCs w:val="24"/>
        </w:rPr>
      </w:pPr>
    </w:p>
    <w:p w:rsidR="00EF6F1A" w:rsidRPr="00EF6F1A" w:rsidRDefault="00EF6F1A" w:rsidP="00EF6F1A">
      <w:pPr>
        <w:spacing w:after="0" w:line="240" w:lineRule="auto"/>
        <w:ind w:firstLine="426"/>
        <w:rPr>
          <w:rFonts w:ascii="Times New Roman" w:eastAsia="Calibri" w:hAnsi="Times New Roman" w:cs="Times New Roman"/>
          <w:sz w:val="24"/>
          <w:szCs w:val="24"/>
        </w:rPr>
      </w:pPr>
    </w:p>
    <w:sectPr w:rsidR="00EF6F1A" w:rsidRPr="00EF6F1A" w:rsidSect="00EF6F1A">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BA" w:rsidRDefault="003419BA" w:rsidP="00EF6F1A">
      <w:pPr>
        <w:spacing w:after="0" w:line="240" w:lineRule="auto"/>
      </w:pPr>
      <w:r>
        <w:separator/>
      </w:r>
    </w:p>
  </w:endnote>
  <w:endnote w:type="continuationSeparator" w:id="0">
    <w:p w:rsidR="003419BA" w:rsidRDefault="003419BA" w:rsidP="00E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8F" w:rsidRDefault="007911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8F" w:rsidRDefault="0079118F">
    <w:pPr>
      <w:pStyle w:val="a7"/>
    </w:pPr>
    <w:r>
      <w:rPr>
        <w:noProof/>
        <w:lang w:eastAsia="ru-RU"/>
      </w:rPr>
      <w:drawing>
        <wp:inline distT="0" distB="0" distL="0" distR="0" wp14:anchorId="2B803AB0" wp14:editId="715841CF">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8F" w:rsidRDefault="007911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BA" w:rsidRDefault="003419BA" w:rsidP="00EF6F1A">
      <w:pPr>
        <w:spacing w:after="0" w:line="240" w:lineRule="auto"/>
      </w:pPr>
      <w:r>
        <w:separator/>
      </w:r>
    </w:p>
  </w:footnote>
  <w:footnote w:type="continuationSeparator" w:id="0">
    <w:p w:rsidR="003419BA" w:rsidRDefault="003419BA" w:rsidP="00EF6F1A">
      <w:pPr>
        <w:spacing w:after="0" w:line="240" w:lineRule="auto"/>
      </w:pPr>
      <w:r>
        <w:continuationSeparator/>
      </w:r>
    </w:p>
  </w:footnote>
  <w:footnote w:id="1">
    <w:p w:rsidR="0079118F" w:rsidRPr="001B6F8F" w:rsidRDefault="0079118F"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79118F" w:rsidRPr="00A6567F" w:rsidRDefault="0079118F"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3">
    <w:p w:rsidR="0079118F" w:rsidRPr="00A6567F" w:rsidRDefault="0079118F"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
    <w:p w:rsidR="0079118F" w:rsidRPr="00A6567F" w:rsidRDefault="0079118F"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5">
    <w:p w:rsidR="0079118F" w:rsidRPr="001B6F8F" w:rsidRDefault="0079118F"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6">
    <w:p w:rsidR="0079118F" w:rsidRPr="00A6567F" w:rsidRDefault="0079118F"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7">
    <w:p w:rsidR="0079118F" w:rsidRPr="00A6567F" w:rsidRDefault="0079118F"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8">
    <w:p w:rsidR="0079118F" w:rsidRPr="00A6567F" w:rsidRDefault="0079118F"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9">
    <w:p w:rsidR="0079118F" w:rsidRPr="00F17B7F" w:rsidRDefault="0079118F" w:rsidP="00EF6F1A">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10">
    <w:p w:rsidR="0079118F" w:rsidRPr="001B6F8F" w:rsidRDefault="0079118F" w:rsidP="00EF6F1A">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1">
    <w:p w:rsidR="0079118F" w:rsidRPr="001B6F8F" w:rsidRDefault="0079118F"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2">
    <w:p w:rsidR="0079118F" w:rsidRPr="001B6F8F" w:rsidRDefault="0079118F"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13">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4">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5">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6">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7">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0">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21">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22">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3">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4">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5">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6">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7">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28">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9">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30">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31">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32">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33">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4">
    <w:p w:rsidR="0079118F" w:rsidRPr="001B6F8F" w:rsidRDefault="0079118F" w:rsidP="003F3E78">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5">
    <w:p w:rsidR="0079118F" w:rsidRDefault="0079118F" w:rsidP="0079118F">
      <w:pPr>
        <w:pStyle w:val="ab"/>
        <w:jc w:val="both"/>
        <w:rPr>
          <w:rFonts w:ascii="Times New Roman" w:hAnsi="Times New Roman"/>
        </w:rPr>
      </w:pPr>
      <w:r>
        <w:rPr>
          <w:rStyle w:val="ad"/>
        </w:rPr>
        <w:footnoteRef/>
      </w:r>
      <w:r>
        <w:rPr>
          <w:rFonts w:ascii="Times New Roman" w:hAnsi="Times New Roman"/>
        </w:rPr>
        <w:t xml:space="preserve"> План должен отражать текущую и планируемую планировку Объекта.</w:t>
      </w:r>
    </w:p>
  </w:footnote>
  <w:footnote w:id="36">
    <w:p w:rsidR="0079118F" w:rsidRPr="001B6F8F" w:rsidRDefault="0079118F"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7">
    <w:p w:rsidR="0079118F" w:rsidRPr="00887520" w:rsidRDefault="0079118F"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38">
    <w:p w:rsidR="0079118F" w:rsidRDefault="0079118F" w:rsidP="00EF6F1A">
      <w:pPr>
        <w:pStyle w:val="ab"/>
      </w:pPr>
      <w:r>
        <w:rPr>
          <w:rStyle w:val="ad"/>
        </w:rPr>
        <w:footnoteRef/>
      </w:r>
      <w:r>
        <w:t xml:space="preserve"> </w:t>
      </w:r>
      <w:r w:rsidRPr="00887520">
        <w:rPr>
          <w:rFonts w:ascii="Times New Roman" w:hAnsi="Times New Roman"/>
        </w:rPr>
        <w:t>Если применимо.</w:t>
      </w:r>
    </w:p>
  </w:footnote>
  <w:footnote w:id="39">
    <w:p w:rsidR="0079118F" w:rsidRPr="00887520" w:rsidRDefault="0079118F" w:rsidP="00EF6F1A">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0">
    <w:p w:rsidR="0079118F" w:rsidRDefault="0079118F" w:rsidP="00EF6F1A">
      <w:pPr>
        <w:pStyle w:val="ab"/>
      </w:pPr>
      <w:r>
        <w:rPr>
          <w:rStyle w:val="ad"/>
        </w:rPr>
        <w:footnoteRef/>
      </w:r>
      <w:r>
        <w:t xml:space="preserve"> </w:t>
      </w:r>
      <w:r w:rsidRPr="00887520">
        <w:rPr>
          <w:rFonts w:ascii="Times New Roman" w:hAnsi="Times New Roman"/>
        </w:rPr>
        <w:t>Если применимо.</w:t>
      </w:r>
    </w:p>
  </w:footnote>
  <w:footnote w:id="41">
    <w:p w:rsidR="0079118F" w:rsidRPr="00887520" w:rsidRDefault="0079118F" w:rsidP="00EF6F1A">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42">
    <w:p w:rsidR="0079118F" w:rsidRPr="00887520" w:rsidRDefault="0079118F"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43">
    <w:p w:rsidR="0079118F" w:rsidRPr="00732A86" w:rsidRDefault="0079118F"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44">
    <w:p w:rsidR="0079118F" w:rsidRPr="00732A86" w:rsidRDefault="0079118F"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5">
    <w:p w:rsidR="0079118F" w:rsidRPr="001B6F8F" w:rsidRDefault="0079118F" w:rsidP="00EF6F1A">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8F" w:rsidRDefault="007911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8F" w:rsidRDefault="0079118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8F" w:rsidRDefault="007911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790261B"/>
    <w:multiLevelType w:val="multilevel"/>
    <w:tmpl w:val="3A005E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19F3A1D"/>
    <w:multiLevelType w:val="multilevel"/>
    <w:tmpl w:val="72882C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76C8A"/>
    <w:multiLevelType w:val="multilevel"/>
    <w:tmpl w:val="5054157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5F546A40"/>
    <w:multiLevelType w:val="multilevel"/>
    <w:tmpl w:val="AA6A464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EA4EAC"/>
    <w:multiLevelType w:val="multilevel"/>
    <w:tmpl w:val="E0A6DC4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86F3650"/>
    <w:multiLevelType w:val="multilevel"/>
    <w:tmpl w:val="AE242664"/>
    <w:lvl w:ilvl="0">
      <w:start w:val="3"/>
      <w:numFmt w:val="decimal"/>
      <w:lvlText w:val="%1."/>
      <w:lvlJc w:val="left"/>
      <w:pPr>
        <w:ind w:left="360" w:hanging="360"/>
      </w:pPr>
      <w:rPr>
        <w:rFonts w:eastAsia="Times New Roman" w:hint="default"/>
        <w:b w:val="0"/>
      </w:rPr>
    </w:lvl>
    <w:lvl w:ilvl="1">
      <w:start w:val="4"/>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2"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4" w15:restartNumberingAfterBreak="0">
    <w:nsid w:val="75940819"/>
    <w:multiLevelType w:val="multilevel"/>
    <w:tmpl w:val="9EEE9C6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6"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7"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0"/>
  </w:num>
  <w:num w:numId="3">
    <w:abstractNumId w:val="25"/>
  </w:num>
  <w:num w:numId="4">
    <w:abstractNumId w:val="35"/>
  </w:num>
  <w:num w:numId="5">
    <w:abstractNumId w:val="17"/>
  </w:num>
  <w:num w:numId="6">
    <w:abstractNumId w:val="3"/>
  </w:num>
  <w:num w:numId="7">
    <w:abstractNumId w:val="37"/>
  </w:num>
  <w:num w:numId="8">
    <w:abstractNumId w:val="29"/>
  </w:num>
  <w:num w:numId="9">
    <w:abstractNumId w:val="1"/>
  </w:num>
  <w:num w:numId="10">
    <w:abstractNumId w:val="18"/>
  </w:num>
  <w:num w:numId="11">
    <w:abstractNumId w:val="41"/>
  </w:num>
  <w:num w:numId="12">
    <w:abstractNumId w:val="33"/>
  </w:num>
  <w:num w:numId="13">
    <w:abstractNumId w:val="0"/>
  </w:num>
  <w:num w:numId="14">
    <w:abstractNumId w:val="2"/>
  </w:num>
  <w:num w:numId="15">
    <w:abstractNumId w:val="10"/>
  </w:num>
  <w:num w:numId="16">
    <w:abstractNumId w:val="26"/>
  </w:num>
  <w:num w:numId="17">
    <w:abstractNumId w:val="5"/>
  </w:num>
  <w:num w:numId="18">
    <w:abstractNumId w:val="11"/>
  </w:num>
  <w:num w:numId="19">
    <w:abstractNumId w:val="8"/>
  </w:num>
  <w:num w:numId="20">
    <w:abstractNumId w:val="32"/>
  </w:num>
  <w:num w:numId="21">
    <w:abstractNumId w:val="39"/>
  </w:num>
  <w:num w:numId="22">
    <w:abstractNumId w:val="12"/>
  </w:num>
  <w:num w:numId="23">
    <w:abstractNumId w:val="9"/>
  </w:num>
  <w:num w:numId="24">
    <w:abstractNumId w:val="14"/>
  </w:num>
  <w:num w:numId="25">
    <w:abstractNumId w:val="24"/>
  </w:num>
  <w:num w:numId="26">
    <w:abstractNumId w:val="6"/>
  </w:num>
  <w:num w:numId="27">
    <w:abstractNumId w:val="38"/>
  </w:num>
  <w:num w:numId="28">
    <w:abstractNumId w:val="16"/>
  </w:num>
  <w:num w:numId="29">
    <w:abstractNumId w:val="22"/>
  </w:num>
  <w:num w:numId="30">
    <w:abstractNumId w:val="7"/>
  </w:num>
  <w:num w:numId="31">
    <w:abstractNumId w:val="36"/>
  </w:num>
  <w:num w:numId="32">
    <w:abstractNumId w:val="23"/>
  </w:num>
  <w:num w:numId="33">
    <w:abstractNumId w:val="13"/>
  </w:num>
  <w:num w:numId="34">
    <w:abstractNumId w:val="15"/>
  </w:num>
  <w:num w:numId="35">
    <w:abstractNumId w:val="30"/>
  </w:num>
  <w:num w:numId="36">
    <w:abstractNumId w:val="21"/>
  </w:num>
  <w:num w:numId="37">
    <w:abstractNumId w:val="27"/>
  </w:num>
  <w:num w:numId="38">
    <w:abstractNumId w:val="28"/>
  </w:num>
  <w:num w:numId="39">
    <w:abstractNumId w:val="19"/>
  </w:num>
  <w:num w:numId="40">
    <w:abstractNumId w:val="34"/>
  </w:num>
  <w:num w:numId="41">
    <w:abstractNumId w:val="31"/>
  </w:num>
  <w:num w:numId="42">
    <w:abstractNumId w:val="4"/>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9"/>
    <w:rsid w:val="00016F02"/>
    <w:rsid w:val="00031498"/>
    <w:rsid w:val="00062677"/>
    <w:rsid w:val="00102C01"/>
    <w:rsid w:val="001A6AD0"/>
    <w:rsid w:val="00210158"/>
    <w:rsid w:val="002619A9"/>
    <w:rsid w:val="00277F35"/>
    <w:rsid w:val="00284A12"/>
    <w:rsid w:val="002933AD"/>
    <w:rsid w:val="002F05D9"/>
    <w:rsid w:val="0032000B"/>
    <w:rsid w:val="003419BA"/>
    <w:rsid w:val="003A012D"/>
    <w:rsid w:val="003C7B37"/>
    <w:rsid w:val="003F3E78"/>
    <w:rsid w:val="00457B9D"/>
    <w:rsid w:val="005A7DE7"/>
    <w:rsid w:val="00662786"/>
    <w:rsid w:val="006D7341"/>
    <w:rsid w:val="0079118F"/>
    <w:rsid w:val="00795F47"/>
    <w:rsid w:val="007D5B26"/>
    <w:rsid w:val="008039CE"/>
    <w:rsid w:val="00926344"/>
    <w:rsid w:val="00930A8B"/>
    <w:rsid w:val="009E65F1"/>
    <w:rsid w:val="00A3387F"/>
    <w:rsid w:val="00AF4662"/>
    <w:rsid w:val="00B961CD"/>
    <w:rsid w:val="00BA0FF7"/>
    <w:rsid w:val="00BB3B13"/>
    <w:rsid w:val="00BD50CE"/>
    <w:rsid w:val="00C34270"/>
    <w:rsid w:val="00C631C3"/>
    <w:rsid w:val="00D46F34"/>
    <w:rsid w:val="00D95CFA"/>
    <w:rsid w:val="00DA0E70"/>
    <w:rsid w:val="00DE4C29"/>
    <w:rsid w:val="00E53D64"/>
    <w:rsid w:val="00EC453E"/>
    <w:rsid w:val="00EF0171"/>
    <w:rsid w:val="00EF6F1A"/>
    <w:rsid w:val="00F729AE"/>
    <w:rsid w:val="00FA6F7A"/>
    <w:rsid w:val="00FB56F8"/>
    <w:rsid w:val="00FC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B19"/>
  <w15:chartTrackingRefBased/>
  <w15:docId w15:val="{34D933AA-E00F-43A3-8794-CD7B4BB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F6F1A"/>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F6F1A"/>
    <w:rPr>
      <w:rFonts w:ascii="Cambria" w:eastAsia="Times New Roman" w:hAnsi="Cambria" w:cs="Times New Roman"/>
      <w:b/>
      <w:bCs/>
      <w:color w:val="365F91"/>
      <w:sz w:val="28"/>
      <w:szCs w:val="28"/>
    </w:rPr>
  </w:style>
  <w:style w:type="paragraph" w:styleId="a5">
    <w:name w:val="header"/>
    <w:basedOn w:val="a1"/>
    <w:link w:val="a6"/>
    <w:uiPriority w:val="99"/>
    <w:unhideWhenUsed/>
    <w:rsid w:val="00EF6F1A"/>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F6F1A"/>
  </w:style>
  <w:style w:type="paragraph" w:styleId="a7">
    <w:name w:val="footer"/>
    <w:basedOn w:val="a1"/>
    <w:link w:val="a8"/>
    <w:uiPriority w:val="99"/>
    <w:unhideWhenUsed/>
    <w:rsid w:val="00EF6F1A"/>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F6F1A"/>
  </w:style>
  <w:style w:type="paragraph" w:customStyle="1" w:styleId="110">
    <w:name w:val="Заголовок 11"/>
    <w:basedOn w:val="a1"/>
    <w:next w:val="a1"/>
    <w:uiPriority w:val="9"/>
    <w:qFormat/>
    <w:rsid w:val="00EF6F1A"/>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F6F1A"/>
  </w:style>
  <w:style w:type="paragraph" w:styleId="a9">
    <w:name w:val="List Paragraph"/>
    <w:aliases w:val="1,UL,Абзац маркированнный,Bullet Number"/>
    <w:basedOn w:val="a1"/>
    <w:link w:val="aa"/>
    <w:uiPriority w:val="34"/>
    <w:qFormat/>
    <w:rsid w:val="00EF6F1A"/>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EF6F1A"/>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EF6F1A"/>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F6F1A"/>
    <w:rPr>
      <w:rFonts w:cs="Times New Roman"/>
      <w:vertAlign w:val="superscript"/>
    </w:rPr>
  </w:style>
  <w:style w:type="character" w:customStyle="1" w:styleId="blk3">
    <w:name w:val="blk3"/>
    <w:basedOn w:val="a2"/>
    <w:rsid w:val="00EF6F1A"/>
    <w:rPr>
      <w:vanish w:val="0"/>
      <w:webHidden w:val="0"/>
      <w:specVanish w:val="0"/>
    </w:rPr>
  </w:style>
  <w:style w:type="table" w:styleId="ae">
    <w:name w:val="Table Grid"/>
    <w:basedOn w:val="a3"/>
    <w:uiPriority w:val="59"/>
    <w:rsid w:val="00EF6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F6F1A"/>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EF6F1A"/>
    <w:rPr>
      <w:color w:val="0000FF"/>
      <w:u w:val="single"/>
    </w:rPr>
  </w:style>
  <w:style w:type="character" w:styleId="af0">
    <w:name w:val="annotation reference"/>
    <w:basedOn w:val="a2"/>
    <w:uiPriority w:val="99"/>
    <w:semiHidden/>
    <w:unhideWhenUsed/>
    <w:rsid w:val="00EF6F1A"/>
    <w:rPr>
      <w:sz w:val="16"/>
      <w:szCs w:val="16"/>
    </w:rPr>
  </w:style>
  <w:style w:type="paragraph" w:styleId="af1">
    <w:name w:val="annotation text"/>
    <w:basedOn w:val="a1"/>
    <w:link w:val="af2"/>
    <w:uiPriority w:val="99"/>
    <w:semiHidden/>
    <w:unhideWhenUsed/>
    <w:rsid w:val="00EF6F1A"/>
    <w:pPr>
      <w:spacing w:after="200" w:line="240" w:lineRule="auto"/>
    </w:pPr>
    <w:rPr>
      <w:sz w:val="20"/>
      <w:szCs w:val="20"/>
    </w:rPr>
  </w:style>
  <w:style w:type="character" w:customStyle="1" w:styleId="af2">
    <w:name w:val="Текст примечания Знак"/>
    <w:basedOn w:val="a2"/>
    <w:link w:val="af1"/>
    <w:uiPriority w:val="99"/>
    <w:semiHidden/>
    <w:rsid w:val="00EF6F1A"/>
    <w:rPr>
      <w:sz w:val="20"/>
      <w:szCs w:val="20"/>
    </w:rPr>
  </w:style>
  <w:style w:type="paragraph" w:styleId="af3">
    <w:name w:val="annotation subject"/>
    <w:basedOn w:val="af1"/>
    <w:next w:val="af1"/>
    <w:link w:val="af4"/>
    <w:uiPriority w:val="99"/>
    <w:semiHidden/>
    <w:unhideWhenUsed/>
    <w:rsid w:val="00EF6F1A"/>
    <w:rPr>
      <w:b/>
      <w:bCs/>
    </w:rPr>
  </w:style>
  <w:style w:type="character" w:customStyle="1" w:styleId="af4">
    <w:name w:val="Тема примечания Знак"/>
    <w:basedOn w:val="af2"/>
    <w:link w:val="af3"/>
    <w:uiPriority w:val="99"/>
    <w:semiHidden/>
    <w:rsid w:val="00EF6F1A"/>
    <w:rPr>
      <w:b/>
      <w:bCs/>
      <w:sz w:val="20"/>
      <w:szCs w:val="20"/>
    </w:rPr>
  </w:style>
  <w:style w:type="paragraph" w:styleId="af5">
    <w:name w:val="Balloon Text"/>
    <w:basedOn w:val="a1"/>
    <w:link w:val="af6"/>
    <w:uiPriority w:val="99"/>
    <w:semiHidden/>
    <w:unhideWhenUsed/>
    <w:rsid w:val="00EF6F1A"/>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F6F1A"/>
    <w:rPr>
      <w:rFonts w:ascii="Tahoma" w:hAnsi="Tahoma" w:cs="Tahoma"/>
      <w:sz w:val="16"/>
      <w:szCs w:val="16"/>
    </w:rPr>
  </w:style>
  <w:style w:type="paragraph" w:styleId="af7">
    <w:name w:val="Block Text"/>
    <w:basedOn w:val="a1"/>
    <w:rsid w:val="00EF6F1A"/>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F6F1A"/>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EF6F1A"/>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F6F1A"/>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F6F1A"/>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EF6F1A"/>
    <w:pPr>
      <w:spacing w:after="200" w:line="276" w:lineRule="auto"/>
      <w:ind w:left="283" w:hanging="283"/>
      <w:contextualSpacing/>
    </w:pPr>
  </w:style>
  <w:style w:type="table" w:customStyle="1" w:styleId="14">
    <w:name w:val="Сетка таблицы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EF6F1A"/>
    <w:pPr>
      <w:spacing w:after="0" w:line="240" w:lineRule="auto"/>
    </w:pPr>
  </w:style>
  <w:style w:type="paragraph" w:styleId="HTML">
    <w:name w:val="HTML Preformatted"/>
    <w:basedOn w:val="a1"/>
    <w:link w:val="HTML0"/>
    <w:uiPriority w:val="99"/>
    <w:unhideWhenUsed/>
    <w:rsid w:val="00EF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F6F1A"/>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F6F1A"/>
    <w:rPr>
      <w:rFonts w:asciiTheme="majorHAnsi" w:eastAsiaTheme="majorEastAsia" w:hAnsiTheme="majorHAnsi" w:cstheme="majorBidi"/>
      <w:color w:val="2F5496" w:themeColor="accent1" w:themeShade="BF"/>
      <w:sz w:val="32"/>
      <w:szCs w:val="32"/>
    </w:rPr>
  </w:style>
  <w:style w:type="character" w:customStyle="1" w:styleId="aa">
    <w:name w:val="Абзац списка Знак"/>
    <w:aliases w:val="1 Знак,UL Знак,Абзац маркированнный Знак,Bullet Number Знак"/>
    <w:link w:val="a9"/>
    <w:uiPriority w:val="34"/>
    <w:locked/>
    <w:rsid w:val="007D5B26"/>
  </w:style>
  <w:style w:type="paragraph" w:styleId="afa">
    <w:name w:val="Normal (Web)"/>
    <w:basedOn w:val="a1"/>
    <w:uiPriority w:val="99"/>
    <w:semiHidden/>
    <w:unhideWhenUsed/>
    <w:rsid w:val="001A6A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7275</Words>
  <Characters>41469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5</cp:revision>
  <cp:lastPrinted>2020-09-21T06:13:00Z</cp:lastPrinted>
  <dcterms:created xsi:type="dcterms:W3CDTF">2020-09-28T09:03:00Z</dcterms:created>
  <dcterms:modified xsi:type="dcterms:W3CDTF">2020-09-28T11:54:00Z</dcterms:modified>
</cp:coreProperties>
</file>