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70D4ACB" w:rsidR="0003404B" w:rsidRPr="00DD01CB" w:rsidRDefault="00643B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B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43B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43BA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43BA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43BA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43BA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58420C" w14:textId="77777777" w:rsidR="00022D0B" w:rsidRPr="00022D0B" w:rsidRDefault="00022D0B" w:rsidP="0002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D0B">
        <w:rPr>
          <w:rFonts w:ascii="Times New Roman" w:hAnsi="Times New Roman" w:cs="Times New Roman"/>
          <w:color w:val="000000"/>
          <w:sz w:val="24"/>
          <w:szCs w:val="24"/>
        </w:rPr>
        <w:t xml:space="preserve">Лот 1 - Жилой дом - 297 кв. м, земельный участок - 1 472 кв. м, адрес: </w:t>
      </w:r>
      <w:proofErr w:type="gramStart"/>
      <w:r w:rsidRPr="00022D0B">
        <w:rPr>
          <w:rFonts w:ascii="Times New Roman" w:hAnsi="Times New Roman" w:cs="Times New Roman"/>
          <w:color w:val="000000"/>
          <w:sz w:val="24"/>
          <w:szCs w:val="24"/>
        </w:rPr>
        <w:t>Самарская обл., Ставропольский р-н, с. п. Тимофеевка, ул. Степная, д. 22-А, 2-этажный, кадастровые номера 63:32:2601029:5084, 63:32:2601029:200, земли населенных пунктов - для ИЖС, ограничения и обременения: зарегистрированные лица отсутствуют, есть фактически проживающие - 3 254 447,70 руб.;</w:t>
      </w:r>
      <w:proofErr w:type="gramEnd"/>
    </w:p>
    <w:p w14:paraId="0800727F" w14:textId="4AB881DA" w:rsidR="00555595" w:rsidRPr="00DD01CB" w:rsidRDefault="00022D0B" w:rsidP="0002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D0B">
        <w:rPr>
          <w:rFonts w:ascii="Times New Roman" w:hAnsi="Times New Roman" w:cs="Times New Roman"/>
          <w:color w:val="000000"/>
          <w:sz w:val="24"/>
          <w:szCs w:val="24"/>
        </w:rPr>
        <w:t xml:space="preserve">Лот 2 - Квартира - 31,8 кв. м, адрес: </w:t>
      </w:r>
      <w:proofErr w:type="gramStart"/>
      <w:r w:rsidRPr="00022D0B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Тольятти, Комсомольский р-н, ул. Куйбышева, д. 32, кв. 117, 16 этаж, кадастровый номер 63:09:0201060:12077, ограничения и обременения: права третьих ли</w:t>
      </w:r>
      <w:r>
        <w:rPr>
          <w:rFonts w:ascii="Times New Roman" w:hAnsi="Times New Roman" w:cs="Times New Roman"/>
          <w:color w:val="000000"/>
          <w:sz w:val="24"/>
          <w:szCs w:val="24"/>
        </w:rPr>
        <w:t>ц отсутствуют - 685 440,00 руб.</w:t>
      </w:r>
      <w:proofErr w:type="gramEnd"/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D739E3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43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3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43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3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43B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7F4867E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43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3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ября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60AEA41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>с 06 октября 2020 г. по 24 ноября 2020 г. - в размере начальной цены продажи лотов;</w:t>
      </w:r>
    </w:p>
    <w:p w14:paraId="5BC99601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>с 25 ноября 2020 г. по 08 декабря 2020 г. - в размере 94,20% от начальной цены продажи лотов;</w:t>
      </w:r>
    </w:p>
    <w:p w14:paraId="5F8C8EC3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>с 09 декабря 2020 г. по 22 декабря 2020 г. - в размере 88,40% от начальной цены продажи лотов;</w:t>
      </w:r>
    </w:p>
    <w:p w14:paraId="2E4DA5FC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>с 23 декабря 2020 г. по 05 января 2021 г. - в размере 82,60% от начальной цены продажи лотов;</w:t>
      </w:r>
    </w:p>
    <w:p w14:paraId="73E57189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>с 06 января 2021 г. по 19 января 2021 г. - в размере 76,80% от начальной цены продажи лотов;</w:t>
      </w:r>
    </w:p>
    <w:p w14:paraId="44418F6D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>с 20 января 2021 г. по 02 февраля 2021 г. - в размере 71,00% от начальной цены продажи лотов;</w:t>
      </w:r>
    </w:p>
    <w:p w14:paraId="22282FC7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>с 03 февраля 2021 г. по 16 февраля 2021 г. - в размере 65,20% от начальной цены продажи лотов;</w:t>
      </w:r>
    </w:p>
    <w:p w14:paraId="7ABD9D56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>с 17 февраля 2021 г. по 02 марта 2021 г. - в размере 59,40% от начальной цены продажи лотов;</w:t>
      </w:r>
    </w:p>
    <w:p w14:paraId="5749E759" w14:textId="77777777" w:rsidR="00233FE4" w:rsidRPr="00233FE4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марта 2021 г. по 16 марта 2021 г. - в размере 53,60% от начальной цены продажи лотов;</w:t>
      </w:r>
    </w:p>
    <w:p w14:paraId="1DF7D052" w14:textId="134F05EF" w:rsidR="0003404B" w:rsidRPr="00DD01CB" w:rsidRDefault="00233FE4" w:rsidP="00233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E4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2021 г. по 30 марта 2021 г. - в размере 47,80%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2621646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10CF73E6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43BA2" w:rsidRPr="00643BA2">
        <w:rPr>
          <w:rFonts w:ascii="Times New Roman" w:hAnsi="Times New Roman" w:cs="Times New Roman"/>
          <w:sz w:val="24"/>
          <w:szCs w:val="24"/>
        </w:rPr>
        <w:t xml:space="preserve">9:00 до 18:00 часов по адресу: г. Тольятти, ул. Новый проезд, д. 8, тел. 8(8482)365-000, доб. 3706, </w:t>
      </w:r>
      <w:r w:rsidR="00643BA2">
        <w:rPr>
          <w:rFonts w:ascii="Times New Roman" w:hAnsi="Times New Roman" w:cs="Times New Roman"/>
          <w:sz w:val="24"/>
          <w:szCs w:val="24"/>
        </w:rPr>
        <w:t>1055</w:t>
      </w:r>
      <w:r w:rsidR="00643BA2" w:rsidRPr="00643BA2">
        <w:rPr>
          <w:rFonts w:ascii="Times New Roman" w:hAnsi="Times New Roman" w:cs="Times New Roman"/>
          <w:sz w:val="24"/>
          <w:szCs w:val="24"/>
        </w:rPr>
        <w:t xml:space="preserve">, </w:t>
      </w:r>
      <w:r w:rsidR="00643BA2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="00643BA2" w:rsidRPr="00643B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43BA2" w:rsidRPr="00643BA2">
        <w:rPr>
          <w:rFonts w:ascii="Times New Roman" w:hAnsi="Times New Roman" w:cs="Times New Roman"/>
          <w:sz w:val="24"/>
          <w:szCs w:val="24"/>
        </w:rPr>
        <w:t xml:space="preserve"> ОТ: pf@auction-house.ru, </w:t>
      </w:r>
      <w:proofErr w:type="spellStart"/>
      <w:r w:rsidR="00643BA2" w:rsidRPr="00643BA2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643BA2" w:rsidRPr="00643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BA2" w:rsidRPr="00643BA2">
        <w:rPr>
          <w:rFonts w:ascii="Times New Roman" w:hAnsi="Times New Roman" w:cs="Times New Roman"/>
          <w:sz w:val="24"/>
          <w:szCs w:val="24"/>
        </w:rPr>
        <w:t>Наталья</w:t>
      </w:r>
      <w:proofErr w:type="gramEnd"/>
      <w:r w:rsidR="00643BA2" w:rsidRPr="00643BA2">
        <w:rPr>
          <w:rFonts w:ascii="Times New Roman" w:hAnsi="Times New Roman" w:cs="Times New Roman"/>
          <w:sz w:val="24"/>
          <w:szCs w:val="24"/>
        </w:rPr>
        <w:t xml:space="preserve"> тел. 8(927)208-21-43,  Соболькова Елена 8(927)208-15-34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00626D02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2D0B"/>
    <w:rsid w:val="0003404B"/>
    <w:rsid w:val="00203862"/>
    <w:rsid w:val="00233FE4"/>
    <w:rsid w:val="002C3A2C"/>
    <w:rsid w:val="00360DC6"/>
    <w:rsid w:val="003E6C81"/>
    <w:rsid w:val="004458E1"/>
    <w:rsid w:val="00495D59"/>
    <w:rsid w:val="00555595"/>
    <w:rsid w:val="005742CC"/>
    <w:rsid w:val="005F1F68"/>
    <w:rsid w:val="00621553"/>
    <w:rsid w:val="00643BA2"/>
    <w:rsid w:val="007A10EE"/>
    <w:rsid w:val="007E3D68"/>
    <w:rsid w:val="008F1609"/>
    <w:rsid w:val="00953DA4"/>
    <w:rsid w:val="009E68C2"/>
    <w:rsid w:val="009F0C4D"/>
    <w:rsid w:val="00AF71D1"/>
    <w:rsid w:val="00B97A00"/>
    <w:rsid w:val="00D115EC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1495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12</cp:revision>
  <cp:lastPrinted>2020-09-25T07:48:00Z</cp:lastPrinted>
  <dcterms:created xsi:type="dcterms:W3CDTF">2019-07-23T07:53:00Z</dcterms:created>
  <dcterms:modified xsi:type="dcterms:W3CDTF">2020-09-25T07:48:00Z</dcterms:modified>
</cp:coreProperties>
</file>