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B6719" w14:textId="462DFD01"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F0231E" w:rsidRPr="0021549C">
        <w:rPr>
          <w:rFonts w:ascii="Times New Roman" w:hAnsi="Times New Roman" w:cs="Times New Roman"/>
          <w:color w:val="000000"/>
          <w:sz w:val="24"/>
          <w:szCs w:val="24"/>
        </w:rPr>
        <w:t xml:space="preserve">АО </w:t>
      </w:r>
      <w:r w:rsidR="00F0231E">
        <w:rPr>
          <w:rFonts w:ascii="Times New Roman" w:hAnsi="Times New Roman" w:cs="Times New Roman"/>
          <w:color w:val="000000"/>
          <w:sz w:val="24"/>
          <w:szCs w:val="24"/>
        </w:rPr>
        <w:t>«</w:t>
      </w:r>
      <w:r w:rsidR="00F0231E" w:rsidRPr="0021549C">
        <w:rPr>
          <w:rFonts w:ascii="Times New Roman" w:hAnsi="Times New Roman" w:cs="Times New Roman"/>
          <w:color w:val="000000"/>
          <w:sz w:val="24"/>
          <w:szCs w:val="24"/>
        </w:rPr>
        <w:t>Российский аукционный дом</w:t>
      </w:r>
      <w:r w:rsidR="00F0231E">
        <w:rPr>
          <w:rFonts w:ascii="Times New Roman" w:hAnsi="Times New Roman" w:cs="Times New Roman"/>
          <w:color w:val="000000"/>
          <w:sz w:val="24"/>
          <w:szCs w:val="24"/>
        </w:rPr>
        <w:t>»</w:t>
      </w:r>
      <w:r w:rsidR="00F0231E" w:rsidRPr="0021549C">
        <w:rPr>
          <w:rFonts w:ascii="Times New Roman" w:hAnsi="Times New Roman" w:cs="Times New Roman"/>
          <w:color w:val="000000"/>
          <w:sz w:val="24"/>
          <w:szCs w:val="24"/>
        </w:rPr>
        <w:t xml:space="preserve"> (ОГРН 1097847233351, ИНН 7838430413, 190000, Санкт-Петербург, пер. Гривцова, д. 5, лит.В, (812)334-26-04, 8(800) 777-57-57, </w:t>
      </w:r>
      <w:r w:rsidR="00F0231E">
        <w:rPr>
          <w:rFonts w:ascii="Times New Roman" w:hAnsi="Times New Roman" w:cs="Times New Roman"/>
          <w:color w:val="000000"/>
          <w:sz w:val="24"/>
          <w:szCs w:val="24"/>
          <w:lang w:val="en-US"/>
        </w:rPr>
        <w:t>ungur</w:t>
      </w:r>
      <w:r w:rsidR="00F0231E" w:rsidRPr="0021549C">
        <w:rPr>
          <w:rFonts w:ascii="Times New Roman" w:hAnsi="Times New Roman" w:cs="Times New Roman"/>
          <w:color w:val="000000"/>
          <w:sz w:val="24"/>
          <w:szCs w:val="24"/>
        </w:rPr>
        <w:t xml:space="preserve">@auction-house.ru) (далее - Организатор торгов, ОТ), действующее на основании договора поручения с  Государственной корпорацией </w:t>
      </w:r>
      <w:r w:rsidR="00F0231E">
        <w:rPr>
          <w:rFonts w:ascii="Times New Roman" w:hAnsi="Times New Roman" w:cs="Times New Roman"/>
          <w:color w:val="000000"/>
          <w:sz w:val="24"/>
          <w:szCs w:val="24"/>
        </w:rPr>
        <w:t>«</w:t>
      </w:r>
      <w:r w:rsidR="00F0231E" w:rsidRPr="0021549C">
        <w:rPr>
          <w:rFonts w:ascii="Times New Roman" w:hAnsi="Times New Roman" w:cs="Times New Roman"/>
          <w:color w:val="000000"/>
          <w:sz w:val="24"/>
          <w:szCs w:val="24"/>
        </w:rPr>
        <w:t>Агентство по страхованию вкладов</w:t>
      </w:r>
      <w:r w:rsidR="00F0231E">
        <w:rPr>
          <w:rFonts w:ascii="Times New Roman" w:hAnsi="Times New Roman" w:cs="Times New Roman"/>
          <w:color w:val="000000"/>
          <w:sz w:val="24"/>
          <w:szCs w:val="24"/>
        </w:rPr>
        <w:t>»</w:t>
      </w:r>
      <w:r w:rsidR="00F0231E" w:rsidRPr="0021549C">
        <w:rPr>
          <w:rFonts w:ascii="Times New Roman" w:hAnsi="Times New Roman" w:cs="Times New Roman"/>
          <w:color w:val="000000"/>
          <w:sz w:val="24"/>
          <w:szCs w:val="24"/>
        </w:rPr>
        <w:t xml:space="preserve"> (109240, г. Москва, ул. Высоцкого, д. 4), являющейся на основании решения</w:t>
      </w:r>
      <w:r w:rsidR="00F0231E">
        <w:rPr>
          <w:rFonts w:ascii="Times New Roman" w:hAnsi="Times New Roman" w:cs="Times New Roman"/>
          <w:color w:val="000000"/>
          <w:sz w:val="24"/>
          <w:szCs w:val="24"/>
        </w:rPr>
        <w:t xml:space="preserve"> Арбитражного суда </w:t>
      </w:r>
      <w:r w:rsidR="00F0231E">
        <w:rPr>
          <w:rFonts w:ascii="Times New Roman" w:hAnsi="Times New Roman" w:cs="Times New Roman"/>
          <w:color w:val="000000"/>
          <w:sz w:val="24"/>
          <w:szCs w:val="24"/>
          <w:shd w:val="clear" w:color="auto" w:fill="FFFFFF"/>
        </w:rPr>
        <w:t>г. Санкт-Петербурга и Ленинградской обл.</w:t>
      </w:r>
      <w:r w:rsidR="00F0231E">
        <w:rPr>
          <w:rFonts w:ascii="Times New Roman" w:hAnsi="Times New Roman" w:cs="Times New Roman"/>
          <w:color w:val="000000"/>
          <w:sz w:val="24"/>
          <w:szCs w:val="24"/>
        </w:rPr>
        <w:t xml:space="preserve"> от 3 октября 2019 г. по делу № </w:t>
      </w:r>
      <w:r w:rsidR="00F0231E">
        <w:rPr>
          <w:rFonts w:ascii="Times New Roman" w:hAnsi="Times New Roman" w:cs="Times New Roman"/>
          <w:color w:val="000000"/>
          <w:sz w:val="24"/>
          <w:szCs w:val="24"/>
          <w:shd w:val="clear" w:color="auto" w:fill="FFFFFF"/>
        </w:rPr>
        <w:t>А56-</w:t>
      </w:r>
      <w:r w:rsidR="00F0231E" w:rsidRPr="0021549C">
        <w:rPr>
          <w:rFonts w:ascii="Times New Roman" w:hAnsi="Times New Roman" w:cs="Times New Roman"/>
          <w:color w:val="000000"/>
          <w:sz w:val="24"/>
          <w:szCs w:val="24"/>
        </w:rPr>
        <w:t xml:space="preserve">140063/2018 </w:t>
      </w:r>
      <w:r w:rsidR="00F0231E">
        <w:rPr>
          <w:rFonts w:ascii="Times New Roman" w:hAnsi="Times New Roman" w:cs="Times New Roman"/>
          <w:color w:val="000000"/>
          <w:sz w:val="24"/>
          <w:szCs w:val="24"/>
        </w:rPr>
        <w:t xml:space="preserve">конкурсным управляющим (ликвидатором) </w:t>
      </w:r>
      <w:r w:rsidR="00F0231E">
        <w:rPr>
          <w:rFonts w:ascii="Times New Roman" w:hAnsi="Times New Roman" w:cs="Times New Roman"/>
          <w:color w:val="000000"/>
          <w:sz w:val="24"/>
          <w:szCs w:val="24"/>
          <w:shd w:val="clear" w:color="auto" w:fill="FFFFFF"/>
        </w:rPr>
        <w:t>Международным банком Санкт-Петербурга (Акционерное общество)</w:t>
      </w:r>
      <w:r w:rsidR="00F0231E">
        <w:rPr>
          <w:rFonts w:ascii="Times New Roman" w:hAnsi="Times New Roman" w:cs="Times New Roman"/>
          <w:color w:val="000000"/>
          <w:sz w:val="24"/>
          <w:szCs w:val="24"/>
        </w:rPr>
        <w:t xml:space="preserve"> (</w:t>
      </w:r>
      <w:r w:rsidR="00F0231E">
        <w:rPr>
          <w:rFonts w:ascii="Times New Roman" w:hAnsi="Times New Roman" w:cs="Times New Roman"/>
          <w:color w:val="000000"/>
          <w:sz w:val="24"/>
          <w:szCs w:val="24"/>
          <w:shd w:val="clear" w:color="auto" w:fill="FFFFFF"/>
        </w:rPr>
        <w:t>Банк МБСП (АО)</w:t>
      </w:r>
      <w:r w:rsidR="00F0231E">
        <w:rPr>
          <w:color w:val="000000"/>
        </w:rPr>
        <w:t>,</w:t>
      </w:r>
      <w:r w:rsidR="00F0231E">
        <w:rPr>
          <w:rFonts w:ascii="Times New Roman" w:hAnsi="Times New Roman" w:cs="Times New Roman"/>
          <w:color w:val="000000"/>
          <w:sz w:val="24"/>
          <w:szCs w:val="24"/>
        </w:rPr>
        <w:t xml:space="preserve"> адрес регистрации: </w:t>
      </w:r>
      <w:r w:rsidR="00F0231E">
        <w:rPr>
          <w:rFonts w:ascii="Times New Roman" w:hAnsi="Times New Roman" w:cs="Times New Roman"/>
          <w:color w:val="000000"/>
          <w:sz w:val="24"/>
          <w:szCs w:val="24"/>
          <w:shd w:val="clear" w:color="auto" w:fill="FFFFFF"/>
        </w:rPr>
        <w:t>194044, Санкт-Петербург, Крапивный пер., д. 5</w:t>
      </w:r>
      <w:r w:rsidR="00F0231E">
        <w:rPr>
          <w:rFonts w:ascii="Times New Roman" w:hAnsi="Times New Roman" w:cs="Times New Roman"/>
          <w:color w:val="000000"/>
          <w:sz w:val="24"/>
          <w:szCs w:val="24"/>
        </w:rPr>
        <w:t xml:space="preserve">, ИНН </w:t>
      </w:r>
      <w:r w:rsidR="00F0231E">
        <w:rPr>
          <w:rFonts w:ascii="Times New Roman" w:hAnsi="Times New Roman" w:cs="Times New Roman"/>
          <w:color w:val="000000"/>
          <w:sz w:val="24"/>
          <w:szCs w:val="24"/>
          <w:shd w:val="clear" w:color="auto" w:fill="FFFFFF"/>
        </w:rPr>
        <w:t>7831000210</w:t>
      </w:r>
      <w:r w:rsidR="00F0231E">
        <w:rPr>
          <w:rFonts w:ascii="Times New Roman" w:hAnsi="Times New Roman" w:cs="Times New Roman"/>
          <w:color w:val="000000"/>
          <w:sz w:val="24"/>
          <w:szCs w:val="24"/>
        </w:rPr>
        <w:t xml:space="preserve">, ОГРН </w:t>
      </w:r>
      <w:r w:rsidR="00F0231E">
        <w:rPr>
          <w:rFonts w:ascii="Times New Roman" w:hAnsi="Times New Roman" w:cs="Times New Roman"/>
          <w:color w:val="000000"/>
          <w:sz w:val="24"/>
          <w:szCs w:val="24"/>
          <w:shd w:val="clear" w:color="auto" w:fill="FFFFFF"/>
        </w:rPr>
        <w:t>1027800001547</w:t>
      </w:r>
      <w:r w:rsidR="00C9585C" w:rsidRPr="00A115B3">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3E1292F" w14:textId="77777777" w:rsidR="006C4213" w:rsidRDefault="006C4213" w:rsidP="00D750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076C">
        <w:rPr>
          <w:rFonts w:ascii="Times New Roman" w:hAnsi="Times New Roman" w:cs="Times New Roman"/>
          <w:color w:val="000000"/>
          <w:sz w:val="24"/>
          <w:szCs w:val="24"/>
        </w:rPr>
        <w:t xml:space="preserve">Предметом Торгов является следующее имущество: </w:t>
      </w:r>
    </w:p>
    <w:p w14:paraId="7FF5CE1B" w14:textId="77777777" w:rsidR="006C4213" w:rsidRDefault="006C4213" w:rsidP="00D750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1/862 (ориентировочно 28,82 кв. м.) долей в праве общей долевой собственности на гараж - 24 835,1 кв. м., адрес: г. Санкт-Петербург, Уральская ул., д. 31, лит. А, 9 этаж, кадастровый номер 78:06:0002235:1030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173 457,50 руб.</w:t>
      </w:r>
    </w:p>
    <w:p w14:paraId="13F0E071"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Квартира - 84,1 кв. м, адрес: г. Санкт-Петербург, муниципальный округ Звездное, Московское шоссе, д. 26, корп. 2, стр. 1, кв.154, 12 этаж, кадастровый номер 78:14:0007685:5799</w:t>
      </w:r>
      <w:r>
        <w:rPr>
          <w:rFonts w:ascii="Times New Roman CYR" w:hAnsi="Times New Roman CYR" w:cs="Times New Roman CYR"/>
          <w:color w:val="000000"/>
        </w:rPr>
        <w:t xml:space="preserve"> - </w:t>
      </w:r>
      <w:r w:rsidRPr="009D0972">
        <w:rPr>
          <w:rFonts w:ascii="Times New Roman CYR" w:hAnsi="Times New Roman CYR" w:cs="Times New Roman CYR"/>
          <w:color w:val="000000"/>
        </w:rPr>
        <w:t>9 814 974,60 руб.</w:t>
      </w:r>
    </w:p>
    <w:p w14:paraId="1ADF01A1"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- 42,4 кв. м, адрес: г. Санкт-Петербург, муниципальный округ Звездное, Московское шоссе, д. 26, корп. 2, стр. 1, кв. 191, 1 этаж, кадастровый номер 78:14:0007685:5836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4 646 399,57 руб.</w:t>
      </w:r>
    </w:p>
    <w:p w14:paraId="784E4843"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- 60,5 кв. м, адрес: г. Санкт-Петербург, муниципальный округ Звездное, Московское шоссе, дом 26, корп.2, стр. 1, кв. 4, 1 этаж, кадастровый номер 78:14:0007685:5649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6 353 006,95 </w:t>
      </w:r>
      <w:r w:rsidRPr="009D0972">
        <w:rPr>
          <w:rFonts w:ascii="Times New Roman CYR" w:hAnsi="Times New Roman CYR" w:cs="Times New Roman CYR"/>
          <w:color w:val="000000"/>
        </w:rPr>
        <w:tab/>
        <w:t>руб.</w:t>
      </w:r>
    </w:p>
    <w:p w14:paraId="6E373D2E"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5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- 62,5 кв. м, адрес: г. Санкт-Петербург, муниципальный округ Звездное, Московское шоссе, д. 26, корп. 2, стр. 1, кв. 292, 1 этаж, кадастровый номер 78:14:0007685:5937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7 558 630,56 руб.</w:t>
      </w:r>
    </w:p>
    <w:p w14:paraId="5832FDE1"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- 62,4 кв. м, адрес: г. Санкт-Петербург, муниципальный округ Звездное, Московское шоссе, д. 26, корп. 2, стр. 1, кв. 256, 12 этаж, кадастровый номер78:14:0007685:5901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7 547 986,99 руб.</w:t>
      </w:r>
    </w:p>
    <w:p w14:paraId="3742776E"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- 108,9 кв. м, адрес: г. Санкт-Петербург, муниципальный округ Звездное, Московское шоссе, д. 26, корп. 2, стр. 1, кв. 219, 5 этаж, кадастровый номер 78:14:0007685:5864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12 321 206,55 руб.</w:t>
      </w:r>
    </w:p>
    <w:p w14:paraId="0BEC96DF"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8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- 83,7 кв. м, адрес: г. Санкт-Петербург, муниципальный округ Звездное, Московское шоссе, д. 26, корп. 2, стр. 1, кв. 21, 5 этаж, кадастровый номер 78:14:0007685:5666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9 676 143,52 </w:t>
      </w:r>
      <w:r w:rsidRPr="009D0972">
        <w:rPr>
          <w:rFonts w:ascii="Times New Roman CYR" w:hAnsi="Times New Roman CYR" w:cs="Times New Roman CYR"/>
          <w:color w:val="000000"/>
        </w:rPr>
        <w:tab/>
        <w:t>руб.</w:t>
      </w:r>
    </w:p>
    <w:p w14:paraId="0E64AFAC"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9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- 42,2 кв. м, адрес: г. Санкт-Петербург, муниципальный округ Звездное, Московское шоссе, д. 26, корп. 2, стр. 1, кв.172, 16 этаж, кадастровый номер 78:14:0007685:5817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5 349 875,32 руб.</w:t>
      </w:r>
    </w:p>
    <w:p w14:paraId="47B417F9"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10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- 62,2 кв. м, адрес: г. Санкт-Петербург, муниципальный округ Звездное, Московское шоссе, д. 26, корп. 2, стр. 1, кв.280, 16 этаж, кадастровый номер 78:14:0007685:5925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7 526 693,69 руб.</w:t>
      </w:r>
    </w:p>
    <w:p w14:paraId="63089807"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- 42,9 кв. м, адрес: г. Санкт-Петербург, муниципальный округ Звездное, Московское шоссе, д. 26, корп. 2, стр. 1, кв. 299, 19 этаж, кадастровый номер 78:14:0007685:5944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5 427 891,04 руб.</w:t>
      </w:r>
    </w:p>
    <w:p w14:paraId="5BBD25F3"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12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- 42,7 кв. м, адрес: г. Санкт-Петербург, муниципальный округ Звездное, Московское шоссе, д. 26, корп. 2, стр. 1, кв. 239, 9 этаж, кадастровый номер 78:14:0007685:5884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5 405 616,53 руб.</w:t>
      </w:r>
    </w:p>
    <w:p w14:paraId="0265BA37"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lastRenderedPageBreak/>
        <w:t xml:space="preserve">Лот 13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- 60,4 кв. м, адрес: г. Санкт-Петербург, муниципальный округ Звездное, Московское шоссе, д. 26, корп. 2, стр. 1, кв. 24, 5 этаж, кадастровый номер 78:14:0007685:5669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7 334 680,65 </w:t>
      </w:r>
      <w:r w:rsidRPr="009D0972">
        <w:rPr>
          <w:rFonts w:ascii="Times New Roman CYR" w:hAnsi="Times New Roman CYR" w:cs="Times New Roman CYR"/>
          <w:color w:val="000000"/>
        </w:rPr>
        <w:tab/>
        <w:t>руб.</w:t>
      </w:r>
    </w:p>
    <w:p w14:paraId="13A588C7"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- 90 кв. м, адрес: г. Санкт-Петербург, муниципальный округ Звездное, Московское шоссе, д. 26, корп. 2, стр. 1, кв.186, 19 этаж, кадастровый номер 78:14:0007685:5831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10 418 426,02 руб.</w:t>
      </w:r>
    </w:p>
    <w:p w14:paraId="507D07FF"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15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- 84 кв. м, адрес: г. Санкт-Петербург, муниципальный округ Звездное, Московское шоссе, д. 26, корп. 2, стр. 1, кв.1, 1 этаж, кадастровый номер 78:14:0007685:5646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8 480 088,26 руб.</w:t>
      </w:r>
    </w:p>
    <w:p w14:paraId="67A899FA"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- 62,4 кв. м, адрес: г. Санкт-Петербург, муниципальный округ Звездное, Московское шоссе, д. 26, корп. 2, стр. 1, кв. 286, 17 этаж, кадастровый номер 78:14:0007685:5931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7 547 986,99 руб.</w:t>
      </w:r>
    </w:p>
    <w:p w14:paraId="4A27EB94"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- 24,4 кв. м, адрес: г. Санкт-Петербург, муниципальный округ Звездное, Московское шоссе, д. 26, корп. 2, стр. 1, кв. 312, 21 этаж, кадастровый номер 78:14:0007685:5957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3 138 450,00 руб.</w:t>
      </w:r>
    </w:p>
    <w:p w14:paraId="78856BD9"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18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- 62,5 кв. м, адрес: г. Санкт-Петербург, муниципальный округ Звездное, Московское шоссе, д. 26, корп. 2, стр. 1, кв. 250, 11 этаж, кадастровый номер 78:14:0007685:5895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7 558 630,56 руб.</w:t>
      </w:r>
    </w:p>
    <w:p w14:paraId="318750EE"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19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- 51,1 кв. м, адрес: г. Санкт-Петербург, п Стрельна, Санкт-Петербургское, д 13, лит. А, кв. 56, 5 этаж, кадастровый номер 78:40:0019189:3117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3 701 581,80 руб.</w:t>
      </w:r>
    </w:p>
    <w:p w14:paraId="2F387FEC"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20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- 51,6 кв. м, адрес: г. Санкт-Петербург, п Стрельна, Санкт-Петербургское, д 13, лит. А, кв. 53, 4 этаж, кадастровый номер 78:40:0019189:3105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3 920 107,67 руб.</w:t>
      </w:r>
    </w:p>
    <w:p w14:paraId="259042D3"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- 66,7 кв. м, адрес: г. Санкт-Петербург, п Стрельна, Санкт-Петербургское, д 13, лит. А, кв. 40, 5 этаж, кадастровый номер 78:40:0019189:3112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4 679 588,80 руб.</w:t>
      </w:r>
    </w:p>
    <w:p w14:paraId="2A605412"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22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- 66 кв. м, адрес: г. Санкт-Петербург, п Стрельна, ш Санкт-Петербургское, д 13, литера А, кв. 14, 5 этаж, кадастровый номер 78:40:0019189:3108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4 636 343,69 руб.</w:t>
      </w:r>
    </w:p>
    <w:p w14:paraId="4C8611F3"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23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Квартира - 47,9 кв. м, адрес: г. Санкт-Петербург, п Стрельна, ш Санкт-Петербургское, д 13, литера А, кв. 10, 4 этаж, кадастровый номер 78:40:0019189:3076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3 671 651,98 руб.</w:t>
      </w:r>
    </w:p>
    <w:p w14:paraId="4E6B8832"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Здание (жилой дом) - 347,3 кв. м, земельный участок - 1 504 +/-14 кв. м, адрес: г. Санкт-Петербург, пос. Лисий Нос, Раздельный проспект, д. 29/14, 2-этажный, кадастровые номера 78:34:0004476:1105, 78:34:0004476:7, земли населенных пунктов для индивидуальной жилой застройки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24 126 025,99 руб.</w:t>
      </w:r>
    </w:p>
    <w:p w14:paraId="0E54B5BE"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25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Оздоровительный комплекс (5 этажей, а также подземных 1) - 10 427,4 кв. м., здание канализационной насосной станции (1 этаж, а также подземных подземный этаж) - 31,3 кв. м., мост к котельной -275,5, земельный участок - 23 116 +/- 53 кв. м., адрес: Санкт-Петербург, город Пушкин, Красносельское шоссе, д. 85, лит. А, лит. Г5, имущество (2 213 поз.), кадастровые номера 78:42:1852102:1005, 78:42:1852102:1002, 78:42:1852102:1004, 78:42:1852102:3, земли населённых пунктов для рекреационных целей, ограничения и обременения: Прочие ограничения (обременения), Охранная зона подстанций и других электротехнический сооружений площадью 401,0 кв. м., Зона магистральных кабелей электроснабжения площадью 138,0 кв. м., Зона магистральных кабелей электроснабжения площадью 134,0 кв. м., Зона магистральных кабелей электроснабжения площадью 73,0 кв. м., Зона магистральных кабелей электроснабжения площадью 109, 0 кв. м., Зона магистральных кабелей электроснабжения площадью 2,0 кв. м., Охранная зона газораспределительной сети площадью 610,0 кв. м., Зона магистральных сетей водоснабжения площадью 79,0 кв. м., Зона охраняемого природного ландшафта площадью 18 493,0 кв. м.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361 014 067,02 руб.</w:t>
      </w:r>
    </w:p>
    <w:p w14:paraId="62CCE9C0"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lastRenderedPageBreak/>
        <w:t xml:space="preserve">Лот 26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2 этажный садовый дом - 169,1 кв. м., адрес: Ленинградская область, Выборгский район, Боровое п., лит. А, Полянская волость, СНТ Финский хутор, уч. 8, д. б/н, земельный участок - 1 320 кв. м, адрес: Ленинградская область, Выборгский район, МО "Полянское сельское поселение", пос. Боровое, СНТ "Финский Хутор", уч. 8а, кадастровые номера 47:01:1676001:31, 47:01:1629001:2188, земли с/х назначения для ведения садоводства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3 900 493,03 руб.</w:t>
      </w:r>
    </w:p>
    <w:p w14:paraId="6A305FA3"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Здание операторской АЗС (1 этаж, а также подземных 0) - 162,3 кв. м, адрес: Ленинградская область, Выборгский район, тер МО Рощинское городское поселение, Автодорога "Скандинавия" Е-18, 82 км + 150 м (слева), земельный участок - 2 582 +/- 30 кв. м., адрес: Ленинградская область, Выборгский район, МО "Рощинское городское поселение", район озера Нахимовское,ур. Марченковское, право аренды земельного участка на 49 лет по договору от 17.03.2011 г. - 2 400 +/- 11 кв. м., адрес: Ленинградская область, Выборгский район, МО "Рощинское городское поселение", в районе озера Нахимовское, автодорога "Скандинавия", 82 км+150 м, кадастровые номера 47:01:0000000:6719, 47:01:1536001:263, 47:01:1536001:1886, земли с/х назначения для ведения крестьянского хозяйства животноводческого направления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5 159 234,00 руб.</w:t>
      </w:r>
    </w:p>
    <w:p w14:paraId="5CD1D7D7"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28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Жилой дом - 484,6 кв. м, земельный участок - 1 500 кв. м, адрес: Ленинградская область, Гатчинский район, г. п. Вырица, ул. Мельничный Ручей, д. 126, 3 этажа, а также подземных 0, кадастровые номера 47:23:2028001:572, 47:23:0601003:65, земли населенных пунктов для ижс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13 998 000,00 руб.</w:t>
      </w:r>
    </w:p>
    <w:p w14:paraId="795234F5"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29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Сооружение (АЗС на 350 условных заправок в сутки с внутриквартальными сетями инженерно-технического обеспечения и благоустройством, здание операторской, 5шт. емкостей топливного парка, навес над ТРК, 1шт. аварийная емкость, 4 шт. ТРК, очистные сооружения) - 5 330 кв. м., право аренды земельного участка на 49 лет с 11.11.2018 г. по договору от 03.02.2020 г. - 5 330 кв. м, адрес: Киришский муниципальный район, Киришское городское поселение, г. Кириши, пр. Победы, д. 26, кадастровые номера 47:27:0000000:12312, 47:27:0702004:158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10 843 174,00 руб.</w:t>
      </w:r>
    </w:p>
    <w:p w14:paraId="61C6A3BF"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30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Административное здание (2 этажа, а также подземных 0) - 346,2 кв. м., здание магазина (1 этаж, а также подземных 0) - 130,8 кв. м., автошкола (1 этаж, а также подземных 0) - 154,6 кв. м., гараж (1 этаж, а также подземных 0) - 689,3 кв. м., мойка автомобилей (склад) (1 этаж, а также подземных 0) -305,6 кв. м., крытая автостоянка (1 этаж, а также подземных 0) - 3 063,3 кв. м., адрес: Ленинградская область, Киришский р-н, г Кириши, ш. Энтузиастов, право аренды земельного участка на неопределённый срок по договору от 03.02.2020 г. - 13 347 кв. м., адрес: Ленинградская область, Киришский муниципальный район, Киришское ГП, г. Кириши, северная промзона, ш. Энтузиастов, кадастровые номера 47:27:0000000:6047, 47:27:0000000:6322, 47:27:0000000:6049, 47:27:0000000:6058, 47:27:0000000:6321, 47:27:0000000:6048, 47:27:0701009:43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32 316 633,00 руб.</w:t>
      </w:r>
    </w:p>
    <w:p w14:paraId="1C84C343"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Здание АЗС с кафе, с 10-ю емкостями для топлива, с 8-ю топливо-раздаточными колонками (1 этаж, а также подземных 0) - 115,6 кв. м., адрес: Ленинградская область, Киришский р-н, п Глажево, д Б/Н, право аренды земельных участков на неопределенный срок по договору от 03.02.2020 г. - 2 102 кв. м., 3 426 кв. м., адрес: Ленинградская область, Киришский муниципальный район, Глажевское СП, п. Глажево, кадастровые номера 47:27:0106001:364, 47:27:0110001:18, 47:27:0110001:2, фактически 3 ёмкости для топлива, 4 топливо-раздаточных колонок (одна в разобранном состоянии)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6 291 630,00 руб.</w:t>
      </w:r>
    </w:p>
    <w:p w14:paraId="2C4391E5"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32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Автозаправочная станция (1 этаж, а также подземных 0) - 65,6 кв. м, адрес: Ленинградская область, Киришский район, г. Кириши, пересечение автодорог Лодейное поле-Тихвин-Будогощь-Чудово, д Б/Н, право аренды земельного участка на неопределенный срок по договору от 03.02.2020 г. - 2 780 кв. м., кадастровые номера 47:27:0000000:3347, 47:27:0901001:40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5 670 903,00 руб.</w:t>
      </w:r>
    </w:p>
    <w:p w14:paraId="3740CCA4"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33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Здание производственного корпуса - 770,7 кв. м, право аренды земельного участка сроком до 31.12.2025 г. по договору от 03.05.2006 г. - 3 888 +/- 0,1 кв. м., адрес: Ульяновская </w:t>
      </w:r>
      <w:r w:rsidRPr="009D0972">
        <w:rPr>
          <w:rFonts w:ascii="Times New Roman CYR" w:hAnsi="Times New Roman CYR" w:cs="Times New Roman CYR"/>
          <w:color w:val="000000"/>
        </w:rPr>
        <w:lastRenderedPageBreak/>
        <w:t xml:space="preserve">область, г Ульяновск, р-н Заволжский, ул. Мелекесская, д 4, корпус 4-А, кадастровые номера 73:24:020839:499, 73:24:020839:34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3 546 505,00 руб.</w:t>
      </w:r>
    </w:p>
    <w:p w14:paraId="4BF7903C"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АЗС, АГЗС, придорожное кафе (1 этаж, а также подземных 0) - 130,1 кв. м, земельный участок - 8 000 +/- 9 кв. м, адрес: Ульяновская обл., р-н Ульяновский, с. Тетюшское (у поста ГИБДД), топливнораздаточная колонка GILBARCO HORIZON (НСЗ-2). 2010 г.в.з/н HZ001214, топливнораздаточная колонка GILBARCCO HORIZON (НСЗ-2), 2010г.в.з/н HZ001212, кадастровые номера 73:19:051301:243, 73:19:051301:30, 73:19:051301:269,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под АЗС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6 307 882,00 руб.</w:t>
      </w:r>
    </w:p>
    <w:p w14:paraId="736533C5"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35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- 15 кв. м., адрес: г. Москва, ул Пресненский Вал, д 30, пом. I м/м N 34, кадастровый номер 77:01:0004024:3398, этаж 1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1 320 000,00 руб.</w:t>
      </w:r>
    </w:p>
    <w:p w14:paraId="0C8014F0"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- 15 кв. м., адрес: г.Москва, ул. Пресненский Вал, д 30, пом. I м/м N 17, кадастровый номер 77:01:0004024:3381, этаж 1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1 330 000,00 руб.</w:t>
      </w:r>
    </w:p>
    <w:p w14:paraId="28B00525"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- 14,7 кв. м., адрес: г. Москва, ул. Пресненский Вал, д 30, пом. I м/м N 14, кадастровый номер 77:01:0004024:3378, этаж 1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1 290 000,00 руб.</w:t>
      </w:r>
    </w:p>
    <w:p w14:paraId="03C21AA3"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38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- 16,2 кв. м., адрес: г. Москва, ул. Пресненский Вал, д 30, пом. I м/м N 57, кадастровый номер 77:01:0004024:3335,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1 440 000,00 руб.</w:t>
      </w:r>
    </w:p>
    <w:p w14:paraId="4884898D"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39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- 15,8 кв. м., адрес: г. Москва, ул. Пресненский Вал, д 30, пом. I м/м N 58, кадастровый номер 77:01:0004024:3336,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1 400 000,00 руб.</w:t>
      </w:r>
    </w:p>
    <w:p w14:paraId="1F9DB1C1"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40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- 17 кв. м., адрес: г. Москва, ул. Пресненский Вал, д 30, пом. I м/м N 55, кадастровый номер 77:01:0004024:3333,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1 510 000,00 руб.</w:t>
      </w:r>
    </w:p>
    <w:p w14:paraId="7FB8F02F"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- 14,6 кв. м., адрес: г. Москва, ул. Пресненский Вал, д 30, пом. I м/м N 60, кадастровый номер 77:01:0004024:3338,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1 290 000,00 руб.</w:t>
      </w:r>
    </w:p>
    <w:p w14:paraId="74E32851"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42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- 16 кв. м., адрес: г. Москва, ул. Пресненский Вал, д 30, пом. I м/м N 64, кадастровый номер 77:01:0004024:3342,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1 420 000,00 руб.</w:t>
      </w:r>
    </w:p>
    <w:p w14:paraId="498EA555"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43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-15,3 кв. м., адрес: г. Москва, ул. Пресненский Вал, д 30, пом. I м/м N 63, кадастровый номер 77:01:0004024:3341,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1 360 000,00 руб.</w:t>
      </w:r>
    </w:p>
    <w:p w14:paraId="00699C1A"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44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-12 кв. м., адрес: г. Москва, ул. Пресненский Вал, д 30, пом. I м/м N 46, кадастровый номер 77:01:0004024:3324,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1 060 000,00 руб.</w:t>
      </w:r>
    </w:p>
    <w:p w14:paraId="6E964C56"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45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-17,2 кв. м., адрес: г. Москва, ул Пресненский Вал, д 30, пом I м/м N 48, кадастровый номер 77:01:0004024:3326,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1 520 000,00 </w:t>
      </w:r>
      <w:r w:rsidRPr="009D0972">
        <w:rPr>
          <w:rFonts w:ascii="Times New Roman CYR" w:hAnsi="Times New Roman CYR" w:cs="Times New Roman CYR"/>
          <w:color w:val="000000"/>
        </w:rPr>
        <w:tab/>
        <w:t>руб.</w:t>
      </w:r>
    </w:p>
    <w:p w14:paraId="16FB769B"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46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-13,9 кв. м., адрес: г. Москва, ул. Пресненский Вал, д 30, пом. I м/м N 49, кадастровый номер 77:01:0004024:3327,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1 230 000,00 руб.</w:t>
      </w:r>
    </w:p>
    <w:p w14:paraId="4801E7CF"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47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Машиноместо -12,9 кв. м., адрес: г. Москва, ул. Пресненский Вал, д 30, пом. I м/м N 45, кадастровый номер 77:01:0004024:3323, этаж 0 (подвал)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1 140 000,00 руб.</w:t>
      </w:r>
    </w:p>
    <w:p w14:paraId="0C26BF54"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48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Земельный участок (единое землепользование) - 584 997 +/- 6 692 кв. м., адрес: установлено относительно ориентира, расположенного в границах участка. Почтовый адрес ориентира:Самарская обл., р-н Ставропольский, земли общей дол-ой соб-ти в гра-ах быв-го кол-за "Дружба", кадастровый номер 63:32:1204001:11, земли населённых пунктов - для индивидуальной жилой застройки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26 100 000,00 руб.</w:t>
      </w:r>
    </w:p>
    <w:p w14:paraId="4586A5CC"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49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Земельный участок - 203 476 +/- 315,39 кв. м., адрес: Самарская область, Красноярский район, в границах ОАО "Старобуянское", кадастровый номер 63:26:0603007:15, земли населённых пунктов - для объектов жилой застройки, ограничения и обременения: Ограничения прав на земельный участок, предусмотренные статьей 56 Земельного кодекса Российской Федерации, 63.26.2.59, Постановление Совета Министров СССР «Об утверждении </w:t>
      </w:r>
      <w:r w:rsidRPr="009D0972">
        <w:rPr>
          <w:rFonts w:ascii="Times New Roman CYR" w:hAnsi="Times New Roman CYR" w:cs="Times New Roman CYR"/>
          <w:color w:val="000000"/>
        </w:rPr>
        <w:lastRenderedPageBreak/>
        <w:t xml:space="preserve">Правил охраны электрических сетей напряжением свыше 1 000 вольт» № №255 от 26.03.1984 на 100 кв. м.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9 500 000,00 руб.</w:t>
      </w:r>
    </w:p>
    <w:p w14:paraId="59936A5C" w14:textId="77777777" w:rsidR="006C4213" w:rsidRPr="009D0972"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50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Земельный участок - 629 000 +/- 555,24 кв. м., адрес: установлено относительно ориентира, расположенного в границах участка. Почтовый адрес ориентира: Самарская обл., Красноярский район, сельское поселение Красный Яр, в границах ЗАО "Белозерское", кадастровый номер 63:26:1902016:3704, земли населённых пунктов - для комплексного освоения в целях жилищного строительства, ограничения и обременения: Ограничения прав на земельный участок, предусмотренные статьей 56 Земельного кодекса Российской Федерации, 63.26.2.264, Правила охраны магистральных трубопроводов утверждены постановлением Госгортехнадзора России № 9 от 22.04.1992 на 519 кв. м. </w:t>
      </w:r>
      <w:r>
        <w:rPr>
          <w:rFonts w:ascii="Times New Roman CYR" w:hAnsi="Times New Roman CYR" w:cs="Times New Roman CYR"/>
          <w:color w:val="000000"/>
        </w:rPr>
        <w:t>-</w:t>
      </w:r>
      <w:r w:rsidRPr="009D0972">
        <w:rPr>
          <w:rFonts w:ascii="Times New Roman CYR" w:hAnsi="Times New Roman CYR" w:cs="Times New Roman CYR"/>
          <w:color w:val="000000"/>
        </w:rPr>
        <w:t xml:space="preserve">18 300 000,00 </w:t>
      </w:r>
      <w:r w:rsidRPr="009D0972">
        <w:rPr>
          <w:rFonts w:ascii="Times New Roman CYR" w:hAnsi="Times New Roman CYR" w:cs="Times New Roman CYR"/>
          <w:color w:val="000000"/>
        </w:rPr>
        <w:tab/>
        <w:t>руб.</w:t>
      </w:r>
    </w:p>
    <w:p w14:paraId="076430CE" w14:textId="77777777" w:rsidR="006C4213"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9D0972">
        <w:rPr>
          <w:rFonts w:ascii="Times New Roman CYR" w:hAnsi="Times New Roman CYR" w:cs="Times New Roman CYR"/>
          <w:color w:val="000000"/>
        </w:rPr>
        <w:t xml:space="preserve">Лот 51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 xml:space="preserve">Земельные участки (89 шт.) - 231 843 +/- 2 582 кв. м., адрес: Самарская область, Красноярский район, с. Кривое Озеро, земельный участок расположен в южной части кадастрового квартала 63:26:1501001, земли населённых пунктов для объектов жилищного строительства </w:t>
      </w:r>
      <w:r>
        <w:rPr>
          <w:rFonts w:ascii="Times New Roman CYR" w:hAnsi="Times New Roman CYR" w:cs="Times New Roman CYR"/>
          <w:color w:val="000000"/>
        </w:rPr>
        <w:t xml:space="preserve">- </w:t>
      </w:r>
      <w:r w:rsidRPr="009D0972">
        <w:rPr>
          <w:rFonts w:ascii="Times New Roman CYR" w:hAnsi="Times New Roman CYR" w:cs="Times New Roman CYR"/>
          <w:color w:val="000000"/>
        </w:rPr>
        <w:t>9 600 000,00 руб.</w:t>
      </w:r>
    </w:p>
    <w:p w14:paraId="29B0F919" w14:textId="77777777" w:rsidR="006C4213" w:rsidRDefault="006C4213" w:rsidP="006C4213">
      <w:pPr>
        <w:spacing w:after="0" w:line="240" w:lineRule="auto"/>
        <w:ind w:firstLine="567"/>
        <w:jc w:val="both"/>
        <w:rPr>
          <w:rFonts w:ascii="Times New Roman CYR" w:hAnsi="Times New Roman CYR" w:cs="Times New Roman CYR"/>
          <w:i/>
          <w:iCs/>
          <w:color w:val="000000"/>
          <w:sz w:val="24"/>
          <w:szCs w:val="24"/>
        </w:rPr>
      </w:pPr>
      <w:r w:rsidRPr="00C96746">
        <w:rPr>
          <w:rFonts w:ascii="Times New Roman CYR" w:hAnsi="Times New Roman CYR" w:cs="Times New Roman CYR"/>
          <w:i/>
          <w:iCs/>
          <w:color w:val="000000"/>
          <w:sz w:val="24"/>
          <w:szCs w:val="24"/>
        </w:rPr>
        <w:t>Лот №1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Договор купли-продажи заключается в нотариальной форме.</w:t>
      </w:r>
    </w:p>
    <w:p w14:paraId="0550F8A5" w14:textId="77777777" w:rsidR="006C421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CYR" w:hAnsi="Times New Roman CYR" w:cs="Times New Roman CYR"/>
          <w:color w:val="000000"/>
        </w:rPr>
      </w:pPr>
      <w:r>
        <w:rPr>
          <w:rFonts w:ascii="Times New Roman CYR" w:hAnsi="Times New Roman CYR" w:cs="Times New Roman CYR"/>
          <w:i/>
          <w:iCs/>
          <w:color w:val="000000"/>
          <w:sz w:val="24"/>
          <w:szCs w:val="24"/>
        </w:rPr>
        <w:tab/>
      </w:r>
      <w:r w:rsidRPr="00C96746">
        <w:rPr>
          <w:rFonts w:ascii="Times New Roman CYR" w:hAnsi="Times New Roman CYR" w:cs="Times New Roman CYR"/>
          <w:i/>
          <w:iCs/>
          <w:color w:val="000000"/>
          <w:sz w:val="24"/>
          <w:szCs w:val="24"/>
        </w:rPr>
        <w:t xml:space="preserve">Лот </w:t>
      </w:r>
      <w:r>
        <w:rPr>
          <w:rFonts w:ascii="Times New Roman CYR" w:hAnsi="Times New Roman CYR" w:cs="Times New Roman CYR"/>
          <w:i/>
          <w:iCs/>
          <w:color w:val="000000"/>
          <w:sz w:val="24"/>
          <w:szCs w:val="24"/>
        </w:rPr>
        <w:t>№27</w:t>
      </w:r>
      <w:r w:rsidRPr="00C96746">
        <w:rPr>
          <w:rFonts w:ascii="Times New Roman CYR" w:hAnsi="Times New Roman CYR" w:cs="Times New Roman CYR"/>
          <w:i/>
          <w:iCs/>
          <w:color w:val="000000"/>
          <w:sz w:val="24"/>
          <w:szCs w:val="24"/>
        </w:rPr>
        <w:t xml:space="preserve"> реализуется с учетом ограничений, установленных Федеральным законом от 24.07.2002 г. №101-ФЗ «Об обороте земель сельскохозяйственного назначения», в соответствии с которым высший исполнительный орган государственной власти субъекта РФ, орган местного самоуправления по месту нахождения земельного участка обладает преимущественным правом приобретения и, в случае его участия в торгах, земельный участок будет продан с учетом данного преимущественного права. </w:t>
      </w:r>
    </w:p>
    <w:p w14:paraId="0E5F8D23"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C9076C">
        <w:rPr>
          <w:rFonts w:ascii="Times New Roman CYR" w:hAnsi="Times New Roman CYR" w:cs="Times New Roman CYR"/>
          <w:color w:val="000000"/>
        </w:rPr>
        <w:t>С подробной информацией о составе лот</w:t>
      </w:r>
      <w:r>
        <w:rPr>
          <w:rFonts w:ascii="Times New Roman CYR" w:hAnsi="Times New Roman CYR" w:cs="Times New Roman CYR"/>
          <w:color w:val="000000"/>
        </w:rPr>
        <w:t xml:space="preserve">ов </w:t>
      </w:r>
      <w:r w:rsidRPr="00C9076C">
        <w:rPr>
          <w:rFonts w:ascii="Times New Roman CYR" w:hAnsi="Times New Roman CYR" w:cs="Times New Roman CYR"/>
          <w:color w:val="000000"/>
        </w:rPr>
        <w:t xml:space="preserve">финансовой организации можно ознакомиться на сайте ОТ http://www.auction-house.ru/, также </w:t>
      </w:r>
      <w:hyperlink r:id="rId4" w:history="1">
        <w:r w:rsidRPr="00C9076C">
          <w:rPr>
            <w:rStyle w:val="a4"/>
            <w:rFonts w:ascii="Times New Roman CYR" w:hAnsi="Times New Roman CYR" w:cs="Times New Roman CYR"/>
          </w:rPr>
          <w:t>www.asv.org.ru</w:t>
        </w:r>
      </w:hyperlink>
      <w:r w:rsidRPr="00C9076C">
        <w:rPr>
          <w:rFonts w:ascii="Times New Roman CYR" w:hAnsi="Times New Roman CYR" w:cs="Times New Roman CYR"/>
          <w:color w:val="000000"/>
        </w:rPr>
        <w:t xml:space="preserve">, </w:t>
      </w:r>
      <w:hyperlink r:id="rId5" w:history="1">
        <w:r w:rsidRPr="00C9076C">
          <w:rPr>
            <w:rStyle w:val="a4"/>
            <w:color w:val="27509B"/>
            <w:bdr w:val="none" w:sz="0" w:space="0" w:color="auto" w:frame="1"/>
          </w:rPr>
          <w:t>www.torgiasv.ru</w:t>
        </w:r>
      </w:hyperlink>
      <w:r w:rsidRPr="00C9076C">
        <w:rPr>
          <w:rFonts w:ascii="Times New Roman CYR" w:hAnsi="Times New Roman CYR" w:cs="Times New Roman CYR"/>
          <w:color w:val="000000"/>
        </w:rPr>
        <w:t xml:space="preserve"> в разделах «Ликвидация Банков» и «Продажа имущества».</w:t>
      </w:r>
    </w:p>
    <w:p w14:paraId="02B63E3A"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C9076C">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t>5(пять)</w:t>
      </w:r>
      <w:r w:rsidRPr="00C9076C">
        <w:rPr>
          <w:rFonts w:ascii="Times New Roman CYR" w:hAnsi="Times New Roman CYR" w:cs="Times New Roman CYR"/>
          <w:color w:val="000000"/>
        </w:rPr>
        <w:t xml:space="preserve"> процентов от начальной цены продажи предмета Торгов (лота).</w:t>
      </w:r>
    </w:p>
    <w:p w14:paraId="247DE7A0" w14:textId="77777777" w:rsidR="006C4213" w:rsidRPr="00C9076C"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076C">
        <w:rPr>
          <w:rFonts w:ascii="Times New Roman CYR" w:hAnsi="Times New Roman CYR" w:cs="Times New Roman CYR"/>
          <w:b/>
          <w:bCs/>
          <w:color w:val="000000"/>
          <w:sz w:val="24"/>
          <w:szCs w:val="24"/>
        </w:rPr>
        <w:t>Торги</w:t>
      </w:r>
      <w:r w:rsidRPr="00C9076C">
        <w:rPr>
          <w:rFonts w:ascii="Times New Roman" w:hAnsi="Times New Roman" w:cs="Times New Roman"/>
          <w:color w:val="000000"/>
          <w:sz w:val="24"/>
          <w:szCs w:val="24"/>
        </w:rPr>
        <w:t xml:space="preserve"> имуществом финансовой организации будут проведены в 14:00 часов по московскому времени</w:t>
      </w:r>
      <w:r w:rsidRPr="00C9076C">
        <w:rPr>
          <w:rFonts w:ascii="Times New Roman CYR" w:hAnsi="Times New Roman CYR" w:cs="Times New Roman CYR"/>
          <w:color w:val="000000"/>
          <w:sz w:val="24"/>
          <w:szCs w:val="24"/>
        </w:rPr>
        <w:t xml:space="preserve"> </w:t>
      </w:r>
      <w:r>
        <w:rPr>
          <w:rFonts w:ascii="Times New Roman" w:hAnsi="Times New Roman" w:cs="Times New Roman"/>
          <w:b/>
          <w:sz w:val="24"/>
          <w:szCs w:val="24"/>
        </w:rPr>
        <w:t>10 августа</w:t>
      </w:r>
      <w:r w:rsidRPr="00C9076C">
        <w:rPr>
          <w:rFonts w:ascii="Times New Roman" w:hAnsi="Times New Roman" w:cs="Times New Roman"/>
          <w:b/>
          <w:sz w:val="24"/>
          <w:szCs w:val="24"/>
        </w:rPr>
        <w:t xml:space="preserve"> </w:t>
      </w:r>
      <w:r>
        <w:rPr>
          <w:rFonts w:ascii="Times New Roman" w:hAnsi="Times New Roman" w:cs="Times New Roman"/>
          <w:b/>
          <w:sz w:val="24"/>
          <w:szCs w:val="24"/>
        </w:rPr>
        <w:t>2020</w:t>
      </w:r>
      <w:r w:rsidRPr="00C9076C">
        <w:rPr>
          <w:rFonts w:ascii="Times New Roman" w:hAnsi="Times New Roman" w:cs="Times New Roman"/>
          <w:b/>
          <w:sz w:val="24"/>
          <w:szCs w:val="24"/>
        </w:rPr>
        <w:t xml:space="preserve"> г.</w:t>
      </w:r>
      <w:r w:rsidRPr="00C9076C">
        <w:rPr>
          <w:rFonts w:ascii="Times New Roman" w:hAnsi="Times New Roman" w:cs="Times New Roman"/>
          <w:sz w:val="24"/>
          <w:szCs w:val="24"/>
        </w:rPr>
        <w:t xml:space="preserve"> </w:t>
      </w:r>
      <w:r w:rsidRPr="00C9076C">
        <w:rPr>
          <w:rFonts w:ascii="Times New Roman CYR" w:hAnsi="Times New Roman CYR" w:cs="Times New Roman CYR"/>
          <w:color w:val="000000"/>
          <w:sz w:val="24"/>
          <w:szCs w:val="24"/>
        </w:rPr>
        <w:t xml:space="preserve">на электронной площадке </w:t>
      </w:r>
      <w:r w:rsidRPr="00C9076C">
        <w:rPr>
          <w:rFonts w:ascii="Times New Roman" w:hAnsi="Times New Roman" w:cs="Times New Roman"/>
          <w:color w:val="000000"/>
          <w:sz w:val="24"/>
          <w:szCs w:val="24"/>
        </w:rPr>
        <w:t xml:space="preserve">АО «Российский аукционный дом» по адресу: </w:t>
      </w:r>
      <w:hyperlink r:id="rId6" w:history="1">
        <w:r w:rsidRPr="00C9076C">
          <w:rPr>
            <w:rFonts w:ascii="Times New Roman" w:hAnsi="Times New Roman" w:cs="Times New Roman"/>
            <w:color w:val="0563C1"/>
            <w:sz w:val="24"/>
            <w:szCs w:val="24"/>
            <w:u w:val="single"/>
          </w:rPr>
          <w:t>http://lot-online.ru</w:t>
        </w:r>
      </w:hyperlink>
      <w:r w:rsidRPr="00C9076C">
        <w:rPr>
          <w:rFonts w:ascii="Times New Roman" w:hAnsi="Times New Roman" w:cs="Times New Roman"/>
          <w:color w:val="000000"/>
          <w:sz w:val="24"/>
          <w:szCs w:val="24"/>
        </w:rPr>
        <w:t xml:space="preserve"> (далее – ЭТП)</w:t>
      </w:r>
      <w:r w:rsidRPr="00C9076C">
        <w:rPr>
          <w:rFonts w:ascii="Times New Roman CYR" w:hAnsi="Times New Roman CYR" w:cs="Times New Roman CYR"/>
          <w:color w:val="000000"/>
          <w:sz w:val="24"/>
          <w:szCs w:val="24"/>
        </w:rPr>
        <w:t>.</w:t>
      </w:r>
    </w:p>
    <w:p w14:paraId="0D2BB395"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Время окончания Торгов:</w:t>
      </w:r>
    </w:p>
    <w:p w14:paraId="60950610"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 по истечении 1 часа с начала Торгов, если не поступило ни одного предложения о цене предмета Торгов (лота) после начала Торгов;</w:t>
      </w:r>
    </w:p>
    <w:p w14:paraId="501670B9"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7EF4C0B"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 xml:space="preserve">В случае, если по итогам Торгов, назначенных на </w:t>
      </w:r>
      <w:r>
        <w:rPr>
          <w:color w:val="000000"/>
        </w:rPr>
        <w:t>10 августа 2020</w:t>
      </w:r>
      <w:r w:rsidRPr="00C9076C">
        <w:rPr>
          <w:color w:val="000000"/>
        </w:rPr>
        <w:t xml:space="preserve"> г., лот</w:t>
      </w:r>
      <w:r>
        <w:rPr>
          <w:color w:val="000000"/>
        </w:rPr>
        <w:t>ы</w:t>
      </w:r>
      <w:r w:rsidRPr="00C9076C">
        <w:rPr>
          <w:color w:val="000000"/>
        </w:rPr>
        <w:t xml:space="preserve"> не реализован</w:t>
      </w:r>
      <w:r>
        <w:rPr>
          <w:color w:val="000000"/>
        </w:rPr>
        <w:t>ы</w:t>
      </w:r>
      <w:r w:rsidRPr="00C9076C">
        <w:rPr>
          <w:color w:val="000000"/>
        </w:rPr>
        <w:t xml:space="preserve">, то в 14:00 часов по московскому времени </w:t>
      </w:r>
      <w:r>
        <w:rPr>
          <w:b/>
        </w:rPr>
        <w:t>28 сентября</w:t>
      </w:r>
      <w:r w:rsidRPr="00C9076C">
        <w:rPr>
          <w:b/>
        </w:rPr>
        <w:t xml:space="preserve"> </w:t>
      </w:r>
      <w:r>
        <w:rPr>
          <w:b/>
        </w:rPr>
        <w:t>2020</w:t>
      </w:r>
      <w:r w:rsidRPr="00C9076C">
        <w:rPr>
          <w:b/>
        </w:rPr>
        <w:t xml:space="preserve"> г.</w:t>
      </w:r>
      <w:r w:rsidRPr="00C9076C">
        <w:t xml:space="preserve"> </w:t>
      </w:r>
      <w:r w:rsidRPr="00C9076C">
        <w:rPr>
          <w:color w:val="000000"/>
        </w:rPr>
        <w:t>на ЭТП</w:t>
      </w:r>
      <w:r w:rsidRPr="00C9076C">
        <w:t xml:space="preserve"> </w:t>
      </w:r>
      <w:r w:rsidRPr="00C9076C">
        <w:rPr>
          <w:color w:val="000000"/>
        </w:rPr>
        <w:t>будут проведены</w:t>
      </w:r>
      <w:r w:rsidRPr="00C9076C">
        <w:rPr>
          <w:b/>
          <w:bCs/>
          <w:color w:val="000000"/>
        </w:rPr>
        <w:t xml:space="preserve"> повторные Торги </w:t>
      </w:r>
      <w:r w:rsidRPr="00C9076C">
        <w:rPr>
          <w:color w:val="000000"/>
        </w:rPr>
        <w:t>нереализованным</w:t>
      </w:r>
      <w:r>
        <w:rPr>
          <w:color w:val="000000"/>
        </w:rPr>
        <w:t>и</w:t>
      </w:r>
      <w:r w:rsidRPr="00C9076C">
        <w:rPr>
          <w:color w:val="000000"/>
        </w:rPr>
        <w:t xml:space="preserve"> лот</w:t>
      </w:r>
      <w:r>
        <w:rPr>
          <w:color w:val="000000"/>
        </w:rPr>
        <w:t>ами</w:t>
      </w:r>
      <w:r w:rsidRPr="00C9076C">
        <w:rPr>
          <w:color w:val="000000"/>
        </w:rPr>
        <w:t xml:space="preserve"> со снижением начальной цены лотов на 10 (Десять) процентов.</w:t>
      </w:r>
    </w:p>
    <w:p w14:paraId="0244E584"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Оператор ЭТП (далее – Оператор) обеспечивает проведение Торгов.</w:t>
      </w:r>
    </w:p>
    <w:p w14:paraId="2825B02D"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t>30</w:t>
      </w:r>
      <w:r w:rsidRPr="00C9076C">
        <w:t xml:space="preserve"> </w:t>
      </w:r>
      <w:r>
        <w:t>июня</w:t>
      </w:r>
      <w:r w:rsidRPr="00C9076C">
        <w:t xml:space="preserve"> </w:t>
      </w:r>
      <w:r>
        <w:t>2020</w:t>
      </w:r>
      <w:r w:rsidRPr="00C9076C">
        <w:t xml:space="preserve"> г.</w:t>
      </w:r>
      <w:r w:rsidRPr="00C9076C">
        <w:rPr>
          <w:color w:val="000000"/>
        </w:rPr>
        <w:t xml:space="preserve">, а на участие в повторных Торгах начинается в 00:00 часов по московскому времени </w:t>
      </w:r>
      <w:r>
        <w:t>17 августа</w:t>
      </w:r>
      <w:r w:rsidRPr="00C9076C">
        <w:t xml:space="preserve"> </w:t>
      </w:r>
      <w:r>
        <w:t>2020</w:t>
      </w:r>
      <w:r w:rsidRPr="00C9076C">
        <w:t xml:space="preserve"> г.</w:t>
      </w:r>
      <w:r w:rsidRPr="00C9076C">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48E4832B"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9076C">
        <w:rPr>
          <w:color w:val="000000"/>
        </w:rPr>
        <w:t xml:space="preserve">На основании п. 4 ст. 139 Федерального закона № 127-ФЗ «О несостоятельности (банкротстве)» имущество финансовой организации, не реализованное на повторных Торгах, </w:t>
      </w:r>
      <w:r w:rsidRPr="00C9076C">
        <w:rPr>
          <w:color w:val="000000"/>
        </w:rPr>
        <w:lastRenderedPageBreak/>
        <w:t>выставляется на торги в электронной форме посредством публичного предложения (далее - Торги ППП).</w:t>
      </w:r>
    </w:p>
    <w:p w14:paraId="0188EAC8"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b/>
          <w:bCs/>
          <w:color w:val="000000"/>
        </w:rPr>
        <w:t>Торги ППП</w:t>
      </w:r>
      <w:r w:rsidRPr="00C9076C">
        <w:rPr>
          <w:color w:val="000000"/>
          <w:shd w:val="clear" w:color="auto" w:fill="FFFFFF"/>
        </w:rPr>
        <w:t xml:space="preserve"> будут проведены на ЭТП </w:t>
      </w:r>
      <w:r w:rsidRPr="00C9076C">
        <w:rPr>
          <w:b/>
          <w:bCs/>
          <w:color w:val="000000"/>
        </w:rPr>
        <w:t xml:space="preserve">с </w:t>
      </w:r>
      <w:r>
        <w:rPr>
          <w:b/>
          <w:bCs/>
          <w:color w:val="000000"/>
        </w:rPr>
        <w:t>02 октября</w:t>
      </w:r>
      <w:r w:rsidRPr="00C9076C">
        <w:rPr>
          <w:b/>
          <w:bCs/>
          <w:color w:val="000000"/>
        </w:rPr>
        <w:t xml:space="preserve"> </w:t>
      </w:r>
      <w:r>
        <w:rPr>
          <w:b/>
          <w:bCs/>
          <w:color w:val="000000"/>
        </w:rPr>
        <w:t>2020</w:t>
      </w:r>
      <w:r w:rsidRPr="00C9076C">
        <w:rPr>
          <w:b/>
          <w:bCs/>
          <w:color w:val="000000"/>
        </w:rPr>
        <w:t xml:space="preserve"> г. по </w:t>
      </w:r>
      <w:r>
        <w:rPr>
          <w:b/>
          <w:bCs/>
          <w:color w:val="000000"/>
        </w:rPr>
        <w:t>23 января</w:t>
      </w:r>
      <w:r w:rsidRPr="00C9076C">
        <w:rPr>
          <w:b/>
          <w:bCs/>
          <w:color w:val="000000"/>
        </w:rPr>
        <w:t xml:space="preserve"> </w:t>
      </w:r>
      <w:r>
        <w:rPr>
          <w:b/>
          <w:bCs/>
          <w:color w:val="000000"/>
        </w:rPr>
        <w:t>2021</w:t>
      </w:r>
      <w:r w:rsidRPr="00C9076C">
        <w:rPr>
          <w:b/>
          <w:bCs/>
          <w:color w:val="000000"/>
        </w:rPr>
        <w:t xml:space="preserve"> г.</w:t>
      </w:r>
    </w:p>
    <w:p w14:paraId="7CA3AC2E"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 xml:space="preserve">Заявки на участие в Торгах ППП принимаются Оператором, начиная с 00:00 часов по московскому времени </w:t>
      </w:r>
      <w:r>
        <w:t>02 октября</w:t>
      </w:r>
      <w:r w:rsidRPr="00C9076C">
        <w:t xml:space="preserve"> </w:t>
      </w:r>
      <w:r>
        <w:t xml:space="preserve">2020 </w:t>
      </w:r>
      <w:r w:rsidRPr="00C9076C">
        <w:t>г</w:t>
      </w:r>
      <w:r w:rsidRPr="00C9076C">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2E116363"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C1EA9F3"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Оператор обеспечивает проведение Торгов ППП.</w:t>
      </w:r>
    </w:p>
    <w:p w14:paraId="6F6AB913" w14:textId="77777777" w:rsidR="006C4213" w:rsidRPr="00C9076C" w:rsidRDefault="006C4213" w:rsidP="006C421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9076C">
        <w:rPr>
          <w:color w:val="000000"/>
        </w:rPr>
        <w:t>Начальные цены продажи лот</w:t>
      </w:r>
      <w:r>
        <w:rPr>
          <w:color w:val="000000"/>
        </w:rPr>
        <w:t>ов</w:t>
      </w:r>
      <w:r w:rsidRPr="00C9076C">
        <w:rPr>
          <w:color w:val="000000"/>
        </w:rPr>
        <w:t xml:space="preserve"> устанавливаются следующие:</w:t>
      </w:r>
    </w:p>
    <w:p w14:paraId="6C4AFA06"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02 октября 2020 г. по 15 ноября 2020 г. - в размере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13669638"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16 ноября 2020 г. по 22 ноября 2020 г. - в размере 95,10% от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619D9452"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23 ноября 2020 г. по 29 ноября 2020 г. - в размере 90,20% от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754FED8B"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30 ноября 2020 г. по 06 декабря 2020 г. - в размере 85,30% от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1658F2F2"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07 декабря 2020 г. по 13 декабря 2020 г. - в размере 80,40% от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6D6CF4B8"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14 декабря 2020 г. по 20 декабря 2020 г. - в размере 75,50% от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07F529A3"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21 декабря 2020 г. по 27 декабря 2020 г. - в размере 70,60% от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634B102E"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28 декабря 2020 г. по 03 января 2021 г. - в размере 65,70% от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51B896DE" w14:textId="77777777" w:rsidR="006C4213" w:rsidRPr="00AA79D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04 января 2021 г. по 16 января 2021 г. - в размере 60,80% от начальной цены продажи лот</w:t>
      </w:r>
      <w:r>
        <w:rPr>
          <w:rFonts w:ascii="Times New Roman" w:hAnsi="Times New Roman" w:cs="Times New Roman"/>
          <w:color w:val="000000"/>
          <w:sz w:val="24"/>
          <w:szCs w:val="24"/>
        </w:rPr>
        <w:t>ов</w:t>
      </w:r>
      <w:r w:rsidRPr="00AA79D3">
        <w:rPr>
          <w:rFonts w:ascii="Times New Roman" w:hAnsi="Times New Roman" w:cs="Times New Roman"/>
          <w:color w:val="000000"/>
          <w:sz w:val="24"/>
          <w:szCs w:val="24"/>
        </w:rPr>
        <w:t>;</w:t>
      </w:r>
    </w:p>
    <w:p w14:paraId="31809A8A" w14:textId="77777777" w:rsidR="006C4213" w:rsidRDefault="006C4213" w:rsidP="006C42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79D3">
        <w:rPr>
          <w:rFonts w:ascii="Times New Roman" w:hAnsi="Times New Roman" w:cs="Times New Roman"/>
          <w:color w:val="000000"/>
          <w:sz w:val="24"/>
          <w:szCs w:val="24"/>
        </w:rPr>
        <w:t>с 17 января 2021 г. по 23 января 2021 г. - в размере 55,90% от начальной цены продажи лот</w:t>
      </w:r>
      <w:r>
        <w:rPr>
          <w:rFonts w:ascii="Times New Roman" w:hAnsi="Times New Roman" w:cs="Times New Roman"/>
          <w:color w:val="000000"/>
          <w:sz w:val="24"/>
          <w:szCs w:val="24"/>
        </w:rPr>
        <w:t>ов.</w:t>
      </w:r>
    </w:p>
    <w:p w14:paraId="33E19E33" w14:textId="695D5C6F"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24FC504C" w14:textId="7EA13159" w:rsidR="00382314" w:rsidRPr="00C9076C" w:rsidRDefault="00382314" w:rsidP="003823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shd w:val="clear" w:color="auto" w:fill="FFFF00"/>
        </w:rPr>
      </w:pPr>
      <w:r>
        <w:rPr>
          <w:rFonts w:ascii="Times New Roman" w:hAnsi="Times New Roman" w:cs="Times New Roman"/>
          <w:i/>
          <w:iCs/>
          <w:color w:val="000000"/>
          <w:sz w:val="24"/>
          <w:szCs w:val="24"/>
        </w:rPr>
        <w:tab/>
      </w:r>
      <w:r w:rsidRPr="00C96746">
        <w:rPr>
          <w:rFonts w:ascii="Times New Roman" w:hAnsi="Times New Roman" w:cs="Times New Roman"/>
          <w:i/>
          <w:iCs/>
          <w:color w:val="000000"/>
          <w:sz w:val="24"/>
          <w:szCs w:val="24"/>
        </w:rPr>
        <w:t>Реализация лота №27 осуществляется с учетом ограничений круга участников торгов в отношении земельного участка из земель сельскохозяйственного назначения, установленных в соответствии со ст. 2,3 Федерального закона от 24.07.2002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в собственность земельные участки из земель сельскохозяйственного назначения.</w:t>
      </w:r>
    </w:p>
    <w:p w14:paraId="717ECFE9"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w:t>
      </w:r>
      <w:r w:rsidR="0015099D" w:rsidRPr="00A115B3">
        <w:rPr>
          <w:rFonts w:ascii="Times New Roman" w:hAnsi="Times New Roman" w:cs="Times New Roman"/>
          <w:sz w:val="24"/>
          <w:szCs w:val="24"/>
        </w:rPr>
        <w:lastRenderedPageBreak/>
        <w:t>требованиям п. 11 ст. 110 Федерального закона от 26.10.2002 N 127-ФЗ «О несостоятельности (банкротстве)».</w:t>
      </w:r>
    </w:p>
    <w:p w14:paraId="28FAFF21"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263964E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color w:val="000000"/>
          <w:sz w:val="24"/>
          <w:szCs w:val="24"/>
        </w:rPr>
        <w:t>Победителем Торгов ППП</w:t>
      </w:r>
      <w:r w:rsidRPr="00A115B3">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77777777"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1BCFDD10" w14:textId="77777777" w:rsidR="00D750B8" w:rsidRDefault="00D750B8" w:rsidP="00D75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498A">
        <w:rPr>
          <w:rFonts w:ascii="Times New Roman" w:hAnsi="Times New Roman" w:cs="Times New Roman"/>
          <w:color w:val="000000"/>
          <w:sz w:val="24"/>
          <w:szCs w:val="24"/>
        </w:rPr>
        <w:t xml:space="preserve">Информацию о реализуемом имуществе </w:t>
      </w:r>
      <w:r w:rsidRPr="00C9076C">
        <w:rPr>
          <w:rFonts w:ascii="Times New Roman" w:hAnsi="Times New Roman" w:cs="Times New Roman"/>
          <w:color w:val="000000"/>
          <w:sz w:val="24"/>
          <w:szCs w:val="24"/>
        </w:rPr>
        <w:t xml:space="preserve">можно получить у КУ </w:t>
      </w:r>
      <w:r w:rsidRPr="00132DE8">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0</w:t>
      </w:r>
      <w:r w:rsidRPr="00132DE8">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132DE8">
        <w:rPr>
          <w:rFonts w:ascii="Times New Roman" w:hAnsi="Times New Roman" w:cs="Times New Roman"/>
          <w:color w:val="000000"/>
          <w:sz w:val="24"/>
          <w:szCs w:val="24"/>
        </w:rPr>
        <w:t>00</w:t>
      </w:r>
      <w:r>
        <w:rPr>
          <w:rFonts w:ascii="Times New Roman" w:hAnsi="Times New Roman" w:cs="Times New Roman"/>
          <w:color w:val="000000"/>
          <w:sz w:val="24"/>
          <w:szCs w:val="24"/>
        </w:rPr>
        <w:t xml:space="preserve"> до 1</w:t>
      </w:r>
      <w:r w:rsidRPr="00132DE8">
        <w:rPr>
          <w:rFonts w:ascii="Times New Roman" w:hAnsi="Times New Roman" w:cs="Times New Roman"/>
          <w:color w:val="000000"/>
          <w:sz w:val="24"/>
          <w:szCs w:val="24"/>
        </w:rPr>
        <w:t>8</w:t>
      </w:r>
      <w:r>
        <w:rPr>
          <w:rFonts w:ascii="Times New Roman" w:hAnsi="Times New Roman" w:cs="Times New Roman"/>
          <w:color w:val="000000"/>
          <w:sz w:val="24"/>
          <w:szCs w:val="24"/>
        </w:rPr>
        <w:t>:</w:t>
      </w:r>
      <w:r w:rsidRPr="00132DE8">
        <w:rPr>
          <w:rFonts w:ascii="Times New Roman" w:hAnsi="Times New Roman" w:cs="Times New Roman"/>
          <w:color w:val="000000"/>
          <w:sz w:val="24"/>
          <w:szCs w:val="24"/>
        </w:rPr>
        <w:t>00</w:t>
      </w:r>
      <w:r>
        <w:rPr>
          <w:rFonts w:ascii="Times New Roman" w:hAnsi="Times New Roman" w:cs="Times New Roman"/>
          <w:color w:val="000000"/>
          <w:sz w:val="24"/>
          <w:szCs w:val="24"/>
        </w:rPr>
        <w:t xml:space="preserve"> часов по адресу: </w:t>
      </w:r>
      <w:r w:rsidRPr="00132DE8">
        <w:rPr>
          <w:rFonts w:ascii="Times New Roman" w:hAnsi="Times New Roman" w:cs="Times New Roman"/>
          <w:color w:val="000000"/>
          <w:sz w:val="24"/>
          <w:szCs w:val="24"/>
        </w:rPr>
        <w:t>г. Санкт-Петербург, пр. Большой Сампсониевский, д. 4-6, лит. А</w:t>
      </w:r>
      <w:r>
        <w:rPr>
          <w:rFonts w:ascii="Times New Roman" w:hAnsi="Times New Roman" w:cs="Times New Roman"/>
          <w:color w:val="000000"/>
          <w:sz w:val="24"/>
          <w:szCs w:val="24"/>
        </w:rPr>
        <w:t xml:space="preserve">, </w:t>
      </w:r>
      <w:r w:rsidRPr="00132DE8">
        <w:rPr>
          <w:rFonts w:ascii="Times New Roman" w:hAnsi="Times New Roman" w:cs="Times New Roman"/>
          <w:color w:val="000000"/>
          <w:sz w:val="24"/>
          <w:szCs w:val="24"/>
        </w:rPr>
        <w:t>+7 (812) 610-04-45, доб. 1484</w:t>
      </w:r>
      <w:r>
        <w:rPr>
          <w:rFonts w:ascii="Times New Roman" w:hAnsi="Times New Roman" w:cs="Times New Roman"/>
          <w:color w:val="000000"/>
          <w:sz w:val="24"/>
          <w:szCs w:val="24"/>
        </w:rPr>
        <w:t>; у ОТ: по лотам 1-32: т</w:t>
      </w:r>
      <w:r w:rsidRPr="00A245DD">
        <w:rPr>
          <w:rFonts w:ascii="Times New Roman" w:hAnsi="Times New Roman" w:cs="Times New Roman"/>
          <w:color w:val="000000"/>
          <w:sz w:val="24"/>
          <w:szCs w:val="24"/>
        </w:rPr>
        <w:t>ел. 8(812)334-20-50 (с 9.00 до 18.00 по Московскому времени в будние дни)</w:t>
      </w:r>
      <w:r>
        <w:rPr>
          <w:rFonts w:ascii="Times New Roman" w:hAnsi="Times New Roman" w:cs="Times New Roman"/>
          <w:color w:val="000000"/>
          <w:sz w:val="24"/>
          <w:szCs w:val="24"/>
        </w:rPr>
        <w:t xml:space="preserve">, </w:t>
      </w:r>
      <w:hyperlink r:id="rId7" w:history="1">
        <w:r w:rsidRPr="00155F38">
          <w:rPr>
            <w:rStyle w:val="a4"/>
            <w:rFonts w:ascii="Times New Roman" w:hAnsi="Times New Roman"/>
            <w:sz w:val="24"/>
            <w:szCs w:val="24"/>
          </w:rPr>
          <w:t>informspb@auction-house.ru</w:t>
        </w:r>
      </w:hyperlink>
      <w:r>
        <w:rPr>
          <w:rFonts w:ascii="Times New Roman" w:hAnsi="Times New Roman" w:cs="Times New Roman"/>
          <w:color w:val="000000"/>
          <w:sz w:val="24"/>
          <w:szCs w:val="24"/>
        </w:rPr>
        <w:t xml:space="preserve">; по лотам 33,34,48-51: </w:t>
      </w:r>
      <w:r w:rsidRPr="00FC6863">
        <w:rPr>
          <w:rFonts w:ascii="Times New Roman" w:hAnsi="Times New Roman" w:cs="Times New Roman"/>
          <w:color w:val="000000"/>
          <w:sz w:val="24"/>
          <w:szCs w:val="24"/>
        </w:rPr>
        <w:t>pf@auction-house.ru, Харланова Наталья тел. 8(927)208-21-43,  Соболькова Елена 8(927)208-15-34</w:t>
      </w:r>
      <w:r>
        <w:rPr>
          <w:rFonts w:ascii="Times New Roman" w:hAnsi="Times New Roman" w:cs="Times New Roman"/>
          <w:color w:val="000000"/>
          <w:sz w:val="24"/>
          <w:szCs w:val="24"/>
        </w:rPr>
        <w:t>; по лотам 35-47: т</w:t>
      </w:r>
      <w:r w:rsidRPr="00FC6863">
        <w:rPr>
          <w:rFonts w:ascii="Times New Roman" w:hAnsi="Times New Roman" w:cs="Times New Roman"/>
          <w:color w:val="000000"/>
          <w:sz w:val="24"/>
          <w:szCs w:val="24"/>
        </w:rPr>
        <w:t>ел. 8 (812) 334-20-50 (с 9.00 до 18.00 по Московскому времени в будние дни)</w:t>
      </w:r>
      <w:r>
        <w:rPr>
          <w:rFonts w:ascii="Times New Roman" w:hAnsi="Times New Roman" w:cs="Times New Roman"/>
          <w:color w:val="000000"/>
          <w:sz w:val="24"/>
          <w:szCs w:val="24"/>
        </w:rPr>
        <w:t xml:space="preserve">, </w:t>
      </w:r>
      <w:hyperlink r:id="rId8" w:history="1">
        <w:r w:rsidRPr="00155F38">
          <w:rPr>
            <w:rStyle w:val="a4"/>
            <w:rFonts w:ascii="Times New Roman" w:hAnsi="Times New Roman"/>
            <w:sz w:val="24"/>
            <w:szCs w:val="24"/>
          </w:rPr>
          <w:t>informmsk@auction-house.ru</w:t>
        </w:r>
      </w:hyperlink>
      <w:r>
        <w:rPr>
          <w:rFonts w:ascii="Times New Roman" w:hAnsi="Times New Roman" w:cs="Times New Roman"/>
          <w:color w:val="000000"/>
          <w:sz w:val="24"/>
          <w:szCs w:val="24"/>
        </w:rPr>
        <w:t>.</w:t>
      </w:r>
    </w:p>
    <w:p w14:paraId="10606909" w14:textId="77777777" w:rsidR="00D750B8" w:rsidRPr="006A247E" w:rsidRDefault="00D750B8" w:rsidP="00D75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A247E">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9" w:history="1">
        <w:r w:rsidRPr="006A247E">
          <w:rPr>
            <w:rStyle w:val="a4"/>
            <w:rFonts w:ascii="Times New Roman" w:hAnsi="Times New Roman"/>
            <w:sz w:val="24"/>
            <w:szCs w:val="24"/>
          </w:rPr>
          <w:t>infocenter@asv.org.ru</w:t>
        </w:r>
      </w:hyperlink>
      <w:r w:rsidRPr="006A247E">
        <w:rPr>
          <w:rFonts w:ascii="Times New Roman" w:hAnsi="Times New Roman" w:cs="Times New Roman"/>
          <w:color w:val="000000"/>
          <w:sz w:val="24"/>
          <w:szCs w:val="24"/>
        </w:rPr>
        <w:t xml:space="preserve">, или на сайте </w:t>
      </w:r>
      <w:hyperlink r:id="rId10" w:history="1">
        <w:r w:rsidRPr="006A247E">
          <w:rPr>
            <w:rStyle w:val="a4"/>
            <w:rFonts w:ascii="Times New Roman" w:hAnsi="Times New Roman"/>
            <w:sz w:val="24"/>
            <w:szCs w:val="24"/>
          </w:rPr>
          <w:t>https://www.torgiasv.ru</w:t>
        </w:r>
      </w:hyperlink>
      <w:r w:rsidRPr="006A247E">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5DAA36EA" w14:textId="77777777" w:rsidR="00D750B8" w:rsidRPr="00C9076C" w:rsidRDefault="00D750B8" w:rsidP="00D75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9076C">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rsidP="00D75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6B"/>
    <w:rsid w:val="00111DD6"/>
    <w:rsid w:val="00130BFB"/>
    <w:rsid w:val="0015099D"/>
    <w:rsid w:val="001C1765"/>
    <w:rsid w:val="001F039D"/>
    <w:rsid w:val="00215EB4"/>
    <w:rsid w:val="00242961"/>
    <w:rsid w:val="002C312D"/>
    <w:rsid w:val="00333594"/>
    <w:rsid w:val="00365722"/>
    <w:rsid w:val="00382314"/>
    <w:rsid w:val="00467D6B"/>
    <w:rsid w:val="00564010"/>
    <w:rsid w:val="00637A0F"/>
    <w:rsid w:val="006B43E3"/>
    <w:rsid w:val="006C4213"/>
    <w:rsid w:val="0070175B"/>
    <w:rsid w:val="007164CE"/>
    <w:rsid w:val="007229EA"/>
    <w:rsid w:val="00722ECA"/>
    <w:rsid w:val="00757AD2"/>
    <w:rsid w:val="00865FD7"/>
    <w:rsid w:val="008A37E3"/>
    <w:rsid w:val="00952ED1"/>
    <w:rsid w:val="009730D9"/>
    <w:rsid w:val="00997993"/>
    <w:rsid w:val="009C6E48"/>
    <w:rsid w:val="009F0E7B"/>
    <w:rsid w:val="00A03865"/>
    <w:rsid w:val="00A115B3"/>
    <w:rsid w:val="00A245DD"/>
    <w:rsid w:val="00BE0BF1"/>
    <w:rsid w:val="00BE1559"/>
    <w:rsid w:val="00C11EFF"/>
    <w:rsid w:val="00C9585C"/>
    <w:rsid w:val="00D314BD"/>
    <w:rsid w:val="00D57DB3"/>
    <w:rsid w:val="00D62667"/>
    <w:rsid w:val="00D750B8"/>
    <w:rsid w:val="00DB0166"/>
    <w:rsid w:val="00E614D3"/>
    <w:rsid w:val="00E7509F"/>
    <w:rsid w:val="00EA7238"/>
    <w:rsid w:val="00F0231E"/>
    <w:rsid w:val="00F05E04"/>
    <w:rsid w:val="00FA3DE1"/>
    <w:rsid w:val="00FD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013AF129-9169-4AF9-9377-6F9A6BC6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webSettings" Target="webSettings.xml"/><Relationship Id="rId7" Type="http://schemas.openxmlformats.org/officeDocument/2006/relationships/hyperlink" Target="mailto:informspb@auction-house.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fontTable" Target="fontTable.xml"/><Relationship Id="rId5" Type="http://schemas.openxmlformats.org/officeDocument/2006/relationships/hyperlink" Target="http://www.torgiasv.ru/" TargetMode="External"/><Relationship Id="rId10" Type="http://schemas.openxmlformats.org/officeDocument/2006/relationships/hyperlink" Target="https://www.torgiasv.ru" TargetMode="External"/><Relationship Id="rId4" Type="http://schemas.openxmlformats.org/officeDocument/2006/relationships/hyperlink" Target="http://www.asv.org.ru" TargetMode="External"/><Relationship Id="rId9" Type="http://schemas.openxmlformats.org/officeDocument/2006/relationships/hyperlink" Target="mailto:infocenter@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4312</Words>
  <Characters>25402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27</cp:revision>
  <dcterms:created xsi:type="dcterms:W3CDTF">2019-07-23T07:45:00Z</dcterms:created>
  <dcterms:modified xsi:type="dcterms:W3CDTF">2020-06-19T08:05:00Z</dcterms:modified>
</cp:coreProperties>
</file>