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F6AA4" w14:textId="77777777" w:rsidR="00E471AE" w:rsidRPr="00E471AE" w:rsidRDefault="00E471AE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14:paraId="35E1CDB7" w14:textId="77777777" w:rsidR="001036AB" w:rsidRDefault="00E471AE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 w:rsidR="0010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 -продажи </w:t>
      </w:r>
      <w:r w:rsidR="001036AB" w:rsidRPr="0010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</w:p>
    <w:p w14:paraId="1DCAEC6C" w14:textId="62E63DE8" w:rsidR="00E471AE" w:rsidRPr="00E471AE" w:rsidRDefault="001036AB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 - субъекта естественной монополии</w:t>
      </w:r>
      <w:r w:rsidR="00E471AE"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 от «___» ____________ _____г</w:t>
      </w:r>
    </w:p>
    <w:p w14:paraId="0CDCB2B8" w14:textId="77777777" w:rsidR="00E471AE" w:rsidRPr="00E471AE" w:rsidRDefault="00E471AE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0FB43" w14:textId="77777777" w:rsidR="00E471AE" w:rsidRPr="00E471AE" w:rsidRDefault="00E471AE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14:paraId="4B73F894" w14:textId="77777777" w:rsidR="00E471AE" w:rsidRPr="00E471AE" w:rsidRDefault="00E471AE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документов </w:t>
      </w:r>
    </w:p>
    <w:p w14:paraId="3B142B4B" w14:textId="77777777" w:rsidR="00E471AE" w:rsidRPr="00E471AE" w:rsidRDefault="00E471AE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3"/>
        <w:gridCol w:w="5106"/>
      </w:tblGrid>
      <w:tr w:rsidR="00E471AE" w:rsidRPr="00E471AE" w14:paraId="0984D143" w14:textId="77777777" w:rsidTr="007C7211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BACF" w14:textId="329DB68E" w:rsidR="00E471AE" w:rsidRPr="00E471AE" w:rsidRDefault="00E471AE" w:rsidP="00BD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1AE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="001036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71AE">
              <w:rPr>
                <w:rFonts w:ascii="Times New Roman" w:eastAsia="Times New Roman" w:hAnsi="Times New Roman" w:cs="Times New Roman"/>
                <w:b/>
                <w:lang w:eastAsia="ru-RU"/>
              </w:rPr>
              <w:t>Таганрог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45384" w14:textId="77777777" w:rsidR="00E471AE" w:rsidRPr="00E471AE" w:rsidRDefault="00E471AE" w:rsidP="00BD6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&quot;Times New Roman" w:eastAsia="Times New Roman" w:hAnsi="&quot;Times New Roman" w:cs="Times New Roman"/>
                <w:b/>
                <w:lang w:eastAsia="ru-RU"/>
              </w:rPr>
            </w:pPr>
            <w:r w:rsidRPr="00E471AE">
              <w:rPr>
                <w:rFonts w:ascii="&quot;Times New Roman" w:eastAsia="Times New Roman" w:hAnsi="&quot;Times New Roman" w:cs="Times New Roman"/>
                <w:b/>
                <w:sz w:val="24"/>
                <w:szCs w:val="24"/>
                <w:lang w:eastAsia="ru-RU"/>
              </w:rPr>
              <w:t>«_____» ________________ ______г.</w:t>
            </w:r>
          </w:p>
        </w:tc>
      </w:tr>
    </w:tbl>
    <w:p w14:paraId="475CB6CE" w14:textId="77777777" w:rsidR="00E471AE" w:rsidRPr="00E471AE" w:rsidRDefault="00E471AE" w:rsidP="00BD6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DDD0E8" w14:textId="1A51D447" w:rsidR="00E471AE" w:rsidRPr="00E471AE" w:rsidRDefault="00E471AE" w:rsidP="00BD6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71A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Конкурсный управляющий Общества с ограниченной ответственностью «Тепловая генерация»</w:t>
      </w:r>
      <w:r w:rsidRPr="00E471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>(347900, Ростовская обл., г. Таганрог, ул. Октябрьская 11, оф. 1)</w:t>
      </w:r>
      <w:r w:rsidRPr="00E471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Шевченко Виктор Анатольевич, действующий на основании Решения Арбиражного суда Арбитражного суда Ростовской области 22 августа 2019 года по делу № А53-26936/2016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93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 одной стороны, и ____________________________, именуемый в дальнейшем </w:t>
      </w: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93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E4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E4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в дальнейшем «Стороны», </w:t>
      </w:r>
      <w:r w:rsidRPr="00E471AE">
        <w:rPr>
          <w:rFonts w:ascii="Times New Roman" w:eastAsia="Times New Roman" w:hAnsi="Times New Roman" w:cs="Times New Roman"/>
          <w:b/>
          <w:lang w:eastAsia="ru-RU"/>
        </w:rPr>
        <w:t>составили настоящий Акт приема-передачи о нижеследующем:</w:t>
      </w:r>
    </w:p>
    <w:p w14:paraId="3A9EDFA3" w14:textId="4A171638" w:rsidR="00BD63FC" w:rsidRPr="00BD63FC" w:rsidRDefault="00E471AE" w:rsidP="00BD63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71AE">
        <w:rPr>
          <w:rFonts w:ascii="Times New Roman" w:eastAsia="Times New Roman" w:hAnsi="Times New Roman" w:cs="Times New Roman"/>
          <w:lang w:eastAsia="ru-RU"/>
        </w:rPr>
        <w:t>В соответствии с п.1.1</w:t>
      </w:r>
      <w:r w:rsidR="001036A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471AE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1036AB">
        <w:rPr>
          <w:rFonts w:ascii="Times New Roman" w:eastAsia="Times New Roman" w:hAnsi="Times New Roman" w:cs="Times New Roman"/>
          <w:lang w:eastAsia="ru-RU"/>
        </w:rPr>
        <w:t>Договора купли-продажи имущества должника -субъекта естественной монополии</w:t>
      </w:r>
      <w:r w:rsidRPr="00E471AE">
        <w:rPr>
          <w:rFonts w:ascii="Times New Roman" w:eastAsia="Times New Roman" w:hAnsi="Times New Roman" w:cs="Times New Roman"/>
          <w:lang w:eastAsia="ru-RU"/>
        </w:rPr>
        <w:t xml:space="preserve"> №______ от «___» ________ _____ года, </w:t>
      </w:r>
      <w:r w:rsidR="001036AB">
        <w:rPr>
          <w:rFonts w:ascii="Times New Roman" w:eastAsia="Times New Roman" w:hAnsi="Times New Roman" w:cs="Times New Roman"/>
          <w:lang w:eastAsia="ru-RU"/>
        </w:rPr>
        <w:t>Продавец</w:t>
      </w:r>
      <w:r w:rsidRPr="00E471AE">
        <w:rPr>
          <w:rFonts w:ascii="Times New Roman" w:eastAsia="Times New Roman" w:hAnsi="Times New Roman" w:cs="Times New Roman"/>
          <w:lang w:eastAsia="ru-RU"/>
        </w:rPr>
        <w:t xml:space="preserve"> передает, а </w:t>
      </w:r>
      <w:r w:rsidR="001036AB">
        <w:rPr>
          <w:rFonts w:ascii="Times New Roman" w:eastAsia="Times New Roman" w:hAnsi="Times New Roman" w:cs="Times New Roman"/>
          <w:lang w:eastAsia="ru-RU"/>
        </w:rPr>
        <w:t xml:space="preserve">Покупатель </w:t>
      </w:r>
      <w:r w:rsidRPr="00E471AE">
        <w:rPr>
          <w:rFonts w:ascii="Times New Roman" w:eastAsia="Times New Roman" w:hAnsi="Times New Roman" w:cs="Times New Roman"/>
          <w:lang w:eastAsia="ru-RU"/>
        </w:rPr>
        <w:t>принимает следующ</w:t>
      </w:r>
      <w:r w:rsidR="001036AB">
        <w:rPr>
          <w:rFonts w:ascii="Times New Roman" w:eastAsia="Times New Roman" w:hAnsi="Times New Roman" w:cs="Times New Roman"/>
          <w:lang w:eastAsia="ru-RU"/>
        </w:rPr>
        <w:t>е</w:t>
      </w:r>
      <w:r w:rsidRPr="00E471AE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1036AB">
        <w:rPr>
          <w:rFonts w:ascii="Times New Roman" w:eastAsia="Times New Roman" w:hAnsi="Times New Roman" w:cs="Times New Roman"/>
          <w:lang w:eastAsia="ru-RU"/>
        </w:rPr>
        <w:t>имущество</w:t>
      </w:r>
      <w:r w:rsidR="00BD63FC">
        <w:rPr>
          <w:rFonts w:ascii="Times New Roman" w:eastAsia="Times New Roman" w:hAnsi="Times New Roman" w:cs="Times New Roman"/>
          <w:lang w:eastAsia="ru-RU"/>
        </w:rPr>
        <w:t>:</w:t>
      </w:r>
    </w:p>
    <w:p w14:paraId="2F6D505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*ВОДОПОДГОТОВКА, ДЗЕРЖИНСКОГО, 144 (ХВО)</w:t>
      </w:r>
    </w:p>
    <w:p w14:paraId="0FAF480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*ВОДОПРОВОД</w:t>
      </w:r>
    </w:p>
    <w:p w14:paraId="526A55FC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*ГАЗОПРОВОД СРЕДНЕГО ДАВЛЕНИЯ С УСТАНОВКОЙ УУРГ, ЗАВОДСКАЯ, 1</w:t>
      </w:r>
    </w:p>
    <w:p w14:paraId="5471758B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*ТЕПЛОВЫЕ СЕТИ ОТ КОЛЛЕКТОРА ЗАВОДСКАЯ, 1 ДО ДЗЕРЖИНСКОГО, 144</w:t>
      </w:r>
    </w:p>
    <w:p w14:paraId="1FB73CE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*ЦЕНТРАЛЬНЫЙ ТЕПЛОВОЙ ПУНКТ, ДЗЕРЖИНСКОГО, 144 (ЦТП)</w:t>
      </w:r>
    </w:p>
    <w:p w14:paraId="53A8108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Агрегат насосный</w:t>
      </w:r>
    </w:p>
    <w:p w14:paraId="718E139B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Агрегат насосный 1Д630-125 на раме с з/д 400кВтх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3480863</w:t>
      </w:r>
    </w:p>
    <w:p w14:paraId="72930CF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Аппарат для приготовления газ воды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82672</w:t>
      </w:r>
    </w:p>
    <w:p w14:paraId="0E65D3C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74419/25678</w:t>
      </w:r>
    </w:p>
    <w:p w14:paraId="737A1DA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14-46-5И1(восьмой)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74426/25685</w:t>
      </w:r>
    </w:p>
    <w:p w14:paraId="2ECFAD5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74420/25679</w:t>
      </w:r>
    </w:p>
    <w:p w14:paraId="703A96A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Вентилятор ВЦ 14-46-5И1(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двеннадцатый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№74430/25689</w:t>
      </w:r>
    </w:p>
    <w:p w14:paraId="12B1BA7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14-46-5И1(девятый)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74427/25686</w:t>
      </w:r>
    </w:p>
    <w:p w14:paraId="474C2E2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14-46-5И1(десятый)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74428/25687</w:t>
      </w:r>
    </w:p>
    <w:p w14:paraId="5093080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14-46-5И1(одиннадцатый)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74429/25688</w:t>
      </w:r>
    </w:p>
    <w:p w14:paraId="33A7AC1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14-46-5И1(пятый)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74423/25682</w:t>
      </w:r>
    </w:p>
    <w:p w14:paraId="4280D28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14-46-5И1(седьмой)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74425/25684</w:t>
      </w:r>
    </w:p>
    <w:p w14:paraId="63187FE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14-46-5И1(третий)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74421/25680</w:t>
      </w:r>
    </w:p>
    <w:p w14:paraId="3DEF56A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14-46-5И1(четвертый)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74422/25681</w:t>
      </w:r>
    </w:p>
    <w:p w14:paraId="21DBEBB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Вентилятор ВЦ 14-46-5И1(шестой)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74424/25683</w:t>
      </w:r>
    </w:p>
    <w:p w14:paraId="0CEE4A9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Выкатной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с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выкл.ВБП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10-20 (1)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81899</w:t>
      </w:r>
    </w:p>
    <w:p w14:paraId="2CB0091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Выкатной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с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выкл.ВБП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10-20 (2)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81900</w:t>
      </w:r>
    </w:p>
    <w:p w14:paraId="7858FAA9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Выкатной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с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выкл.ВБП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10-20 (3)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81901</w:t>
      </w:r>
    </w:p>
    <w:p w14:paraId="089520A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Выкатной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с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выкл.ВБП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10-20 (4)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81902</w:t>
      </w:r>
    </w:p>
    <w:p w14:paraId="5C1278D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Выкатной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с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выкл.ВБП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10-20 (5)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81903</w:t>
      </w:r>
    </w:p>
    <w:p w14:paraId="4BB39A17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Выкатной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с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выкл.ВБП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10-20 (6)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81904</w:t>
      </w:r>
    </w:p>
    <w:p w14:paraId="442B3C19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Выкатной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с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выкл.ВБП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10-20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81898/31340</w:t>
      </w:r>
    </w:p>
    <w:p w14:paraId="49AD597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Вычислитель </w:t>
      </w:r>
      <w:proofErr w:type="spellStart"/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расх.топливной</w:t>
      </w:r>
      <w:proofErr w:type="spellEnd"/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энергии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80827/19813</w:t>
      </w:r>
    </w:p>
    <w:p w14:paraId="1A4DB73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Земельный участок, категория: земли населенных пунктов. Назначение: для эксплуатации производственной базы. площадь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6652  кв.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м. Кадастровый №61:58:0003492:1091</w:t>
      </w:r>
    </w:p>
    <w:p w14:paraId="3279BCE7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Комплекс трансформаторных подстанций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9443/2118</w:t>
      </w:r>
    </w:p>
    <w:p w14:paraId="0350A53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Котел водогрейки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9440/1872</w:t>
      </w:r>
    </w:p>
    <w:p w14:paraId="47DDEFE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Котел ПТВМ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994/1874</w:t>
      </w:r>
    </w:p>
    <w:p w14:paraId="2849B6CF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Котел ПТВМ-50 инв.№ 8680/1870</w:t>
      </w:r>
    </w:p>
    <w:p w14:paraId="2EF6E2A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Котел ПТВМ-51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8681/2801</w:t>
      </w:r>
    </w:p>
    <w:p w14:paraId="506267D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Мазутохранилище. Сооружение. Площадь 615. 4 кв. м. Адрес: г. Таганрог. ул. Заводская 1, Кадастровый №61:58:0003492:452</w:t>
      </w:r>
    </w:p>
    <w:p w14:paraId="6A36023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34FFB56C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71316/20111</w:t>
      </w:r>
    </w:p>
    <w:p w14:paraId="50DFC7F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Насос (третий)</w:t>
      </w:r>
    </w:p>
    <w:p w14:paraId="3407903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12НА-9Х-4 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64141/4800</w:t>
      </w:r>
    </w:p>
    <w:p w14:paraId="2133A7DB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12НА-9Х-4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44185/4742</w:t>
      </w:r>
    </w:p>
    <w:p w14:paraId="55BB404B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1Д 1250*125 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10253/5057</w:t>
      </w:r>
    </w:p>
    <w:p w14:paraId="0B9E5EE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1Д 1250*125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10252/4920</w:t>
      </w:r>
    </w:p>
    <w:p w14:paraId="55AAAB37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ЗК 45-3,0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64404/5209</w:t>
      </w:r>
    </w:p>
    <w:p w14:paraId="0F772FC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ЗК 45-30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ивн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64405/5211</w:t>
      </w:r>
    </w:p>
    <w:p w14:paraId="6A70B41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17579/4564</w:t>
      </w:r>
    </w:p>
    <w:p w14:paraId="00BAC00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КС 12-50-2 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62743/4617</w:t>
      </w:r>
    </w:p>
    <w:p w14:paraId="1765EAA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КС 12-50-2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62742/4613</w:t>
      </w:r>
    </w:p>
    <w:p w14:paraId="3BE7797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ЦН 1000*180 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71664/20589</w:t>
      </w:r>
    </w:p>
    <w:p w14:paraId="3A2B67B7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ЦН 1000*180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60731/4626</w:t>
      </w:r>
    </w:p>
    <w:p w14:paraId="2E36B059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Насос ЦН 1000*180А-3 Б/ДВИГ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74676/26084</w:t>
      </w:r>
    </w:p>
    <w:p w14:paraId="03180A2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Настольно сверлильный станок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62773/3935</w:t>
      </w:r>
    </w:p>
    <w:p w14:paraId="4C49EFA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Нежилое здание теплофикационной котельной. площадь 2046,2 кв. м. </w:t>
      </w:r>
    </w:p>
    <w:p w14:paraId="4B7CAF9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Адрес: г. Таганрог. ул. Заводская 1, Кадастровый №61:58:0003492:540</w:t>
      </w:r>
    </w:p>
    <w:p w14:paraId="096837DA" w14:textId="77777777" w:rsidR="00BD63FC" w:rsidRPr="00093CD3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3C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proofErr w:type="gramStart"/>
      <w:r w:rsidRPr="00093C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т.ч.</w:t>
      </w:r>
      <w:proofErr w:type="gramEnd"/>
      <w:r w:rsidRPr="00093C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тепловые вводы:</w:t>
      </w:r>
    </w:p>
    <w:p w14:paraId="7E33686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1.Тепловая сеть № 1:</w:t>
      </w:r>
    </w:p>
    <w:p w14:paraId="153A33AF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165 м., диаметр трубы 630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74DD6D7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2095 м., диаметр трубы 377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от котельной ПТВМ до ул. П. Осипенко. Подтверждено Паспортом № 1 ЖЗ;</w:t>
      </w:r>
    </w:p>
    <w:p w14:paraId="6DBCF3C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2. Тепловая сеть № 2:</w:t>
      </w:r>
    </w:p>
    <w:p w14:paraId="04E0DDDB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110 м., диаметр трубы 325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 от котельной ПТВМ до ул. И.В. Морозова. Подтверждено Паспортом № 2 ЖЗ;</w:t>
      </w:r>
    </w:p>
    <w:p w14:paraId="41ABD5D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3. Тепловая сеть № 3:</w:t>
      </w:r>
    </w:p>
    <w:p w14:paraId="7836F37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30 м., диаметр трубы 219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 от котельной ПТВМ до ул. Социалистическая. Подтверждено Паспортом № 3 ЖЗ;</w:t>
      </w:r>
    </w:p>
    <w:p w14:paraId="6F27FB9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4.Тепловая сеть № 4:</w:t>
      </w:r>
    </w:p>
    <w:p w14:paraId="6BEADEF0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50 м., диаметр трубы 325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 от котельной ПТВМ до ул. И.В. Морозова. Подтверждено Паспортом № 4 ЖЗ;</w:t>
      </w:r>
    </w:p>
    <w:p w14:paraId="2C77815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5. Тепловая сеть № 5:</w:t>
      </w:r>
    </w:p>
    <w:p w14:paraId="7FAAC770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926 м., диаметр трубы 630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 от котельной ПТВМ коллектор до ул. И.В. Морозова АБК ТПЦ.</w:t>
      </w:r>
    </w:p>
    <w:p w14:paraId="55B22127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21 м., диаметр трубы 159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 от котельной ПТВМ до ул. И.В. Морозова ответил. ОАО «Сталь Конструкция».</w:t>
      </w:r>
    </w:p>
    <w:p w14:paraId="2DAEAC9C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57 м., диаметр трубы 426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 от котельной ПТВМ в районе АБК ТПЦ до ул. И.В. Морозова ответил. ОАО «Сталь Конструкция».</w:t>
      </w:r>
    </w:p>
    <w:p w14:paraId="2120B58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Подтверждено Паспортом № 5 ЖЗ;</w:t>
      </w:r>
    </w:p>
    <w:p w14:paraId="7EE132F0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6. Тепловая сеть № 6:</w:t>
      </w:r>
    </w:p>
    <w:p w14:paraId="206C3027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длиной 920 м., диаметр трубы 219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, от котельной ПТВМ коллектор до ул. Кибальчича Желябова район ТКС № 2. Подтверждено паспортом № 6 ЖЗ).</w:t>
      </w:r>
    </w:p>
    <w:p w14:paraId="7180118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Нефтеловушка, сооружение, площадь 29,9 кв. м,  </w:t>
      </w:r>
    </w:p>
    <w:p w14:paraId="592D14D9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Адрес: г. Таганрог. ул. Заводская 1, Кадастровый №61:58:0003492:277</w:t>
      </w:r>
    </w:p>
    <w:p w14:paraId="3185BAA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Подогреватель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61416/8573</w:t>
      </w:r>
    </w:p>
    <w:p w14:paraId="725648C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Подогреватель мазута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61417/6572</w:t>
      </w:r>
    </w:p>
    <w:p w14:paraId="73329EE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Подогреватель мазута ПМ-25-6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71700/20652</w:t>
      </w:r>
    </w:p>
    <w:p w14:paraId="780809EB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Подогреватель мазута ПМ-25-6(второй)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71701/20653</w:t>
      </w:r>
    </w:p>
    <w:p w14:paraId="6771672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Подогреватель мазута ПМ-25-6(третий)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71702/20654</w:t>
      </w:r>
    </w:p>
    <w:p w14:paraId="048ECA2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Подогреватель мазута ПМ-40-15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63092/5543</w:t>
      </w:r>
    </w:p>
    <w:p w14:paraId="74ED766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59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Подогреватель ПМ-40-15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63091/5506</w:t>
      </w:r>
    </w:p>
    <w:p w14:paraId="54E5525F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Пылеулавливающий агрегат ПА-2186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73288/23721</w:t>
      </w:r>
    </w:p>
    <w:p w14:paraId="7C95DC7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Распределительное устройство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9444/2119</w:t>
      </w:r>
    </w:p>
    <w:p w14:paraId="1C37351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Регулятор давления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14611/2050</w:t>
      </w:r>
    </w:p>
    <w:p w14:paraId="0CFCA360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Сигнализатор СТГ 1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81830</w:t>
      </w:r>
    </w:p>
    <w:p w14:paraId="5314628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Сигнализатор СТГ 1(2)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81829</w:t>
      </w:r>
    </w:p>
    <w:p w14:paraId="5015C2C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Сигнализатор СТГ 1(3)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81863</w:t>
      </w:r>
    </w:p>
    <w:p w14:paraId="6DDDC99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Сигнализатор СТГ 1(4)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81507</w:t>
      </w:r>
    </w:p>
    <w:p w14:paraId="708BB7B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Сигнализатор СТГ 1(5)</w:t>
      </w:r>
    </w:p>
    <w:p w14:paraId="3B14C0A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Сливная эстакада, сооружение. Площадь 85 кв. м. </w:t>
      </w:r>
    </w:p>
    <w:p w14:paraId="26307FCC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Адрес: г. Таганрог. ул. Заводская 1, Кадастровый №61:58:0003492:583</w:t>
      </w:r>
    </w:p>
    <w:p w14:paraId="2DA36B8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69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Сплит система с КМЧ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ACSON  AWM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07G/09C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77564/30368</w:t>
      </w:r>
    </w:p>
    <w:p w14:paraId="71602F1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Станок заточной ЗТ-632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69863/3250</w:t>
      </w:r>
    </w:p>
    <w:p w14:paraId="11FC8A6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Таль электрическая 0,57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имп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67421/7305</w:t>
      </w:r>
    </w:p>
    <w:p w14:paraId="2055AE7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Таль электрическая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19318/7372</w:t>
      </w:r>
    </w:p>
    <w:p w14:paraId="1211DA8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Труба теплофикационной котельной -сооружение. Площадь 157.1 кв. м. </w:t>
      </w:r>
    </w:p>
    <w:p w14:paraId="03D964EC" w14:textId="510A919B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Адрес: г. Таганрог. ул. Заводская 1, Кадастровый №61:58:0003492:535</w:t>
      </w:r>
    </w:p>
    <w:p w14:paraId="460163B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Узел учета тепловой энергии</w:t>
      </w:r>
    </w:p>
    <w:p w14:paraId="3E5B1CE0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УУ потребления объема холодной воды, Дзержинского, 144</w:t>
      </w:r>
    </w:p>
    <w:p w14:paraId="486F9C7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УУ потребления объема холодной воды, Заводская, 10/2</w:t>
      </w:r>
    </w:p>
    <w:p w14:paraId="7CD22199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УУ потребления объема холодной воды, П. Тольятти, 20/6</w:t>
      </w:r>
    </w:p>
    <w:p w14:paraId="245FD66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>УУ потребления объема холодной воды, ул.Морозова,27.</w:t>
      </w:r>
    </w:p>
    <w:p w14:paraId="0BB115F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79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УУ потребления объема холодной воды,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ул.Шаумяна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20/1</w:t>
      </w:r>
    </w:p>
    <w:p w14:paraId="23A3A74D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Фильтр д/маз 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22757/12197</w:t>
      </w:r>
    </w:p>
    <w:p w14:paraId="58560C4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Фильтр д/маз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22756/12196</w:t>
      </w:r>
    </w:p>
    <w:p w14:paraId="782157A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Фильтр </w:t>
      </w:r>
      <w:proofErr w:type="spellStart"/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очистит.маз</w:t>
      </w:r>
      <w:proofErr w:type="spellEnd"/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61166/4683</w:t>
      </w:r>
    </w:p>
    <w:p w14:paraId="322BADE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Фильтр </w:t>
      </w:r>
      <w:proofErr w:type="spellStart"/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очистит.маз</w:t>
      </w:r>
      <w:proofErr w:type="spellEnd"/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.(второй)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61167/4682</w:t>
      </w:r>
    </w:p>
    <w:p w14:paraId="50BB5ED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38776/17494</w:t>
      </w:r>
    </w:p>
    <w:p w14:paraId="3F325BD6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10 )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41460/15850</w:t>
      </w:r>
    </w:p>
    <w:p w14:paraId="09F9F2A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11 )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41461/15851</w:t>
      </w:r>
    </w:p>
    <w:p w14:paraId="54DE458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12 )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41462/15852</w:t>
      </w:r>
    </w:p>
    <w:p w14:paraId="6E1D747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13 )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№41463/15853</w:t>
      </w:r>
    </w:p>
    <w:p w14:paraId="7B09530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89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14 )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41464/15854</w:t>
      </w:r>
    </w:p>
    <w:p w14:paraId="2FC2A86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15 )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41465/15855</w:t>
      </w:r>
    </w:p>
    <w:p w14:paraId="59C268AE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16 )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41466/15856</w:t>
      </w:r>
    </w:p>
    <w:p w14:paraId="1236B414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17 )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41467/15857</w:t>
      </w:r>
    </w:p>
    <w:p w14:paraId="57A7271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2 )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38777/17495</w:t>
      </w:r>
    </w:p>
    <w:p w14:paraId="4292EC8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3 )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41453/15843</w:t>
      </w:r>
    </w:p>
    <w:p w14:paraId="1987DA39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4 )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41454/15844</w:t>
      </w:r>
    </w:p>
    <w:p w14:paraId="0BCB6985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96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5 )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41455/15845</w:t>
      </w:r>
    </w:p>
    <w:p w14:paraId="159BB842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97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6 )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ивн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41456/15846</w:t>
      </w:r>
    </w:p>
    <w:p w14:paraId="11F88483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98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7 )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41457/15847</w:t>
      </w:r>
    </w:p>
    <w:p w14:paraId="0600427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99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8 )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№41458/15848</w:t>
      </w:r>
    </w:p>
    <w:p w14:paraId="5302EE3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gram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мет.(</w:t>
      </w:r>
      <w:proofErr w:type="gram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9 )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41459/15849</w:t>
      </w:r>
    </w:p>
    <w:p w14:paraId="327A11D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101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ст.упр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8688/2798</w:t>
      </w:r>
    </w:p>
    <w:p w14:paraId="100B5F18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102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Шкаф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ст.упр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.(второй)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9442/2117</w:t>
      </w:r>
    </w:p>
    <w:p w14:paraId="1F4BC41C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103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Щит КИП котла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9439/3029</w:t>
      </w:r>
    </w:p>
    <w:p w14:paraId="38AF15FA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104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Щит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ст.упр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8686/2800</w:t>
      </w:r>
    </w:p>
    <w:p w14:paraId="2FEAED51" w14:textId="77777777" w:rsidR="00BD63FC" w:rsidRPr="00BD63FC" w:rsidRDefault="00BD63FC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105</w:t>
      </w:r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Электронный вычислитель расхода топлива </w:t>
      </w:r>
      <w:proofErr w:type="spellStart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>инв</w:t>
      </w:r>
      <w:proofErr w:type="spellEnd"/>
      <w:r w:rsidRPr="00BD63FC">
        <w:rPr>
          <w:rFonts w:ascii="Times New Roman" w:eastAsia="Times New Roman" w:hAnsi="Times New Roman" w:cs="Times New Roman"/>
          <w:color w:val="000000"/>
          <w:lang w:eastAsia="ru-RU"/>
        </w:rPr>
        <w:t xml:space="preserve"> № 80828/19812</w:t>
      </w:r>
    </w:p>
    <w:p w14:paraId="16781B03" w14:textId="36E53E70" w:rsidR="00BD63FC" w:rsidRDefault="00E471AE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71AE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63FC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>, поименованн</w:t>
      </w:r>
      <w:r w:rsidR="00BD63F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 xml:space="preserve">е в настоящем акте, переданы </w:t>
      </w:r>
      <w:r w:rsidR="00BD63FC">
        <w:rPr>
          <w:rFonts w:ascii="Times New Roman" w:eastAsia="Times New Roman" w:hAnsi="Times New Roman" w:cs="Times New Roman"/>
          <w:color w:val="000000"/>
          <w:lang w:eastAsia="ru-RU"/>
        </w:rPr>
        <w:t>Покупателю</w:t>
      </w: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полном объеме, без претензий к </w:t>
      </w:r>
      <w:r w:rsidR="00BD63FC">
        <w:rPr>
          <w:rFonts w:ascii="Times New Roman" w:eastAsia="Times New Roman" w:hAnsi="Times New Roman" w:cs="Times New Roman"/>
          <w:color w:val="000000"/>
          <w:lang w:eastAsia="ru-RU"/>
        </w:rPr>
        <w:t>Продавцу</w:t>
      </w:r>
      <w:r w:rsidRPr="00E471A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86FBC49" w14:textId="36FD15DC" w:rsidR="00093CD3" w:rsidRPr="00093CD3" w:rsidRDefault="00093CD3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3C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093CD3">
        <w:rPr>
          <w:rFonts w:ascii="Times New Roman" w:eastAsia="Times New Roman" w:hAnsi="Times New Roman" w:cs="Times New Roman"/>
          <w:color w:val="000000"/>
          <w:lang w:eastAsia="ru-RU"/>
        </w:rPr>
        <w:t>Стороны заявляют, что претензий по исполнению данного Договора друг к другу не имеют.</w:t>
      </w:r>
    </w:p>
    <w:p w14:paraId="42DF65E8" w14:textId="773003A4" w:rsidR="00E471AE" w:rsidRPr="00BD63FC" w:rsidRDefault="00093CD3" w:rsidP="00BD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E471AE" w:rsidRPr="00E471AE">
        <w:rPr>
          <w:rFonts w:ascii="Times New Roman" w:eastAsia="Times New Roman" w:hAnsi="Times New Roman" w:cs="Times New Roman"/>
          <w:b/>
          <w:lang w:eastAsia="ru-RU"/>
        </w:rPr>
        <w:t>.</w:t>
      </w:r>
      <w:r w:rsidR="00E471AE" w:rsidRPr="00E471AE">
        <w:rPr>
          <w:rFonts w:ascii="Times New Roman" w:eastAsia="Times New Roman" w:hAnsi="Times New Roman" w:cs="Times New Roman"/>
          <w:lang w:eastAsia="ru-RU"/>
        </w:rPr>
        <w:t xml:space="preserve"> Настоящий акт приема-передачи составлен в двух подлинных экземплярах, имеющих одинаковую юридическую силу, по одному для каждой из Сторон.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E471AE" w:rsidRPr="00E471AE" w14:paraId="62173648" w14:textId="77777777" w:rsidTr="00093CD3">
        <w:trPr>
          <w:trHeight w:val="3355"/>
        </w:trPr>
        <w:tc>
          <w:tcPr>
            <w:tcW w:w="5245" w:type="dxa"/>
          </w:tcPr>
          <w:p w14:paraId="7CAC245A" w14:textId="499A9253" w:rsidR="008F1ABF" w:rsidRDefault="00BD63FC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Продавец</w:t>
            </w:r>
            <w:r w:rsidR="00E471AE" w:rsidRPr="00E471AE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:</w:t>
            </w:r>
            <w:r w:rsidR="008F1ABF"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555C30" w14:textId="6D98095D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ООО «Тепловая генерация»</w:t>
            </w:r>
          </w:p>
          <w:p w14:paraId="11BE64FF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ОГРН 1146154003049, ИНН 6154133668</w:t>
            </w:r>
          </w:p>
          <w:p w14:paraId="50355005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Р/счет 40702810852090028266 </w:t>
            </w:r>
          </w:p>
          <w:p w14:paraId="284BB14D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Юго-Западный Банк ПАО Сбербанк </w:t>
            </w:r>
          </w:p>
          <w:p w14:paraId="7ADD9682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046015602 </w:t>
            </w:r>
          </w:p>
          <w:p w14:paraId="21E3FAA1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к/счет 30101810600000000602</w:t>
            </w:r>
          </w:p>
          <w:p w14:paraId="4212C0A4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5185C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7B3477E1" w14:textId="77777777" w:rsidR="008F1ABF" w:rsidRPr="00E471AE" w:rsidRDefault="008F1ABF" w:rsidP="00BD63F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</w:rPr>
              <w:t>ООО «Тепловая генерация»</w:t>
            </w:r>
          </w:p>
          <w:p w14:paraId="26A1A89F" w14:textId="77777777" w:rsidR="00093CD3" w:rsidRDefault="008F1ABF" w:rsidP="00BD63F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 </w:t>
            </w:r>
          </w:p>
          <w:p w14:paraId="564AAF9F" w14:textId="6C76DA4D" w:rsidR="00E471AE" w:rsidRPr="00E471AE" w:rsidRDefault="008F1ABF" w:rsidP="00BD63FC">
            <w:pPr>
              <w:spacing w:after="0" w:line="240" w:lineRule="auto"/>
              <w:ind w:firstLine="567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E471AE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________________ В. А. Шевченко</w:t>
            </w:r>
          </w:p>
        </w:tc>
        <w:tc>
          <w:tcPr>
            <w:tcW w:w="4961" w:type="dxa"/>
          </w:tcPr>
          <w:p w14:paraId="0A405C07" w14:textId="4FAFAA96" w:rsidR="00E471AE" w:rsidRPr="00BD63FC" w:rsidRDefault="00BD63FC" w:rsidP="00BD63FC">
            <w:pPr>
              <w:spacing w:after="0" w:line="240" w:lineRule="auto"/>
              <w:ind w:firstLine="567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  <w:t>Покупатель:</w:t>
            </w:r>
          </w:p>
        </w:tc>
      </w:tr>
    </w:tbl>
    <w:p w14:paraId="0A527323" w14:textId="6DF574B2" w:rsidR="00A2555F" w:rsidRDefault="00A2555F" w:rsidP="0009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55F" w:rsidSect="00093CD3">
      <w:pgSz w:w="11906" w:h="16838"/>
      <w:pgMar w:top="709" w:right="851" w:bottom="284" w:left="709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57A9C" w14:textId="77777777" w:rsidR="00371D33" w:rsidRDefault="00371D33" w:rsidP="00444CDD">
      <w:pPr>
        <w:spacing w:after="0" w:line="240" w:lineRule="auto"/>
      </w:pPr>
      <w:r>
        <w:separator/>
      </w:r>
    </w:p>
  </w:endnote>
  <w:endnote w:type="continuationSeparator" w:id="0">
    <w:p w14:paraId="7C03A31E" w14:textId="77777777" w:rsidR="00371D33" w:rsidRDefault="00371D33" w:rsidP="0044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BBA58" w14:textId="77777777" w:rsidR="00371D33" w:rsidRDefault="00371D33" w:rsidP="00444CDD">
      <w:pPr>
        <w:spacing w:after="0" w:line="240" w:lineRule="auto"/>
      </w:pPr>
      <w:r>
        <w:separator/>
      </w:r>
    </w:p>
  </w:footnote>
  <w:footnote w:type="continuationSeparator" w:id="0">
    <w:p w14:paraId="54F7BE3D" w14:textId="77777777" w:rsidR="00371D33" w:rsidRDefault="00371D33" w:rsidP="0044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3E9"/>
    <w:multiLevelType w:val="hybridMultilevel"/>
    <w:tmpl w:val="58E4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231"/>
    <w:multiLevelType w:val="hybridMultilevel"/>
    <w:tmpl w:val="D3E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5E6A"/>
    <w:multiLevelType w:val="multilevel"/>
    <w:tmpl w:val="E7B80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E1A0435"/>
    <w:multiLevelType w:val="hybridMultilevel"/>
    <w:tmpl w:val="2E10ABAA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3909"/>
    <w:multiLevelType w:val="hybridMultilevel"/>
    <w:tmpl w:val="5C0C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113"/>
    <w:multiLevelType w:val="hybridMultilevel"/>
    <w:tmpl w:val="5068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67E0"/>
    <w:multiLevelType w:val="hybridMultilevel"/>
    <w:tmpl w:val="91FAA02C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E21"/>
    <w:multiLevelType w:val="hybridMultilevel"/>
    <w:tmpl w:val="DCFE9B72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81D33"/>
    <w:multiLevelType w:val="hybridMultilevel"/>
    <w:tmpl w:val="A86C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66"/>
    <w:rsid w:val="00005AA4"/>
    <w:rsid w:val="00093CD3"/>
    <w:rsid w:val="0009634D"/>
    <w:rsid w:val="00100710"/>
    <w:rsid w:val="001036AB"/>
    <w:rsid w:val="001339BE"/>
    <w:rsid w:val="00237E7D"/>
    <w:rsid w:val="00311756"/>
    <w:rsid w:val="00322CF3"/>
    <w:rsid w:val="00371D33"/>
    <w:rsid w:val="00444CDD"/>
    <w:rsid w:val="004B2655"/>
    <w:rsid w:val="004F5E51"/>
    <w:rsid w:val="00542024"/>
    <w:rsid w:val="00553192"/>
    <w:rsid w:val="007C5C76"/>
    <w:rsid w:val="008F1ABF"/>
    <w:rsid w:val="009660C9"/>
    <w:rsid w:val="00974F4B"/>
    <w:rsid w:val="009E0642"/>
    <w:rsid w:val="00A2555F"/>
    <w:rsid w:val="00AA576D"/>
    <w:rsid w:val="00B07DB1"/>
    <w:rsid w:val="00B900F8"/>
    <w:rsid w:val="00BA2519"/>
    <w:rsid w:val="00BD63FC"/>
    <w:rsid w:val="00BF44FB"/>
    <w:rsid w:val="00C03736"/>
    <w:rsid w:val="00C50BCE"/>
    <w:rsid w:val="00C80AA0"/>
    <w:rsid w:val="00D1615E"/>
    <w:rsid w:val="00D921AE"/>
    <w:rsid w:val="00E471AE"/>
    <w:rsid w:val="00E47466"/>
    <w:rsid w:val="00E5238A"/>
    <w:rsid w:val="00EB6588"/>
    <w:rsid w:val="00F44DC6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24B47"/>
  <w15:chartTrackingRefBased/>
  <w15:docId w15:val="{6B21F884-95D3-4D44-A42E-9C9D0A7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7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CDD"/>
  </w:style>
  <w:style w:type="paragraph" w:styleId="a7">
    <w:name w:val="footer"/>
    <w:basedOn w:val="a"/>
    <w:link w:val="a8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tguser07</cp:lastModifiedBy>
  <cp:revision>2</cp:revision>
  <dcterms:created xsi:type="dcterms:W3CDTF">2020-09-16T11:40:00Z</dcterms:created>
  <dcterms:modified xsi:type="dcterms:W3CDTF">2020-09-16T11:40:00Z</dcterms:modified>
</cp:coreProperties>
</file>