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B1C0D" w14:textId="62201BB3" w:rsidR="0003404B" w:rsidRPr="00DD01CB" w:rsidRDefault="00A52B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2BA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52BA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52BA1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A52BA1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A52BA1">
        <w:rPr>
          <w:rFonts w:ascii="Times New Roman" w:hAnsi="Times New Roman" w:cs="Times New Roman"/>
          <w:color w:val="000000"/>
          <w:sz w:val="24"/>
          <w:szCs w:val="24"/>
        </w:rPr>
        <w:t>, (812) 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Нижегородской области от 31 мая 2016 г. по делу №А43-8925/2016 конкурсным управляющим (ликвидатором) Обществом с ограниченной ответственностью коммерческим банком «Богородский» (Банк «Богородский» (ООО), адрес регистрации: 607600, Нижегородская область, г. Богородск, ул. Ленина, 185, ИНН 5245004890, ОГРН 1025200000077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531FDA24" w14:textId="5319132F" w:rsidR="00555595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6CC57EA5" w14:textId="77777777" w:rsidR="00A52BA1" w:rsidRPr="00A52BA1" w:rsidRDefault="00A52BA1" w:rsidP="00A52B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52BA1">
        <w:rPr>
          <w:rFonts w:ascii="Times New Roman CYR" w:hAnsi="Times New Roman CYR" w:cs="Times New Roman CYR"/>
          <w:color w:val="000000"/>
          <w:sz w:val="24"/>
          <w:szCs w:val="24"/>
        </w:rPr>
        <w:t>Лот 1 - Помещение - 624,2 кв. м, адрес: Нижегородская обл., г. Саров, ш. Южное, д. 12, стр. 1, пом. П9, 3 этаж, кадастровый номер 13:60:0010024:932, ограничения и обременения: имущество находится в закрытом административно-территориальном образовании - 6 699 748,88 руб.;</w:t>
      </w:r>
    </w:p>
    <w:p w14:paraId="6F986FA8" w14:textId="77777777" w:rsidR="00A52BA1" w:rsidRPr="00A52BA1" w:rsidRDefault="00A52BA1" w:rsidP="00A52B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52BA1">
        <w:rPr>
          <w:rFonts w:ascii="Times New Roman CYR" w:hAnsi="Times New Roman CYR" w:cs="Times New Roman CYR"/>
          <w:color w:val="000000"/>
          <w:sz w:val="24"/>
          <w:szCs w:val="24"/>
        </w:rPr>
        <w:t>Лот 2 - Встроенное нежилое помещение - 538,9 кв. м, адрес: Нижегородская обл., г. Саров, ш. Южное, д. 12, корп. 1б, пом. П1, мансардный этаж, кадастровый номер 13:60:0010024:1434, ограничения и обременения: имущество находится в закрытом административно-территориальном образовании - 6 065 553,71 руб.;</w:t>
      </w:r>
    </w:p>
    <w:p w14:paraId="460079A4" w14:textId="77777777" w:rsidR="00A52BA1" w:rsidRPr="00A52BA1" w:rsidRDefault="00A52BA1" w:rsidP="00A52B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52BA1">
        <w:rPr>
          <w:rFonts w:ascii="Times New Roman CYR" w:hAnsi="Times New Roman CYR" w:cs="Times New Roman CYR"/>
          <w:color w:val="000000"/>
          <w:sz w:val="24"/>
          <w:szCs w:val="24"/>
        </w:rPr>
        <w:t>Лот 3 - Помещение - 265 кв. м, адрес: Нижегородская обл., г. Саров, ш. Южное, д. 12, стр. 1, пом. П10, 1, 4 этаж, кадастровый номер 13:60:0010024:794, ограничения и обременения: имущество находится в закрытом административно-территориальном образовании - 2 982 690,14 руб.;</w:t>
      </w:r>
    </w:p>
    <w:p w14:paraId="40498510" w14:textId="65DD74D1" w:rsidR="00A52BA1" w:rsidRDefault="00A52BA1" w:rsidP="00A52B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52BA1">
        <w:rPr>
          <w:rFonts w:ascii="Times New Roman CYR" w:hAnsi="Times New Roman CYR" w:cs="Times New Roman CYR"/>
          <w:color w:val="000000"/>
          <w:sz w:val="24"/>
          <w:szCs w:val="24"/>
        </w:rPr>
        <w:t>Лот 4 - Гараж - 147 кв. м, адрес: Нижегородская обл., г. Саров, ул. Солнечная, д. 8, блок 5, гараж 8, кадастровый номер 13:60:0010024:1511, ограничения и обременения: имущество находится в закрытом административно-территориальном образовании - 1 135 857,94 руб.</w:t>
      </w:r>
    </w:p>
    <w:p w14:paraId="14351655" w14:textId="0A76C6A4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549232E3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A52B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06 октября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A52B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 марта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A52BA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1CE93637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A52BA1">
        <w:rPr>
          <w:rFonts w:ascii="Times New Roman" w:hAnsi="Times New Roman" w:cs="Times New Roman"/>
          <w:color w:val="000000"/>
          <w:sz w:val="24"/>
          <w:szCs w:val="24"/>
        </w:rPr>
        <w:t>06 октября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г. Прием заявок на участие в Торгах ППП и задатков прекращается в 14:00 часов по московскому времени за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39D19C58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3967B6EF" w14:textId="50EDCA1E" w:rsidR="00A52BA1" w:rsidRPr="00A52BA1" w:rsidRDefault="00A52B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52B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1:</w:t>
      </w:r>
    </w:p>
    <w:p w14:paraId="4A62634C" w14:textId="77777777" w:rsidR="00A52BA1" w:rsidRPr="00A52BA1" w:rsidRDefault="00A52BA1" w:rsidP="00A52B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BA1">
        <w:rPr>
          <w:rFonts w:ascii="Times New Roman" w:hAnsi="Times New Roman" w:cs="Times New Roman"/>
          <w:color w:val="000000"/>
          <w:sz w:val="24"/>
          <w:szCs w:val="24"/>
        </w:rPr>
        <w:t>с 06 октября 2020 г. по 21 ноября 2020 г. - в размере начальной цены продажи лота;</w:t>
      </w:r>
    </w:p>
    <w:p w14:paraId="3B882ED4" w14:textId="77777777" w:rsidR="00A52BA1" w:rsidRPr="00A52BA1" w:rsidRDefault="00A52BA1" w:rsidP="00A52B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BA1">
        <w:rPr>
          <w:rFonts w:ascii="Times New Roman" w:hAnsi="Times New Roman" w:cs="Times New Roman"/>
          <w:color w:val="000000"/>
          <w:sz w:val="24"/>
          <w:szCs w:val="24"/>
        </w:rPr>
        <w:t>с 22 ноября 2020 г. по 01 декабря 2020 г. - в размере 93,80% от начальной цены продажи лота;</w:t>
      </w:r>
    </w:p>
    <w:p w14:paraId="72795B25" w14:textId="77777777" w:rsidR="00A52BA1" w:rsidRPr="00A52BA1" w:rsidRDefault="00A52BA1" w:rsidP="00A52B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BA1">
        <w:rPr>
          <w:rFonts w:ascii="Times New Roman" w:hAnsi="Times New Roman" w:cs="Times New Roman"/>
          <w:color w:val="000000"/>
          <w:sz w:val="24"/>
          <w:szCs w:val="24"/>
        </w:rPr>
        <w:t>с 02 декабря 2020 г. по 12 декабря 2020 г. - в размере 87,60% от начальной цены продажи лота;</w:t>
      </w:r>
    </w:p>
    <w:p w14:paraId="34AA9C5E" w14:textId="77777777" w:rsidR="00A52BA1" w:rsidRPr="00A52BA1" w:rsidRDefault="00A52BA1" w:rsidP="00A52B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BA1">
        <w:rPr>
          <w:rFonts w:ascii="Times New Roman" w:hAnsi="Times New Roman" w:cs="Times New Roman"/>
          <w:color w:val="000000"/>
          <w:sz w:val="24"/>
          <w:szCs w:val="24"/>
        </w:rPr>
        <w:t>с 13 декабря 2020 г. по 22 декабря 2020 г. - в размере 81,40% от начальной цены продажи лота;</w:t>
      </w:r>
    </w:p>
    <w:p w14:paraId="103D9ACB" w14:textId="77777777" w:rsidR="00A52BA1" w:rsidRPr="00A52BA1" w:rsidRDefault="00A52BA1" w:rsidP="00A52B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BA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23 декабря 2020 г. по 02 января 2021 г. - в размере 75,20% от начальной цены продажи лота;</w:t>
      </w:r>
    </w:p>
    <w:p w14:paraId="26680CA7" w14:textId="77777777" w:rsidR="00A52BA1" w:rsidRPr="00A52BA1" w:rsidRDefault="00A52BA1" w:rsidP="00A52B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BA1">
        <w:rPr>
          <w:rFonts w:ascii="Times New Roman" w:hAnsi="Times New Roman" w:cs="Times New Roman"/>
          <w:color w:val="000000"/>
          <w:sz w:val="24"/>
          <w:szCs w:val="24"/>
        </w:rPr>
        <w:t>с 03 января 2021 г. по 16 января 2021 г. - в размере 69,00% от начальной цены продажи лота;</w:t>
      </w:r>
    </w:p>
    <w:p w14:paraId="00BA3146" w14:textId="77777777" w:rsidR="00A52BA1" w:rsidRPr="00A52BA1" w:rsidRDefault="00A52BA1" w:rsidP="00A52B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BA1">
        <w:rPr>
          <w:rFonts w:ascii="Times New Roman" w:hAnsi="Times New Roman" w:cs="Times New Roman"/>
          <w:color w:val="000000"/>
          <w:sz w:val="24"/>
          <w:szCs w:val="24"/>
        </w:rPr>
        <w:t>с 17 января 2021 г. по 26 января 2021 г. - в размере 62,80% от начальной цены продажи лота;</w:t>
      </w:r>
    </w:p>
    <w:p w14:paraId="0200EC4D" w14:textId="77777777" w:rsidR="00A52BA1" w:rsidRPr="00A52BA1" w:rsidRDefault="00A52BA1" w:rsidP="00A52B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BA1">
        <w:rPr>
          <w:rFonts w:ascii="Times New Roman" w:hAnsi="Times New Roman" w:cs="Times New Roman"/>
          <w:color w:val="000000"/>
          <w:sz w:val="24"/>
          <w:szCs w:val="24"/>
        </w:rPr>
        <w:t>с 27 января 2021 г. по 06 февраля 2021 г. - в размере 56,60% от начальной цены продажи лота;</w:t>
      </w:r>
    </w:p>
    <w:p w14:paraId="7875FD58" w14:textId="77777777" w:rsidR="00A52BA1" w:rsidRPr="00A52BA1" w:rsidRDefault="00A52BA1" w:rsidP="00A52B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BA1">
        <w:rPr>
          <w:rFonts w:ascii="Times New Roman" w:hAnsi="Times New Roman" w:cs="Times New Roman"/>
          <w:color w:val="000000"/>
          <w:sz w:val="24"/>
          <w:szCs w:val="24"/>
        </w:rPr>
        <w:t>с 07 февраля 2021 г. по 16 февраля 2021 г. - в размере 50,40% от начальной цены продажи лота;</w:t>
      </w:r>
    </w:p>
    <w:p w14:paraId="61850739" w14:textId="77777777" w:rsidR="00A52BA1" w:rsidRPr="00A52BA1" w:rsidRDefault="00A52BA1" w:rsidP="00A52B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BA1">
        <w:rPr>
          <w:rFonts w:ascii="Times New Roman" w:hAnsi="Times New Roman" w:cs="Times New Roman"/>
          <w:color w:val="000000"/>
          <w:sz w:val="24"/>
          <w:szCs w:val="24"/>
        </w:rPr>
        <w:t>с 17 февраля 2021 г. по 01 марта 2021 г. - в размере 44,20% от начальной цены продажи лота;</w:t>
      </w:r>
    </w:p>
    <w:p w14:paraId="4D6FBF3C" w14:textId="43935CCD" w:rsidR="00A52BA1" w:rsidRDefault="00A52BA1" w:rsidP="00A52B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BA1">
        <w:rPr>
          <w:rFonts w:ascii="Times New Roman" w:hAnsi="Times New Roman" w:cs="Times New Roman"/>
          <w:color w:val="000000"/>
          <w:sz w:val="24"/>
          <w:szCs w:val="24"/>
        </w:rPr>
        <w:t>с 02 марта 2021 г. по 14 марта 2021 г. - в размере 38,00%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75BF76C" w14:textId="387F6E09" w:rsidR="00A52BA1" w:rsidRPr="00A52BA1" w:rsidRDefault="00A52BA1" w:rsidP="00A52B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52B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2-4:</w:t>
      </w:r>
    </w:p>
    <w:p w14:paraId="75545194" w14:textId="77777777" w:rsidR="00A52BA1" w:rsidRPr="00A52BA1" w:rsidRDefault="00A52BA1" w:rsidP="00A52B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BA1">
        <w:rPr>
          <w:rFonts w:ascii="Times New Roman" w:hAnsi="Times New Roman" w:cs="Times New Roman"/>
          <w:color w:val="000000"/>
          <w:sz w:val="24"/>
          <w:szCs w:val="24"/>
        </w:rPr>
        <w:t>с 06 октября 2020 г. по 21 ноября 2020 г. - в размере начальной цены продажи лотов;</w:t>
      </w:r>
    </w:p>
    <w:p w14:paraId="3ECA7FD8" w14:textId="77777777" w:rsidR="00A52BA1" w:rsidRPr="00A52BA1" w:rsidRDefault="00A52BA1" w:rsidP="00A52B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BA1">
        <w:rPr>
          <w:rFonts w:ascii="Times New Roman" w:hAnsi="Times New Roman" w:cs="Times New Roman"/>
          <w:color w:val="000000"/>
          <w:sz w:val="24"/>
          <w:szCs w:val="24"/>
        </w:rPr>
        <w:t>с 22 ноября 2020 г. по 01 декабря 2020 г. - в размере 91,20% от начальной цены продажи лотов;</w:t>
      </w:r>
    </w:p>
    <w:p w14:paraId="79975CA7" w14:textId="77777777" w:rsidR="00A52BA1" w:rsidRPr="00A52BA1" w:rsidRDefault="00A52BA1" w:rsidP="00A52B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BA1">
        <w:rPr>
          <w:rFonts w:ascii="Times New Roman" w:hAnsi="Times New Roman" w:cs="Times New Roman"/>
          <w:color w:val="000000"/>
          <w:sz w:val="24"/>
          <w:szCs w:val="24"/>
        </w:rPr>
        <w:t>с 02 декабря 2020 г. по 12 декабря 2020 г. - в размере 82,40% от начальной цены продажи лотов;</w:t>
      </w:r>
    </w:p>
    <w:p w14:paraId="3ECA750B" w14:textId="77777777" w:rsidR="00A52BA1" w:rsidRPr="00A52BA1" w:rsidRDefault="00A52BA1" w:rsidP="00A52B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BA1">
        <w:rPr>
          <w:rFonts w:ascii="Times New Roman" w:hAnsi="Times New Roman" w:cs="Times New Roman"/>
          <w:color w:val="000000"/>
          <w:sz w:val="24"/>
          <w:szCs w:val="24"/>
        </w:rPr>
        <w:t>с 13 декабря 2020 г. по 22 декабря 2020 г. - в размере 73,60% от начальной цены продажи лотов;</w:t>
      </w:r>
    </w:p>
    <w:p w14:paraId="77F902EE" w14:textId="77777777" w:rsidR="00A52BA1" w:rsidRPr="00A52BA1" w:rsidRDefault="00A52BA1" w:rsidP="00A52B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BA1">
        <w:rPr>
          <w:rFonts w:ascii="Times New Roman" w:hAnsi="Times New Roman" w:cs="Times New Roman"/>
          <w:color w:val="000000"/>
          <w:sz w:val="24"/>
          <w:szCs w:val="24"/>
        </w:rPr>
        <w:t>с 23 декабря 2020 г. по 02 января 2021 г. - в размере 64,80% от начальной цены продажи лотов;</w:t>
      </w:r>
    </w:p>
    <w:p w14:paraId="26F25FCB" w14:textId="77777777" w:rsidR="00A52BA1" w:rsidRPr="00A52BA1" w:rsidRDefault="00A52BA1" w:rsidP="00A52B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BA1">
        <w:rPr>
          <w:rFonts w:ascii="Times New Roman" w:hAnsi="Times New Roman" w:cs="Times New Roman"/>
          <w:color w:val="000000"/>
          <w:sz w:val="24"/>
          <w:szCs w:val="24"/>
        </w:rPr>
        <w:t>с 03 января 2021 г. по 16 января 2021 г. - в размере 56,00% от начальной цены продажи лотов;</w:t>
      </w:r>
    </w:p>
    <w:p w14:paraId="3B51C7FC" w14:textId="77777777" w:rsidR="00A52BA1" w:rsidRPr="00A52BA1" w:rsidRDefault="00A52BA1" w:rsidP="00A52B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BA1">
        <w:rPr>
          <w:rFonts w:ascii="Times New Roman" w:hAnsi="Times New Roman" w:cs="Times New Roman"/>
          <w:color w:val="000000"/>
          <w:sz w:val="24"/>
          <w:szCs w:val="24"/>
        </w:rPr>
        <w:t>с 17 января 2021 г. по 26 января 2021 г. - в размере 47,20% от начальной цены продажи лотов;</w:t>
      </w:r>
    </w:p>
    <w:p w14:paraId="4B71F533" w14:textId="77777777" w:rsidR="00A52BA1" w:rsidRPr="00A52BA1" w:rsidRDefault="00A52BA1" w:rsidP="00A52B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BA1">
        <w:rPr>
          <w:rFonts w:ascii="Times New Roman" w:hAnsi="Times New Roman" w:cs="Times New Roman"/>
          <w:color w:val="000000"/>
          <w:sz w:val="24"/>
          <w:szCs w:val="24"/>
        </w:rPr>
        <w:t>с 27 января 2021 г. по 06 февраля 2021 г. - в размере 38,40% от начальной цены продажи лотов;</w:t>
      </w:r>
    </w:p>
    <w:p w14:paraId="6DD87985" w14:textId="77777777" w:rsidR="00A52BA1" w:rsidRPr="00A52BA1" w:rsidRDefault="00A52BA1" w:rsidP="00A52B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BA1">
        <w:rPr>
          <w:rFonts w:ascii="Times New Roman" w:hAnsi="Times New Roman" w:cs="Times New Roman"/>
          <w:color w:val="000000"/>
          <w:sz w:val="24"/>
          <w:szCs w:val="24"/>
        </w:rPr>
        <w:t>с 07 февраля 2021 г. по 16 февраля 2021 г. - в размере 29,60% от начальной цены продажи лотов;</w:t>
      </w:r>
    </w:p>
    <w:p w14:paraId="24BAD4E9" w14:textId="77777777" w:rsidR="00A52BA1" w:rsidRPr="00A52BA1" w:rsidRDefault="00A52BA1" w:rsidP="00A52B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BA1">
        <w:rPr>
          <w:rFonts w:ascii="Times New Roman" w:hAnsi="Times New Roman" w:cs="Times New Roman"/>
          <w:color w:val="000000"/>
          <w:sz w:val="24"/>
          <w:szCs w:val="24"/>
        </w:rPr>
        <w:t>с 17 февраля 2021 г. по 01 марта 2021 г. - в размере 20,80% от начальной цены продажи лотов;</w:t>
      </w:r>
    </w:p>
    <w:p w14:paraId="0BAD1C26" w14:textId="494D7159" w:rsidR="00A52BA1" w:rsidRDefault="00A52BA1" w:rsidP="00A52B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BA1">
        <w:rPr>
          <w:rFonts w:ascii="Times New Roman" w:hAnsi="Times New Roman" w:cs="Times New Roman"/>
          <w:color w:val="000000"/>
          <w:sz w:val="24"/>
          <w:szCs w:val="24"/>
        </w:rPr>
        <w:t>с 02 марта 2021 г. по 14 марта 2021 г. - в размере 12,00% 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B0237C7" w14:textId="079C440B" w:rsidR="00546AED" w:rsidRDefault="00546AED" w:rsidP="00A52B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AED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лотами №№1-4 на основании ст.8 Закона РФ от 14 июня 1992 №3297-1 «О закрытом административно-территориальном образовании»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РФ,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 лица, расположенные и зарегистрированные на территории закрытого административно-территориального образования, а также иные граждане и юридические лица по решению органов местного самоуправления закрытого административно-территориального образования, согласованному с Государственной корпорацией по атомной энергии "Росатом", Государственной корпорацией по космической деятельности "Роскосмос", в ведении которых находятся организации и (или) объекты, по роду деятельности которых создано закрытое административно-территориальное образование, или подведомственными организациями соответственно федеральных органов исполнительной власти, Государственной корпорации по атомной энергии "Росатом", Государственной корпорации по космической деятельности "Роскосмос", в ведении которых находятся организации и (или) объекты, по роду деятельности </w:t>
      </w:r>
      <w:r w:rsidRPr="00546AED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которых создано закрытое административно-территориальное образование, совместно с органами федеральной службы безопасности».</w:t>
      </w:r>
    </w:p>
    <w:p w14:paraId="46FF98F4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4C4D5AE4" w:rsidR="008F1609" w:rsidRDefault="007E3D68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A52BA1" w:rsidRPr="00A52BA1">
        <w:rPr>
          <w:rFonts w:ascii="Times New Roman" w:hAnsi="Times New Roman" w:cs="Times New Roman"/>
          <w:sz w:val="24"/>
          <w:szCs w:val="24"/>
        </w:rPr>
        <w:t xml:space="preserve">11-00 до 16-00 часов по адресу: г. Самара, ул. </w:t>
      </w:r>
      <w:proofErr w:type="spellStart"/>
      <w:r w:rsidR="00A52BA1" w:rsidRPr="00A52BA1">
        <w:rPr>
          <w:rFonts w:ascii="Times New Roman" w:hAnsi="Times New Roman" w:cs="Times New Roman"/>
          <w:sz w:val="24"/>
          <w:szCs w:val="24"/>
        </w:rPr>
        <w:t>Вилоновская</w:t>
      </w:r>
      <w:proofErr w:type="spellEnd"/>
      <w:r w:rsidR="00A52BA1" w:rsidRPr="00A52BA1">
        <w:rPr>
          <w:rFonts w:ascii="Times New Roman" w:hAnsi="Times New Roman" w:cs="Times New Roman"/>
          <w:sz w:val="24"/>
          <w:szCs w:val="24"/>
        </w:rPr>
        <w:t>, д. 138, тел. 8 (846) 250-05-70, 8 (846) 250-05-75, доб. 1001, а также у ОТ: 8(930) 805-20-00, n</w:t>
      </w:r>
      <w:r w:rsidR="00A52BA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A52BA1" w:rsidRPr="00A52BA1">
        <w:rPr>
          <w:rFonts w:ascii="Times New Roman" w:hAnsi="Times New Roman" w:cs="Times New Roman"/>
          <w:sz w:val="24"/>
          <w:szCs w:val="24"/>
        </w:rPr>
        <w:t>@auction-house.ru, Рождественский Дмитрий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77777777" w:rsidR="007A10EE" w:rsidRPr="007A10EE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7" w:history="1">
        <w:r w:rsidRPr="007A10EE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7A10EE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3404B"/>
    <w:rsid w:val="00203862"/>
    <w:rsid w:val="002C3A2C"/>
    <w:rsid w:val="00360DC6"/>
    <w:rsid w:val="003E6C81"/>
    <w:rsid w:val="00495D59"/>
    <w:rsid w:val="00546AED"/>
    <w:rsid w:val="00555595"/>
    <w:rsid w:val="005742CC"/>
    <w:rsid w:val="005F1F68"/>
    <w:rsid w:val="00621553"/>
    <w:rsid w:val="007A10EE"/>
    <w:rsid w:val="007E3D68"/>
    <w:rsid w:val="008F1609"/>
    <w:rsid w:val="00953DA4"/>
    <w:rsid w:val="009E68C2"/>
    <w:rsid w:val="009F0C4D"/>
    <w:rsid w:val="00A52BA1"/>
    <w:rsid w:val="00B97A00"/>
    <w:rsid w:val="00D115EC"/>
    <w:rsid w:val="00D16130"/>
    <w:rsid w:val="00DD01CB"/>
    <w:rsid w:val="00E645EC"/>
    <w:rsid w:val="00EE3F19"/>
    <w:rsid w:val="00F4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A9BB13DD-ED62-4FC6-AAAE-FF0A490A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1961</Words>
  <Characters>12148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3</cp:revision>
  <dcterms:created xsi:type="dcterms:W3CDTF">2020-09-25T12:58:00Z</dcterms:created>
  <dcterms:modified xsi:type="dcterms:W3CDTF">2020-09-25T13:01:00Z</dcterms:modified>
</cp:coreProperties>
</file>