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1D70FFE3" w:rsidR="0003404B" w:rsidRPr="00DD01CB" w:rsidRDefault="00733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3D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33DC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33DC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33DC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733DC2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733DC2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733DC2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733DC2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156961, г. Кострома, пр-т Мира, д. 55, ИНН 4401008879, ОГРН 1024400002978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7BB965B" w14:textId="14F6C255" w:rsidR="00D115EC" w:rsidRPr="00B3415F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733DC2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D115EC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733DC2">
        <w:rPr>
          <w:rFonts w:ascii="Times New Roman" w:hAnsi="Times New Roman" w:cs="Times New Roman"/>
          <w:color w:val="000000"/>
          <w:sz w:val="24"/>
          <w:szCs w:val="24"/>
        </w:rPr>
        <w:t>к:</w:t>
      </w:r>
    </w:p>
    <w:p w14:paraId="5C546034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1 - ИП Марков Олег Станиславович, ИНН 444200121535, КД/10.11-44.00-562 от 01.11.2010, КД 35070169 от 09.11.2007, КД 35070050 от 28.03.2007, решение АС Костромской области по делу А31-7733/2015 от 16.10.2015 на сумму 1 960 386,32 (1 960 386,32 руб.) - 1 276 847,89 руб.;</w:t>
      </w:r>
    </w:p>
    <w:p w14:paraId="2BFBA58D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2 - ИП Макуха Михаил Николаевич, ИНН 443100857376, КД/16.06-44.00-126823 от 29.06.2016 (538 033,98 руб.) - 538 033,98 руб.;</w:t>
      </w:r>
    </w:p>
    <w:p w14:paraId="700AD2F5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3 - ИП Чеснов Иван Васильевич, ИНН 440122693905, ДКЛ/16.07-44.00-127920 от 27.07.2016, определение АС Костромской области по делу А31-8263/2018 от 26.10.2018 на сумму 387 108,12 (387 108,12 руб.) - 348 397,31 руб.;</w:t>
      </w:r>
    </w:p>
    <w:p w14:paraId="6A4BFECE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4 - ООО «ЛИБЕР», ИНН 4431001648, ДКЛ/18.03-44.00-162162 от 27.03.2018, ДКЛ/18.01-44.00-158555 от 23.01.2018, г. Кострома, решение АС Костромской области по делу №А31-5280/2019 от 26.11.2019 на сумму 77 027 139,27 (77 027 139,27 руб.) - 69 158 613,08 руб.;</w:t>
      </w:r>
    </w:p>
    <w:p w14:paraId="007B2425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5 - ООО «ФОРМАТ», ИНН 4401182570, КД/18.06-44.00-166484 от 21.06.2018, КД/18.07-44.00-167763 от 16.07.2018, г. Кострома (53 449 423,24 руб.) - 48 889 652,37 руб.;</w:t>
      </w:r>
    </w:p>
    <w:p w14:paraId="0F2643DC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6 - ООО «Натурпродукт», ИНН 4401170649, КД/18.01-44.00-158775 от 24.01.2018, г. Кострома (178 436,72 руб.) - 151 549,81 руб.;</w:t>
      </w:r>
    </w:p>
    <w:p w14:paraId="4A060D0A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733DC2">
        <w:rPr>
          <w:rFonts w:ascii="Times New Roman" w:hAnsi="Times New Roman" w:cs="Times New Roman"/>
          <w:color w:val="000000"/>
          <w:sz w:val="24"/>
          <w:szCs w:val="24"/>
        </w:rPr>
        <w:t>ТрансАвтоТур</w:t>
      </w:r>
      <w:proofErr w:type="spellEnd"/>
      <w:r w:rsidRPr="00733DC2">
        <w:rPr>
          <w:rFonts w:ascii="Times New Roman" w:hAnsi="Times New Roman" w:cs="Times New Roman"/>
          <w:color w:val="000000"/>
          <w:sz w:val="24"/>
          <w:szCs w:val="24"/>
        </w:rPr>
        <w:t>», ИНН 3528148522, ДКЛ/18.05-35.05-164219 от 10.05.2018, г. Кострома (4 942 356,17 руб.) - 4 889 736,99 руб.;</w:t>
      </w:r>
    </w:p>
    <w:p w14:paraId="652F0DDD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8 - АО «Приоритет Маркет Плюс», ИНН 4401126819, ДКЛ/17.05-44.00-143016 от 17.05.2017, г. Кострома, решение АС Костромской области по делу №А31-5285/2019 от 26.09.2019 на сумму 9 953 211,36 (9 953 211,36 руб.) - 8 556 731,51 руб.;</w:t>
      </w:r>
    </w:p>
    <w:p w14:paraId="5933B58B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9 - ООО «ТРЭЙДИНГ СТЭМП», ИНН 4401147368, ДКЛ/17.06-44.00-144784 от 13.06.2017, г. Кострома, решение АС Костромской области по делу №А31-5288/2019 от 04.10.2019 на сумму 40 396 966,44 (40 396 966,44 руб.) - 36 049 068,50 руб.;</w:t>
      </w:r>
    </w:p>
    <w:p w14:paraId="2FC882AB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10 - ООО «Гамма», ИНН 4401156796, ДКЛ/18.01-44.00-159072 от 31.01.2018, г. Кострома, решение АС Костромской области по делу №А31-5284/2019 от 30.09.2019 на сумму 56 672 276,00 (56 672 276,00 руб.) - 50 890 741,64 руб.;</w:t>
      </w:r>
    </w:p>
    <w:p w14:paraId="3A49A68C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11 - ООО «</w:t>
      </w:r>
      <w:proofErr w:type="spellStart"/>
      <w:r w:rsidRPr="00733DC2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733DC2">
        <w:rPr>
          <w:rFonts w:ascii="Times New Roman" w:hAnsi="Times New Roman" w:cs="Times New Roman"/>
          <w:color w:val="000000"/>
          <w:sz w:val="24"/>
          <w:szCs w:val="24"/>
        </w:rPr>
        <w:t>», ИНН 4401156813, ДКЛ/18.02-44.00-160142 от 20.02.2018, г. Кострома, решение АС Костромской области по делу А31-5289/2019 от 26.11.2019 на сумму 31 862 903,42 (31 862 903,42 руб.) - 28 612 405,48 руб.;</w:t>
      </w:r>
    </w:p>
    <w:p w14:paraId="36872D30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12 - ООО «РЦ», ИНН 4401157045, ДКЛ/17.05-44.00-143044 от 18.05.2017, г. Кострома, решение АС Костромской области по делу №А31-5286/2019 от 23.08.2019 на сумму 38 754 565,65 (38 754 565,65 руб.) - 34 581 069,86 руб.;</w:t>
      </w:r>
    </w:p>
    <w:p w14:paraId="7ADD6C97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13 - ООО «ТД «ПРЕМИУМ», ИНН 4401162133, ДКЛ/17.10-44.00-153887 от 27.10.2017, г. Кострома, решение АС Костромской области по делу №А31-5287/2019 от 23.08.2019 на сумму 36 733 784,03 (36 733 784,03 руб.) - 32 814 252,00 руб.;</w:t>
      </w:r>
    </w:p>
    <w:p w14:paraId="1B9BDB1D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14 - ООО «Плаза», ИНН 4401163842, ДКЛ/17.07-44.00-147300 от 27.07.2017, г. Кострома, решение АС Костромской области по делу №А31-5283/2019 от 30.09.2019 на сумму 43 002 875,59 (43 002 875,59 руб.) - 38 390 788,36 руб.;</w:t>
      </w:r>
    </w:p>
    <w:p w14:paraId="45319D8F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 xml:space="preserve">Лот 15 - ООО «ОЛИМПИКА ЯРОСЛАВЛЬ», ИНН 7604275610, ДКЛ/18.02-44.00-159826 </w:t>
      </w:r>
      <w:r w:rsidRPr="00733D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19.02.2018, г. Кострома, решение АС Костромской области по делу № А31-10652/2019 от 26.05.2020 на сумму 1 080 179,03 (1 080 179,03 руб.) - 766 685,53 руб.;</w:t>
      </w:r>
    </w:p>
    <w:p w14:paraId="1B764F5E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16 - ООО «Прайд», ИНН 4401132361, ДО/18.01-44.00-159147 от 31.01.2018, г. Кострома (576 409,56 руб.) - 576 409,56 руб.;</w:t>
      </w:r>
    </w:p>
    <w:p w14:paraId="24CF8984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17 - ООО «Трейд», ИНН 4401139832, ДКЛ/17.11-44.00-154879 от 27.11.2017, г. Кострома, решение АС Костромской области по делу №А31-5282/2019 от 16.09.2019 на сумму 36 793 982,24, в стадии наблюдения (36 793 982,24 руб.) - 32 869 457,57 руб.;</w:t>
      </w:r>
    </w:p>
    <w:p w14:paraId="48DB418D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18 - ООО «ДВЕРНАЯ ЛИНИЯ», ИНН 9723021993, ДКЛ/18.03-44.00-160901 от 07.03.2018, г. Кострома, решение АС Костромской области по делу А31-6422/2019 от 21.10.2019 на сумму 271 478,78 (271 478,78 руб.) - 196 670,42 руб.;</w:t>
      </w:r>
    </w:p>
    <w:p w14:paraId="1E6EABB2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19 - ООО «Завод ТЕПЛОГАРАНТ», ИНН 3702745560, КД/16.01-44.00-119070 от 15.01.2016, определение Ленинского районного суда г. Костромы по делу № 2-878/2018 от 20.07.2018 на сумму 1 496 158,00, регистрирующим органом принято решение о предстоящем исключении из ЕГРЮЛ (1 496 158,00 руб.) - 1 321 300,24 руб.;</w:t>
      </w:r>
    </w:p>
    <w:p w14:paraId="16BD8D9B" w14:textId="77777777" w:rsidR="00733DC2" w:rsidRPr="00733DC2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20 - ООО «В-пласт», ИНН 5005049601, ДКЛ/18.01-44.00-159045 от 30.01.2018, г. Кострома, определение АС Московской области по делу №А41-120003/19 от 22.11.2019 о включении в РТК третьей очереди на сумму 328 401,9 руб., признано несостоятельным (банкротом) (328 401,90 руб.) - 246 422,37 руб.;</w:t>
      </w:r>
    </w:p>
    <w:p w14:paraId="0800727F" w14:textId="4A6CC90A" w:rsidR="00555595" w:rsidRDefault="00733DC2" w:rsidP="00733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C2">
        <w:rPr>
          <w:rFonts w:ascii="Times New Roman" w:hAnsi="Times New Roman" w:cs="Times New Roman"/>
          <w:color w:val="000000"/>
          <w:sz w:val="24"/>
          <w:szCs w:val="24"/>
        </w:rPr>
        <w:t>Лот 21 - Четвериков Валерий Владимирович (поручитель исключенного из ЕГРЮЛ ООО СК «</w:t>
      </w:r>
      <w:proofErr w:type="spellStart"/>
      <w:r w:rsidRPr="00733DC2">
        <w:rPr>
          <w:rFonts w:ascii="Times New Roman" w:hAnsi="Times New Roman" w:cs="Times New Roman"/>
          <w:color w:val="000000"/>
          <w:sz w:val="24"/>
          <w:szCs w:val="24"/>
        </w:rPr>
        <w:t>Техмонтаж</w:t>
      </w:r>
      <w:proofErr w:type="spellEnd"/>
      <w:r w:rsidRPr="00733DC2">
        <w:rPr>
          <w:rFonts w:ascii="Times New Roman" w:hAnsi="Times New Roman" w:cs="Times New Roman"/>
          <w:color w:val="000000"/>
          <w:sz w:val="24"/>
          <w:szCs w:val="24"/>
        </w:rPr>
        <w:t xml:space="preserve">», ИНН 7604129930), КД/15.02-44.00-107044 от 03.03.2015, заочное решение Ленинского районного суда г. Костромы по делу 2-857/2016 от 01.04.2016 на сумму 2 124 545,00, в отношении поручителя </w:t>
      </w:r>
      <w:proofErr w:type="spellStart"/>
      <w:r w:rsidRPr="00733DC2">
        <w:rPr>
          <w:rFonts w:ascii="Times New Roman" w:hAnsi="Times New Roman" w:cs="Times New Roman"/>
          <w:color w:val="000000"/>
          <w:sz w:val="24"/>
          <w:szCs w:val="24"/>
        </w:rPr>
        <w:t>Четверикова</w:t>
      </w:r>
      <w:proofErr w:type="spellEnd"/>
      <w:r w:rsidRPr="00733DC2">
        <w:rPr>
          <w:rFonts w:ascii="Times New Roman" w:hAnsi="Times New Roman" w:cs="Times New Roman"/>
          <w:color w:val="000000"/>
          <w:sz w:val="24"/>
          <w:szCs w:val="24"/>
        </w:rPr>
        <w:t xml:space="preserve"> В.В. возбуждено дело № А82-6912/2017 от 13.09.2017 о признании должника несостоятельным (банкротом) (2 124 545,00 руб.) - 2 909 434,93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DB9125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04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04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04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D1BA54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04C0F" w:rsidRPr="00704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октября</w:t>
      </w:r>
      <w:r w:rsidR="00704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0427A294" w:rsidR="00F92A8F" w:rsidRPr="00CE4B98" w:rsidRDefault="00704C0F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E4B98">
        <w:rPr>
          <w:b/>
          <w:bCs/>
        </w:rPr>
        <w:t>Для лотов 1,7,15,16,20:</w:t>
      </w:r>
    </w:p>
    <w:p w14:paraId="01B03FCA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06 октября 2020 г. по 17 ноября 2020 г. - в размере начальной цены продажи лотов;</w:t>
      </w:r>
    </w:p>
    <w:p w14:paraId="618BE406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18 ноября 2020 г. по 24 ноября 2020 г. - в размере 97,00% от начальной цены продажи лотов;</w:t>
      </w:r>
    </w:p>
    <w:p w14:paraId="4EB7AA80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25 ноября 2020 г. по 01 декабря 2020 г. - в размере 94,00% от начальной цены продажи лотов;</w:t>
      </w:r>
    </w:p>
    <w:p w14:paraId="7714C5B1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02 декабря 2020 г. по 08 декабря 2020 г. - в размере 91,00% от начальной цены продажи лотов;</w:t>
      </w:r>
    </w:p>
    <w:p w14:paraId="72F1054B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09 декабря 2020 г. по 15 декабря 2020 г. - в размере 88,00% от начальной цены продажи лотов;</w:t>
      </w:r>
    </w:p>
    <w:p w14:paraId="236500F7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с 16 декабря 2020 г. по 22 декабря 2020 г. - в размере 85,00% от начальной цены продажи лотов;</w:t>
      </w:r>
    </w:p>
    <w:p w14:paraId="74E2BACD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23 декабря 2020 г. по 29 декабря 2020 г. - в размере 82,00% от начальной цены продажи лотов;</w:t>
      </w:r>
    </w:p>
    <w:p w14:paraId="392537B8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30 декабря 2020 г. по 05 января 2021 г. - в размере 79,00% от начальной цены продажи лотов;</w:t>
      </w:r>
    </w:p>
    <w:p w14:paraId="63D76163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06 января 2021 г. по 16 января 2021 г. - в размере 76,00% от начальной цены продажи лотов;</w:t>
      </w:r>
    </w:p>
    <w:p w14:paraId="7F94C5A7" w14:textId="5680B292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января 2021 г. по 23 января 2021 г. - в размере 73,00% от начальной цены продажи лотов</w:t>
      </w:r>
      <w:r>
        <w:t>.</w:t>
      </w:r>
    </w:p>
    <w:p w14:paraId="224F81E1" w14:textId="29AF77F6" w:rsidR="00704C0F" w:rsidRPr="00CE4B98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E4B98">
        <w:rPr>
          <w:b/>
          <w:bCs/>
        </w:rPr>
        <w:t>Для лотов 2-4,6,8-14,17-19,21:</w:t>
      </w:r>
    </w:p>
    <w:p w14:paraId="702CC88E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06 октября 2020 г. по 17 ноября 2020 г. - в размере начальной цены продажи лотов;</w:t>
      </w:r>
    </w:p>
    <w:p w14:paraId="0116D7F7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18 ноября 2020 г. по 24 ноября 2020 г. - в размере 95,00% от начальной цены продажи лотов;</w:t>
      </w:r>
    </w:p>
    <w:p w14:paraId="6467D341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25 ноября 2020 г. по 01 декабря 2020 г. - в размере 90,00% от начальной цены продажи лотов;</w:t>
      </w:r>
    </w:p>
    <w:p w14:paraId="7E204B1D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02 декабря 2020 г. по 08 декабря 2020 г. - в размере 85,00% от начальной цены продажи лотов;</w:t>
      </w:r>
    </w:p>
    <w:p w14:paraId="37EE8F6C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09 декабря 2020 г. по 15 декабря 2020 г. - в размере 80,00% от начальной цены продажи лотов;</w:t>
      </w:r>
    </w:p>
    <w:p w14:paraId="5600EDB0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16 декабря 2020 г. по 22 декабря 2020 г. - в размере 75,00% от начальной цены продажи лотов;</w:t>
      </w:r>
    </w:p>
    <w:p w14:paraId="7CAB4F67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23 декабря 2020 г. по 29 декабря 2020 г. - в размере 70,00% от начальной цены продажи лотов;</w:t>
      </w:r>
    </w:p>
    <w:p w14:paraId="531213C9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30 декабря 2020 г. по 05 января 2021 г. - в размере 65,00% от начальной цены продажи лотов;</w:t>
      </w:r>
    </w:p>
    <w:p w14:paraId="778DD91D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06 января 2021 г. по 16 января 2021 г. - в размере 60,00% от начальной цены продажи лотов;</w:t>
      </w:r>
    </w:p>
    <w:p w14:paraId="4B99E65E" w14:textId="052DDE40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января 2021 г. по 23 января 2021 г. - в размере 55,00% от начальной цены продажи лотов</w:t>
      </w:r>
      <w:r>
        <w:t>.</w:t>
      </w:r>
    </w:p>
    <w:p w14:paraId="4BB3FDD6" w14:textId="30572F2A" w:rsidR="00704C0F" w:rsidRPr="00CE4B98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E4B98">
        <w:rPr>
          <w:b/>
          <w:bCs/>
        </w:rPr>
        <w:t>Для лота 5:</w:t>
      </w:r>
    </w:p>
    <w:p w14:paraId="48C30D81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06 октября 2020 г. по 17 ноября 2020 г. - в размере начальной цены продажи лота;</w:t>
      </w:r>
    </w:p>
    <w:p w14:paraId="7DE9DA70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18 ноября 2020 г. по 24 ноября 2020 г. - в размере 99,90% от начальной цены продажи лота;</w:t>
      </w:r>
    </w:p>
    <w:p w14:paraId="0F6DECF5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25 ноября 2020 г. по 01 декабря 2020 г. - в размере 99,80% от начальной цены продажи лота;</w:t>
      </w:r>
    </w:p>
    <w:p w14:paraId="072826A2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02 декабря 2020 г. по 08 декабря 2020 г. - в размере 99,70% от начальной цены продажи лота;</w:t>
      </w:r>
    </w:p>
    <w:p w14:paraId="2A5ECE19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09 декабря 2020 г. по 15 декабря 2020 г. - в размере 99,60% от начальной цены продажи лота;</w:t>
      </w:r>
    </w:p>
    <w:p w14:paraId="1215663C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16 декабря 2020 г. по 22 декабря 2020 г. - в размере 99,50% от начальной цены продажи лота;</w:t>
      </w:r>
    </w:p>
    <w:p w14:paraId="59FFB468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23 декабря 2020 г. по 29 декабря 2020 г. - в размере 99,40% от начальной цены продажи лота;</w:t>
      </w:r>
    </w:p>
    <w:p w14:paraId="41B8E4DB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с 30 декабря 2020 г. по 05 января 2021 г. - в размере 99,30% от начальной цены продажи лота;</w:t>
      </w:r>
    </w:p>
    <w:p w14:paraId="6D306EB0" w14:textId="77777777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06 января 2021 г. по 16 января 2021 г. - в размере 99,20% от начальной цены продажи лота;</w:t>
      </w:r>
    </w:p>
    <w:p w14:paraId="1BB92B10" w14:textId="201C0973" w:rsidR="00704C0F" w:rsidRDefault="00704C0F" w:rsidP="00704C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января 2021 г. по 23 января 2021 г. - в размере 99,10% от начальной цены продажи лота</w:t>
      </w:r>
      <w: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6E2D34A" w14:textId="1FD30AE8" w:rsidR="004329F9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04C0F" w:rsidRPr="00704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до 16-00 часов по адресу: г. Кострома, ул. Маршала Новикова, 22/22, оф. 28, тел. 8(4942)441-373, а также у ОТ: 8(812)777-57-57, доб. 597, 8(980)701-15-25, Мякутина Виктория, 8(812)777-57-57 доб. 596, 8(916)664-98-08, Шумилов Андрей, </w:t>
      </w:r>
      <w:hyperlink r:id="rId7" w:history="1">
        <w:r w:rsidR="004329F9" w:rsidRPr="006862B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yaroslavl@auction-house.ru</w:t>
        </w:r>
      </w:hyperlink>
      <w:r w:rsidR="00704C0F" w:rsidRPr="00704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7A3F3BB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329F9"/>
    <w:rsid w:val="00495D59"/>
    <w:rsid w:val="00555595"/>
    <w:rsid w:val="005742CC"/>
    <w:rsid w:val="005F1F68"/>
    <w:rsid w:val="00621553"/>
    <w:rsid w:val="00704C0F"/>
    <w:rsid w:val="00733DC2"/>
    <w:rsid w:val="007A10EE"/>
    <w:rsid w:val="007E3D68"/>
    <w:rsid w:val="008F1609"/>
    <w:rsid w:val="00953DA4"/>
    <w:rsid w:val="009E68C2"/>
    <w:rsid w:val="009F0C4D"/>
    <w:rsid w:val="00B97A00"/>
    <w:rsid w:val="00CE4B98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32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2519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2020-09-28T07:54:00Z</dcterms:created>
  <dcterms:modified xsi:type="dcterms:W3CDTF">2020-09-28T08:04:00Z</dcterms:modified>
</cp:coreProperties>
</file>