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B1C0D" w14:textId="1472711E" w:rsidR="0003404B" w:rsidRPr="00DD01CB" w:rsidRDefault="008253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Москвы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5C7177">
        <w:rPr>
          <w:rFonts w:ascii="Times New Roman" w:hAnsi="Times New Roman" w:cs="Times New Roman"/>
          <w:color w:val="000000"/>
          <w:sz w:val="24"/>
          <w:szCs w:val="24"/>
        </w:rPr>
        <w:t xml:space="preserve">26 </w:t>
      </w:r>
      <w:r>
        <w:rPr>
          <w:rFonts w:ascii="Times New Roman" w:hAnsi="Times New Roman" w:cs="Times New Roman"/>
          <w:color w:val="000000"/>
          <w:sz w:val="24"/>
          <w:szCs w:val="24"/>
        </w:rPr>
        <w:t>января 2016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А40-242071/2015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5C7177">
        <w:rPr>
          <w:rFonts w:ascii="Times New Roman" w:hAnsi="Times New Roman" w:cs="Times New Roman"/>
          <w:b/>
          <w:color w:val="000000"/>
          <w:sz w:val="24"/>
          <w:szCs w:val="24"/>
        </w:rPr>
        <w:t>Коммерческим банком «Еврокредит» (общество с ограниченной ответственностью) (Банк «Еврокредит» (ООО))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Pr="005C7177">
        <w:rPr>
          <w:rFonts w:ascii="Times New Roman" w:hAnsi="Times New Roman" w:cs="Times New Roman"/>
          <w:color w:val="000000"/>
          <w:sz w:val="24"/>
          <w:szCs w:val="24"/>
        </w:rPr>
        <w:t xml:space="preserve">105082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Москва, улица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Бакунинская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80 стр.1</w:t>
      </w:r>
      <w:r w:rsidRPr="005C7177">
        <w:rPr>
          <w:rFonts w:ascii="Times New Roman" w:hAnsi="Times New Roman" w:cs="Times New Roman"/>
          <w:color w:val="000000"/>
          <w:sz w:val="24"/>
          <w:szCs w:val="24"/>
        </w:rPr>
        <w:t xml:space="preserve"> ОГРН: 1027739648815, ИНН: 7701013346, КПП: 770101001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) (далее – КУ) (далее – финансовая организация), проводит электронные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5319132F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800727F" w14:textId="68FC7906" w:rsidR="00555595" w:rsidRPr="00DD01CB" w:rsidRDefault="00497207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497207">
        <w:rPr>
          <w:rFonts w:ascii="Times New Roman" w:hAnsi="Times New Roman" w:cs="Times New Roman"/>
          <w:color w:val="000000"/>
          <w:sz w:val="24"/>
          <w:szCs w:val="24"/>
        </w:rPr>
        <w:t>ЗАО "Внешнеэкономическая ассоциация "ИНТЕРАРМ", ИНН 7703017917, КД-14 от 20.05.2015, решение АС г. Москвы от 21.12.2017 по делу А40-123089/2017-25-520, КД-25В от 28.08.2015, решение АС г. Москвы от 17.04.2018 по делу А40-123133/17-26-1091 на сумму 104 938,97 евро, КД-35В от 15.10.2015, решение АС г. Москвы от 18.10.2017 по делу 40-105133/2017 на сумму 103 157,20 долл. США, КД-36В от 29.10.2015, решение АС г. Москвы от 27.04.2018 по делу А40-19039/18-137-124 на сумму 125 965, 07 долл. США, находится в стадии банкротства, введена процедура наблюдения (33 601 963,55 руб.)</w:t>
      </w:r>
      <w:r w:rsidR="00A8230D">
        <w:rPr>
          <w:rFonts w:ascii="Times New Roman" w:hAnsi="Times New Roman" w:cs="Times New Roman"/>
          <w:color w:val="000000"/>
          <w:sz w:val="24"/>
          <w:szCs w:val="24"/>
        </w:rPr>
        <w:t xml:space="preserve">, г. Москва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497207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207">
        <w:rPr>
          <w:rFonts w:ascii="Times New Roman" w:hAnsi="Times New Roman" w:cs="Times New Roman"/>
          <w:color w:val="000000"/>
          <w:sz w:val="24"/>
          <w:szCs w:val="24"/>
        </w:rPr>
        <w:t>288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207">
        <w:rPr>
          <w:rFonts w:ascii="Times New Roman" w:hAnsi="Times New Roman" w:cs="Times New Roman"/>
          <w:color w:val="000000"/>
          <w:sz w:val="24"/>
          <w:szCs w:val="24"/>
        </w:rPr>
        <w:t>615,88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3D8FB42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4972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972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октября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4972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972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декабря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845EDCB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497207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972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октября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tbl>
      <w:tblPr>
        <w:tblW w:w="10856" w:type="dxa"/>
        <w:tblLook w:val="04A0" w:firstRow="1" w:lastRow="0" w:firstColumn="1" w:lastColumn="0" w:noHBand="0" w:noVBand="1"/>
      </w:tblPr>
      <w:tblGrid>
        <w:gridCol w:w="10856"/>
      </w:tblGrid>
      <w:tr w:rsidR="009321AC" w:rsidRPr="00EC5772" w14:paraId="2EDB8EA0" w14:textId="77777777" w:rsidTr="009321AC">
        <w:trPr>
          <w:trHeight w:val="300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640" w:type="dxa"/>
              <w:tblLook w:val="04A0" w:firstRow="1" w:lastRow="0" w:firstColumn="1" w:lastColumn="0" w:noHBand="0" w:noVBand="1"/>
            </w:tblPr>
            <w:tblGrid>
              <w:gridCol w:w="10640"/>
            </w:tblGrid>
            <w:tr w:rsidR="009321AC" w:rsidRPr="009321AC" w14:paraId="78BC745B" w14:textId="77777777" w:rsidTr="009321AC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A839C1" w14:textId="77777777" w:rsidR="009321AC" w:rsidRPr="009321AC" w:rsidRDefault="009321AC" w:rsidP="009321AC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0" w:name="_Hlk51942128"/>
                  <w:r w:rsidRPr="009321A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06 октября 2020 г. по 17 ноября 2020 г. - в размере начальной цены продажи лота;</w:t>
                  </w:r>
                </w:p>
              </w:tc>
            </w:tr>
            <w:tr w:rsidR="009321AC" w:rsidRPr="009321AC" w14:paraId="606ED439" w14:textId="77777777" w:rsidTr="009321AC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C8BFB1" w14:textId="77777777" w:rsidR="009321AC" w:rsidRPr="009321AC" w:rsidRDefault="009321AC" w:rsidP="009321AC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321A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18 ноября 2020 г. по 24 ноября 2020 г. - в размере 98,00% от начальной цены продажи лота;</w:t>
                  </w:r>
                </w:p>
              </w:tc>
            </w:tr>
            <w:tr w:rsidR="009321AC" w:rsidRPr="009321AC" w14:paraId="55728715" w14:textId="77777777" w:rsidTr="009321AC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D07057" w14:textId="77777777" w:rsidR="009321AC" w:rsidRPr="009321AC" w:rsidRDefault="009321AC" w:rsidP="009321AC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321A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25 ноября 2020 г. по 01 декабря 2020 г. - в размере 96,00% от начальной цены продажи лота;</w:t>
                  </w:r>
                </w:p>
              </w:tc>
            </w:tr>
            <w:tr w:rsidR="009321AC" w:rsidRPr="009321AC" w14:paraId="2C513B6C" w14:textId="77777777" w:rsidTr="009321AC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B5036D" w14:textId="77777777" w:rsidR="009321AC" w:rsidRPr="009321AC" w:rsidRDefault="009321AC" w:rsidP="009321AC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321A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02 декабря 2020 г. по 08 декабря 2020 г. - в размере 94,00% от начальной цены продажи лота;</w:t>
                  </w:r>
                </w:p>
              </w:tc>
            </w:tr>
            <w:tr w:rsidR="009321AC" w:rsidRPr="009321AC" w14:paraId="0DC6BCE3" w14:textId="77777777" w:rsidTr="009321AC">
              <w:trPr>
                <w:trHeight w:val="341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617B5F" w14:textId="77777777" w:rsidR="009321AC" w:rsidRPr="009321AC" w:rsidRDefault="009321AC" w:rsidP="009321AC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321A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09 декабря 2020 г. по 15 декабря 2020 г. - в размере 92,00% от начальной цены продажи лота;</w:t>
                  </w:r>
                </w:p>
              </w:tc>
            </w:tr>
            <w:tr w:rsidR="009321AC" w:rsidRPr="009321AC" w14:paraId="39AA34E5" w14:textId="77777777" w:rsidTr="009321AC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490DFC" w14:textId="77777777" w:rsidR="009321AC" w:rsidRPr="009321AC" w:rsidRDefault="009321AC" w:rsidP="009321AC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321A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16 декабря 2020 г. по 22 декабря 2020 г. - в размере 90,00% от начальной цены продажи лота;</w:t>
                  </w:r>
                </w:p>
              </w:tc>
            </w:tr>
          </w:tbl>
          <w:p w14:paraId="4A8A1A6E" w14:textId="3604CDAA" w:rsidR="009321AC" w:rsidRPr="00EC5772" w:rsidRDefault="009321AC" w:rsidP="00EC577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1AC" w:rsidRPr="00EC5772" w14:paraId="68192C5E" w14:textId="77777777" w:rsidTr="009321AC">
        <w:trPr>
          <w:trHeight w:val="300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B495F" w14:textId="7152C075" w:rsidR="009321AC" w:rsidRPr="00EC5772" w:rsidRDefault="009321AC" w:rsidP="00EC577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bookmarkEnd w:id="0"/>
    <w:p w14:paraId="46FF98F4" w14:textId="3FBF89FE" w:rsidR="008F1609" w:rsidRPr="00DD01CB" w:rsidRDefault="00C9556F" w:rsidP="00C955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3DC1AF50" w:rsidR="008F1609" w:rsidRDefault="00EC5772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37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КУ: понедельник-четверг с 09-00 по 18-00 часов, пятница с 09-00 по 16-45 часов по адресу: г. Москва, </w:t>
      </w:r>
      <w:r w:rsidR="00C9556F">
        <w:rPr>
          <w:rFonts w:ascii="Times New Roman" w:hAnsi="Times New Roman" w:cs="Times New Roman"/>
          <w:color w:val="000000"/>
          <w:sz w:val="24"/>
          <w:szCs w:val="24"/>
        </w:rPr>
        <w:t>Павелецкая наб., д.8</w:t>
      </w:r>
      <w:r w:rsidRPr="00810372">
        <w:rPr>
          <w:rFonts w:ascii="Times New Roman" w:hAnsi="Times New Roman" w:cs="Times New Roman"/>
          <w:color w:val="000000"/>
          <w:sz w:val="24"/>
          <w:szCs w:val="24"/>
        </w:rPr>
        <w:t>, тел +7(495)</w:t>
      </w:r>
      <w:r w:rsidR="00C955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725-31-33</w:t>
      </w:r>
      <w:r w:rsidRPr="00810372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 w:rsidR="00C9556F">
        <w:rPr>
          <w:rFonts w:ascii="Times New Roman" w:hAnsi="Times New Roman" w:cs="Times New Roman"/>
          <w:color w:val="000000"/>
          <w:sz w:val="24"/>
          <w:szCs w:val="24"/>
        </w:rPr>
        <w:t>62-36</w:t>
      </w:r>
      <w:r w:rsidRPr="00810372">
        <w:rPr>
          <w:rFonts w:ascii="Times New Roman" w:hAnsi="Times New Roman" w:cs="Times New Roman"/>
          <w:color w:val="000000"/>
          <w:sz w:val="24"/>
          <w:szCs w:val="24"/>
        </w:rPr>
        <w:t xml:space="preserve"> и у ОТ: с 9.00 до 18.00 по московскому времени в будние дни, тел.</w:t>
      </w:r>
      <w:bookmarkStart w:id="1" w:name="_GoBack"/>
      <w:bookmarkEnd w:id="1"/>
      <w:r w:rsidRPr="00810372">
        <w:rPr>
          <w:rFonts w:ascii="Times New Roman" w:hAnsi="Times New Roman" w:cs="Times New Roman"/>
          <w:color w:val="000000"/>
          <w:sz w:val="24"/>
          <w:szCs w:val="24"/>
        </w:rPr>
        <w:t xml:space="preserve"> 8(812) 334-20-50, </w:t>
      </w:r>
      <w:hyperlink r:id="rId7" w:history="1">
        <w:r w:rsidR="00C9556F" w:rsidRPr="00680973">
          <w:rPr>
            <w:rStyle w:val="a4"/>
            <w:rFonts w:ascii="Times New Roman" w:hAnsi="Times New Roman"/>
            <w:sz w:val="24"/>
            <w:szCs w:val="24"/>
          </w:rPr>
          <w:t>inform</w:t>
        </w:r>
        <w:r w:rsidR="00C9556F" w:rsidRPr="00680973">
          <w:rPr>
            <w:rStyle w:val="a4"/>
            <w:rFonts w:ascii="Times New Roman" w:hAnsi="Times New Roman"/>
            <w:sz w:val="24"/>
            <w:szCs w:val="24"/>
            <w:lang w:val="en-US"/>
          </w:rPr>
          <w:t>msk</w:t>
        </w:r>
        <w:r w:rsidR="00C9556F" w:rsidRPr="00680973">
          <w:rPr>
            <w:rStyle w:val="a4"/>
            <w:rFonts w:ascii="Times New Roman" w:hAnsi="Times New Roman"/>
            <w:sz w:val="24"/>
            <w:szCs w:val="24"/>
          </w:rPr>
          <w:t>@auction-house.ru</w:t>
        </w:r>
      </w:hyperlink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53"/>
    <w:rsid w:val="00002933"/>
    <w:rsid w:val="0003404B"/>
    <w:rsid w:val="00203862"/>
    <w:rsid w:val="002C3A2C"/>
    <w:rsid w:val="00360DC6"/>
    <w:rsid w:val="003E6C81"/>
    <w:rsid w:val="00495D59"/>
    <w:rsid w:val="00497207"/>
    <w:rsid w:val="00555595"/>
    <w:rsid w:val="005742CC"/>
    <w:rsid w:val="005F1F68"/>
    <w:rsid w:val="00621553"/>
    <w:rsid w:val="007A10EE"/>
    <w:rsid w:val="007E3D68"/>
    <w:rsid w:val="00825394"/>
    <w:rsid w:val="008F1609"/>
    <w:rsid w:val="009321AC"/>
    <w:rsid w:val="00953DA4"/>
    <w:rsid w:val="009E68C2"/>
    <w:rsid w:val="009F0C4D"/>
    <w:rsid w:val="00A8230D"/>
    <w:rsid w:val="00B97A00"/>
    <w:rsid w:val="00C9556F"/>
    <w:rsid w:val="00D115EC"/>
    <w:rsid w:val="00D16130"/>
    <w:rsid w:val="00DD01CB"/>
    <w:rsid w:val="00E645EC"/>
    <w:rsid w:val="00EC5772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5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1438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Каупинен Юлия</cp:lastModifiedBy>
  <cp:revision>5</cp:revision>
  <dcterms:created xsi:type="dcterms:W3CDTF">2020-09-25T12:39:00Z</dcterms:created>
  <dcterms:modified xsi:type="dcterms:W3CDTF">2020-09-28T07:27:00Z</dcterms:modified>
</cp:coreProperties>
</file>