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B6719" w14:textId="2491D6FA" w:rsidR="00EA7238" w:rsidRPr="00A115B3" w:rsidRDefault="00B1018F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18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1018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018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1018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1018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B1018F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B1018F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января 2016 г. по делу №А40-226048/15 конкурсным управляющим (ликвидатором) </w:t>
      </w:r>
      <w:r w:rsidRPr="00B1018F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коммерческим банком «</w:t>
      </w:r>
      <w:proofErr w:type="spellStart"/>
      <w:r w:rsidRPr="00B1018F">
        <w:rPr>
          <w:rFonts w:ascii="Times New Roman" w:hAnsi="Times New Roman" w:cs="Times New Roman"/>
          <w:b/>
          <w:color w:val="000000"/>
          <w:sz w:val="24"/>
          <w:szCs w:val="24"/>
        </w:rPr>
        <w:t>Бенифит</w:t>
      </w:r>
      <w:proofErr w:type="spellEnd"/>
      <w:r w:rsidRPr="00B1018F">
        <w:rPr>
          <w:rFonts w:ascii="Times New Roman" w:hAnsi="Times New Roman" w:cs="Times New Roman"/>
          <w:b/>
          <w:color w:val="000000"/>
          <w:sz w:val="24"/>
          <w:szCs w:val="24"/>
        </w:rPr>
        <w:t>-банк» закрытое акционерное общество (АКБ «</w:t>
      </w:r>
      <w:proofErr w:type="spellStart"/>
      <w:r w:rsidRPr="00B1018F">
        <w:rPr>
          <w:rFonts w:ascii="Times New Roman" w:hAnsi="Times New Roman" w:cs="Times New Roman"/>
          <w:b/>
          <w:color w:val="000000"/>
          <w:sz w:val="24"/>
          <w:szCs w:val="24"/>
        </w:rPr>
        <w:t>Бенифит</w:t>
      </w:r>
      <w:proofErr w:type="spellEnd"/>
      <w:r w:rsidRPr="00B1018F">
        <w:rPr>
          <w:rFonts w:ascii="Times New Roman" w:hAnsi="Times New Roman" w:cs="Times New Roman"/>
          <w:b/>
          <w:color w:val="000000"/>
          <w:sz w:val="24"/>
          <w:szCs w:val="24"/>
        </w:rPr>
        <w:t>-банк» ЗАО)</w:t>
      </w:r>
      <w:r w:rsidRPr="00B1018F">
        <w:rPr>
          <w:rFonts w:ascii="Times New Roman" w:hAnsi="Times New Roman" w:cs="Times New Roman"/>
          <w:color w:val="000000"/>
          <w:sz w:val="24"/>
          <w:szCs w:val="24"/>
        </w:rPr>
        <w:t xml:space="preserve"> (125047, Москва улица Брестская 2-я, 32, ОГРН:1027739246160, ИНН: 7707093813, КПП: 771001001)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D00152D" w14:textId="18D1DCB5" w:rsidR="00B1018F" w:rsidRDefault="00B101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 w:rsidRPr="00B1018F">
        <w:t>1</w:t>
      </w:r>
      <w:r>
        <w:t xml:space="preserve"> - </w:t>
      </w:r>
      <w:r w:rsidR="00304600" w:rsidRPr="00304600">
        <w:t>Квартира - 100,8 кв. м, адрес: Московская обл., Красногорский р-н, г. Красногорск, ул. Речная, д. 20, корп. 4, кв. 61, 19 этаж, кадастровый номер 50:11:0020303:1320, ограничения и обременения: зарегистрировано 3 человека (1 несовершеннолетний)</w:t>
      </w:r>
      <w:r w:rsidR="00304600">
        <w:t xml:space="preserve"> - </w:t>
      </w:r>
      <w:r w:rsidR="00304600" w:rsidRPr="00304600">
        <w:t>10 200 000,00</w:t>
      </w:r>
      <w:r>
        <w:t xml:space="preserve"> руб.</w:t>
      </w:r>
    </w:p>
    <w:p w14:paraId="15D12F19" w14:textId="3739590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E06B5F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96338" w:rsidRPr="00A96338">
        <w:t>5 (</w:t>
      </w:r>
      <w:r w:rsidR="00A96338">
        <w:t>пять</w:t>
      </w:r>
      <w:r w:rsidR="00A96338" w:rsidRPr="00A96338">
        <w:t>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DF5DA1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D4388B">
        <w:rPr>
          <w:b/>
        </w:rPr>
        <w:t>29 сентября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6AC35B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B1A40">
        <w:rPr>
          <w:color w:val="000000"/>
        </w:rPr>
        <w:t>29 сентября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EB1A40">
        <w:rPr>
          <w:b/>
        </w:rPr>
        <w:t>16 ноября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F1D67A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B1A40">
        <w:t>18 августа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B1A40">
        <w:t>5 октября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94A86F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EB1A40">
        <w:rPr>
          <w:b/>
        </w:rPr>
        <w:t>20 ноября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EB1A40">
        <w:rPr>
          <w:b/>
          <w:bCs/>
          <w:color w:val="000000"/>
        </w:rPr>
        <w:t>14 марта</w:t>
      </w:r>
      <w:r w:rsidR="00C11EFF" w:rsidRPr="00A115B3">
        <w:rPr>
          <w:b/>
        </w:rPr>
        <w:t xml:space="preserve"> </w:t>
      </w:r>
      <w:r w:rsidR="00EB1A40">
        <w:rPr>
          <w:b/>
        </w:rPr>
        <w:t>2021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692B5A5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EB1A40">
        <w:t>20 ноября</w:t>
      </w:r>
      <w:r w:rsidR="00B1018F">
        <w:t xml:space="preserve"> 2020 г.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44C5DF28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</w:t>
      </w:r>
      <w:r w:rsidR="00B1018F">
        <w:rPr>
          <w:color w:val="000000"/>
        </w:rPr>
        <w:t>а</w:t>
      </w:r>
      <w:r w:rsidRPr="00A115B3">
        <w:rPr>
          <w:color w:val="000000"/>
        </w:rPr>
        <w:t xml:space="preserve"> устанавливаются следующие:</w:t>
      </w:r>
    </w:p>
    <w:p w14:paraId="4D7AF8A0" w14:textId="77777777" w:rsidR="005E3EE5" w:rsidRPr="005E3EE5" w:rsidRDefault="005E3EE5" w:rsidP="005E3E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EE5">
        <w:rPr>
          <w:color w:val="000000"/>
        </w:rPr>
        <w:t>с 20 ноября 2020 г. по 02 января 2021 г. - в размере начальной цены продажи лота;</w:t>
      </w:r>
    </w:p>
    <w:p w14:paraId="01A0ECB8" w14:textId="77777777" w:rsidR="005E3EE5" w:rsidRPr="005E3EE5" w:rsidRDefault="005E3EE5" w:rsidP="005E3E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EE5">
        <w:rPr>
          <w:color w:val="000000"/>
        </w:rPr>
        <w:t>с 03 января 2021 г. по 16 января 2021 г. - в размере 95,00% от начальной цены продажи лота;</w:t>
      </w:r>
    </w:p>
    <w:p w14:paraId="15A5F31D" w14:textId="77777777" w:rsidR="005E3EE5" w:rsidRPr="005E3EE5" w:rsidRDefault="005E3EE5" w:rsidP="005E3E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EE5">
        <w:rPr>
          <w:color w:val="000000"/>
        </w:rPr>
        <w:t>с 17 января 2021 г. по 23 января 2021 г. - в размере 90,00% от начальной цены продажи лота;</w:t>
      </w:r>
    </w:p>
    <w:p w14:paraId="1A6C4FB8" w14:textId="77777777" w:rsidR="005E3EE5" w:rsidRPr="005E3EE5" w:rsidRDefault="005E3EE5" w:rsidP="005E3E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EE5">
        <w:rPr>
          <w:color w:val="000000"/>
        </w:rPr>
        <w:t>с 24 января 2021 г. по 30 января 2021 г. - в размере 85,00% от начальной цены продажи лота;</w:t>
      </w:r>
    </w:p>
    <w:p w14:paraId="483AFCF4" w14:textId="77777777" w:rsidR="005E3EE5" w:rsidRPr="005E3EE5" w:rsidRDefault="005E3EE5" w:rsidP="005E3E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EE5">
        <w:rPr>
          <w:color w:val="000000"/>
        </w:rPr>
        <w:t>с 31 января 2021 г. по 06 февраля 2021 г. - в размере 80,00% от начальной цены продажи лота;</w:t>
      </w:r>
    </w:p>
    <w:p w14:paraId="1A06FA31" w14:textId="77777777" w:rsidR="005E3EE5" w:rsidRPr="005E3EE5" w:rsidRDefault="005E3EE5" w:rsidP="005E3E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EE5">
        <w:rPr>
          <w:color w:val="000000"/>
        </w:rPr>
        <w:t>с 07 февраля 2021 г. по 13 февраля 2021 г. - в размере 75,00% от начальной цены продажи лота;</w:t>
      </w:r>
    </w:p>
    <w:p w14:paraId="18B8E7FE" w14:textId="77777777" w:rsidR="005E3EE5" w:rsidRPr="005E3EE5" w:rsidRDefault="005E3EE5" w:rsidP="005E3E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EE5">
        <w:rPr>
          <w:color w:val="000000"/>
        </w:rPr>
        <w:t>с 14 февраля 2021 г. по 20 февраля 2021 г. - в размере 70,00% от начальной цены продажи лота;</w:t>
      </w:r>
    </w:p>
    <w:p w14:paraId="08A8CBFA" w14:textId="77777777" w:rsidR="005E3EE5" w:rsidRPr="005E3EE5" w:rsidRDefault="005E3EE5" w:rsidP="005E3E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EE5">
        <w:rPr>
          <w:color w:val="000000"/>
        </w:rPr>
        <w:t>с 21 февраля 2021 г. по 27 февраля 2021 г. - в размере 65,00% от начальной цены продажи лота;</w:t>
      </w:r>
    </w:p>
    <w:p w14:paraId="4EA5DAFC" w14:textId="77777777" w:rsidR="005E3EE5" w:rsidRPr="005E3EE5" w:rsidRDefault="005E3EE5" w:rsidP="005E3E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EE5">
        <w:rPr>
          <w:color w:val="000000"/>
        </w:rPr>
        <w:t>с 28 февраля 2021 г. по 06 марта 2021 г. - в размере 60,00% от начальной цены продажи лота;</w:t>
      </w:r>
    </w:p>
    <w:p w14:paraId="3F34EEA8" w14:textId="6162535B" w:rsidR="00EB1A40" w:rsidRPr="00A115B3" w:rsidRDefault="005E3EE5" w:rsidP="005E3E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EE5">
        <w:rPr>
          <w:color w:val="000000"/>
        </w:rPr>
        <w:t>с 07 марта 2021 г. по 14 марта 2021 г. - в размере 55,00%</w:t>
      </w:r>
      <w:r>
        <w:rPr>
          <w:color w:val="000000"/>
        </w:rPr>
        <w:t xml:space="preserve"> от начальной цены продажи лота.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F7A2574" w:rsidR="00EA7238" w:rsidRDefault="00F67E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E7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КУ: с 09-00 до 18-00 часов по адресу: г. Москва, </w:t>
      </w:r>
      <w:r w:rsidR="005E3EE5">
        <w:rPr>
          <w:rFonts w:ascii="Times New Roman" w:hAnsi="Times New Roman" w:cs="Times New Roman"/>
          <w:color w:val="000000"/>
          <w:sz w:val="24"/>
          <w:szCs w:val="24"/>
        </w:rPr>
        <w:t>Павелецкая набережная</w:t>
      </w:r>
      <w:r w:rsidRPr="00F67E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E3EE5">
        <w:rPr>
          <w:rFonts w:ascii="Times New Roman" w:hAnsi="Times New Roman" w:cs="Times New Roman"/>
          <w:color w:val="000000"/>
          <w:sz w:val="24"/>
          <w:szCs w:val="24"/>
        </w:rPr>
        <w:t xml:space="preserve"> д.</w:t>
      </w:r>
      <w:proofErr w:type="gramStart"/>
      <w:r w:rsidR="005E3EE5"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Pr="00F67E70">
        <w:rPr>
          <w:rFonts w:ascii="Times New Roman" w:hAnsi="Times New Roman" w:cs="Times New Roman"/>
          <w:color w:val="000000"/>
          <w:sz w:val="24"/>
          <w:szCs w:val="24"/>
        </w:rPr>
        <w:t xml:space="preserve"> тел.</w:t>
      </w:r>
      <w:proofErr w:type="gramEnd"/>
      <w:r w:rsidRPr="00F67E70">
        <w:rPr>
          <w:rFonts w:ascii="Times New Roman" w:hAnsi="Times New Roman" w:cs="Times New Roman"/>
          <w:color w:val="000000"/>
          <w:sz w:val="24"/>
          <w:szCs w:val="24"/>
        </w:rPr>
        <w:t xml:space="preserve"> +7(495)961-25-26, доб. 65-</w:t>
      </w:r>
      <w:r w:rsidR="005E3EE5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Pr="00F67E70">
        <w:rPr>
          <w:rFonts w:ascii="Times New Roman" w:hAnsi="Times New Roman" w:cs="Times New Roman"/>
          <w:color w:val="000000"/>
          <w:sz w:val="24"/>
          <w:szCs w:val="24"/>
        </w:rPr>
        <w:t xml:space="preserve">, у ОТ: с 9.00 до 18.00 по московскому времени в будние дни, тел. 8(812) 334-20-50, </w:t>
      </w:r>
      <w:hyperlink r:id="rId7" w:history="1">
        <w:r w:rsidR="005E3EE5" w:rsidRPr="00B96F2D">
          <w:rPr>
            <w:rStyle w:val="a4"/>
            <w:rFonts w:ascii="Times New Roman" w:hAnsi="Times New Roman"/>
            <w:sz w:val="24"/>
            <w:szCs w:val="24"/>
          </w:rPr>
          <w:t>inform</w:t>
        </w:r>
        <w:r w:rsidR="005E3EE5" w:rsidRPr="00B96F2D">
          <w:rPr>
            <w:rStyle w:val="a4"/>
            <w:rFonts w:ascii="Times New Roman" w:hAnsi="Times New Roman"/>
            <w:sz w:val="24"/>
            <w:szCs w:val="24"/>
            <w:lang w:val="en-US"/>
          </w:rPr>
          <w:t>msk</w:t>
        </w:r>
        <w:r w:rsidR="005E3EE5" w:rsidRPr="00B96F2D">
          <w:rPr>
            <w:rStyle w:val="a4"/>
            <w:rFonts w:ascii="Times New Roman" w:hAnsi="Times New Roman"/>
            <w:sz w:val="24"/>
            <w:szCs w:val="24"/>
          </w:rPr>
          <w:t>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0" w:name="_GoBack"/>
      <w:bookmarkEnd w:id="0"/>
    </w:p>
    <w:p w14:paraId="1C6C5A1C" w14:textId="0FDD6A6E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r w:rsidR="00A96338" w:rsidRPr="00BE1559">
        <w:rPr>
          <w:rFonts w:ascii="Times New Roman" w:hAnsi="Times New Roman" w:cs="Times New Roman"/>
          <w:color w:val="000000"/>
          <w:sz w:val="24"/>
          <w:szCs w:val="24"/>
        </w:rPr>
        <w:t>05 или</w:t>
      </w: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6B"/>
    <w:rsid w:val="00130BFB"/>
    <w:rsid w:val="0015099D"/>
    <w:rsid w:val="001F039D"/>
    <w:rsid w:val="002C312D"/>
    <w:rsid w:val="00304600"/>
    <w:rsid w:val="00365722"/>
    <w:rsid w:val="00467D6B"/>
    <w:rsid w:val="00564010"/>
    <w:rsid w:val="005E3EE5"/>
    <w:rsid w:val="00637A0F"/>
    <w:rsid w:val="0064380B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A96338"/>
    <w:rsid w:val="00B1018F"/>
    <w:rsid w:val="00BE0BF1"/>
    <w:rsid w:val="00BE1559"/>
    <w:rsid w:val="00C11EFF"/>
    <w:rsid w:val="00C9585C"/>
    <w:rsid w:val="00D4388B"/>
    <w:rsid w:val="00D57DB3"/>
    <w:rsid w:val="00D62667"/>
    <w:rsid w:val="00DB0166"/>
    <w:rsid w:val="00E614D3"/>
    <w:rsid w:val="00E866A8"/>
    <w:rsid w:val="00EA7238"/>
    <w:rsid w:val="00EB1A40"/>
    <w:rsid w:val="00F05E04"/>
    <w:rsid w:val="00F67E70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1784</Words>
  <Characters>11223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14</cp:revision>
  <dcterms:created xsi:type="dcterms:W3CDTF">2019-07-23T07:45:00Z</dcterms:created>
  <dcterms:modified xsi:type="dcterms:W3CDTF">2020-08-07T07:51:00Z</dcterms:modified>
</cp:coreProperties>
</file>