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258D" w14:textId="5FB85D6B" w:rsidR="001F72E0" w:rsidRPr="00CE2424" w:rsidRDefault="00BE24ED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89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по 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9CBE301" w14:textId="52BDEA09" w:rsidR="00CA33E5" w:rsidRPr="00B3415F" w:rsidRDefault="001F72E0" w:rsidP="00AB540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1E6A0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CA33E5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D64460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AB5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40E" w:rsidRPr="00AB540E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 – начальная цена продажи лота»</w:t>
      </w:r>
      <w:r w:rsidR="00AB54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A33E5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093B15" w14:textId="3ECE5C90" w:rsidR="00AB540E" w:rsidRPr="00AB540E" w:rsidRDefault="00AB540E" w:rsidP="00AB54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40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Бухтояров Дмитрий Александрович, определение АС г. Москвы по делу А40-165966/14-88-214 "Б" от 22.11.17, постановление АС г. Москвы № 09АП-66949/2017, № 09АП-66950/2017 по делу А40-165966/14 от 20.02.2018, постановление АС г. Москвы по делу №А40-165966/2014 от 16.05.2018 (869 763 240,68 руб.)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869 763 240,68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065261" w14:textId="738496FD" w:rsidR="00D61515" w:rsidRPr="00CE2424" w:rsidRDefault="00AB540E" w:rsidP="00AB54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AB540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Бухтояров Дмитрий Александрович, определение АС г. Москвы по делу А40-165966/14 от 14.12.2015 г. о признании договора купли-продажи векселей недействительной сделкой, решение Замоскворецкого районного суда по делу 2-49/2016 от 31.08.2016 (1 744 023 109,23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>1 744 023 109,23</w:t>
      </w:r>
      <w:r w:rsidRPr="00AB540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405382B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77351">
        <w:t>5(пять)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C960D9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B77351">
        <w:rPr>
          <w:rFonts w:ascii="Times New Roman CYR" w:hAnsi="Times New Roman CYR" w:cs="Times New Roman CYR"/>
          <w:b/>
          <w:color w:val="000000"/>
        </w:rPr>
        <w:t>16 ноября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2147CE2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B77351">
        <w:rPr>
          <w:color w:val="000000"/>
        </w:rPr>
        <w:t>16 ноября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B77351">
        <w:rPr>
          <w:b/>
          <w:color w:val="000000"/>
        </w:rPr>
        <w:t>28 декабря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5CC0CB1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B77351">
        <w:rPr>
          <w:color w:val="000000"/>
        </w:rPr>
        <w:t>06</w:t>
      </w:r>
      <w:r w:rsidRPr="00CE2424">
        <w:t xml:space="preserve"> </w:t>
      </w:r>
      <w:r w:rsidR="00B77351">
        <w:t>октября 2020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B77351">
        <w:rPr>
          <w:color w:val="000000"/>
        </w:rPr>
        <w:t>18 ноября</w:t>
      </w:r>
      <w:r w:rsidRPr="00CE2424">
        <w:t xml:space="preserve"> </w:t>
      </w:r>
      <w:r w:rsidR="00274274">
        <w:t>2020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747EFF8D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E27E18">
        <w:rPr>
          <w:b/>
          <w:color w:val="000000"/>
        </w:rPr>
        <w:t xml:space="preserve"> №</w:t>
      </w:r>
      <w:r w:rsidR="007D09F4" w:rsidRPr="00CE2424">
        <w:rPr>
          <w:b/>
          <w:color w:val="000000"/>
        </w:rPr>
        <w:t>1</w:t>
      </w:r>
      <w:r w:rsidRPr="00CE2424">
        <w:rPr>
          <w:color w:val="000000"/>
        </w:rPr>
        <w:t>, не реализованны</w:t>
      </w:r>
      <w:r w:rsidR="00E27E18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4845F29E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2D4DE6">
        <w:rPr>
          <w:b/>
          <w:bCs/>
          <w:color w:val="000000"/>
        </w:rPr>
        <w:t>31 декабря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 по </w:t>
      </w:r>
      <w:r w:rsidR="002D4DE6">
        <w:rPr>
          <w:b/>
          <w:bCs/>
          <w:color w:val="000000"/>
        </w:rPr>
        <w:t>05 апреля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2D4DE6">
        <w:rPr>
          <w:b/>
          <w:bCs/>
          <w:color w:val="000000"/>
        </w:rPr>
        <w:t>1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1BDF110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394326">
        <w:rPr>
          <w:color w:val="000000"/>
        </w:rPr>
        <w:t>31 декабря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 Прием заявок на участие в Торгах ППП и задатков </w:t>
      </w:r>
      <w:r w:rsidRPr="00CE2424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4D1DB11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</w:t>
      </w:r>
      <w:r w:rsidR="00394326">
        <w:rPr>
          <w:color w:val="000000"/>
        </w:rPr>
        <w:t>а</w:t>
      </w:r>
      <w:r w:rsidRPr="00CE2424">
        <w:rPr>
          <w:color w:val="000000"/>
        </w:rPr>
        <w:t xml:space="preserve"> устанавливаются следующие:</w:t>
      </w:r>
    </w:p>
    <w:p w14:paraId="267330C0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31 декабря 2020 г. по 20 февраля 2021 г. - в размере начальной цены продажи лота;</w:t>
      </w:r>
    </w:p>
    <w:p w14:paraId="2C220A6C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21 февраля 2021 г. по 01 марта 2021 г. - в размере 95,00% от начальной цены продажи лота;</w:t>
      </w:r>
    </w:p>
    <w:p w14:paraId="30F68E74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90,00% от начальной цены продажи лота;</w:t>
      </w:r>
    </w:p>
    <w:p w14:paraId="7DC3BAF9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85,00% от начальной цены продажи лота;</w:t>
      </w:r>
    </w:p>
    <w:p w14:paraId="58E8E38F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80,00% от начальной цены продажи лота;</w:t>
      </w:r>
    </w:p>
    <w:p w14:paraId="796EBD96" w14:textId="77777777" w:rsidR="0080275E" w:rsidRPr="0080275E" w:rsidRDefault="0080275E" w:rsidP="008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75,00% от начальной цены продажи лота;</w:t>
      </w:r>
    </w:p>
    <w:p w14:paraId="1A4C6D61" w14:textId="122A591F" w:rsidR="00394326" w:rsidRDefault="0080275E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5E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70,00% от начальной цены продажи лота</w:t>
      </w:r>
      <w:r w:rsidR="003F14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59BF487B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6BC096F6" w:rsidR="00D61515" w:rsidRDefault="0081733B" w:rsidP="009E4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A0571">
        <w:rPr>
          <w:rFonts w:ascii="Times New Roman" w:hAnsi="Times New Roman" w:cs="Times New Roman"/>
          <w:sz w:val="24"/>
          <w:szCs w:val="24"/>
        </w:rPr>
        <w:t>10:00</w:t>
      </w:r>
      <w:r w:rsidR="00D61515" w:rsidRPr="00CE2424">
        <w:rPr>
          <w:rFonts w:ascii="Times New Roman" w:hAnsi="Times New Roman" w:cs="Times New Roman"/>
          <w:sz w:val="24"/>
          <w:szCs w:val="24"/>
        </w:rPr>
        <w:t xml:space="preserve"> д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A0571">
        <w:rPr>
          <w:rFonts w:ascii="Times New Roman" w:hAnsi="Times New Roman" w:cs="Times New Roman"/>
          <w:sz w:val="24"/>
          <w:szCs w:val="24"/>
        </w:rPr>
        <w:t>17:00</w:t>
      </w:r>
      <w:r w:rsidR="00D61515"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A057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8(495)725-31-15, доб. 67-44, 65-89, у ОТ: </w:t>
      </w:r>
      <w:r w:rsidR="009E4CA3" w:rsidRPr="009E4CA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9E4C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4CA3" w:rsidRPr="009E4CA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77777777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E6A01"/>
    <w:rsid w:val="001F039D"/>
    <w:rsid w:val="001F72E0"/>
    <w:rsid w:val="00274274"/>
    <w:rsid w:val="002D4DE6"/>
    <w:rsid w:val="003142EB"/>
    <w:rsid w:val="00394326"/>
    <w:rsid w:val="003F147F"/>
    <w:rsid w:val="00413CB7"/>
    <w:rsid w:val="00467D6B"/>
    <w:rsid w:val="005A0571"/>
    <w:rsid w:val="005F1F68"/>
    <w:rsid w:val="00662676"/>
    <w:rsid w:val="007229EA"/>
    <w:rsid w:val="00722C3D"/>
    <w:rsid w:val="007C4C92"/>
    <w:rsid w:val="007D09F4"/>
    <w:rsid w:val="0080275E"/>
    <w:rsid w:val="0081733B"/>
    <w:rsid w:val="00865FD7"/>
    <w:rsid w:val="009E4CA3"/>
    <w:rsid w:val="00AB540E"/>
    <w:rsid w:val="00AF1817"/>
    <w:rsid w:val="00B77351"/>
    <w:rsid w:val="00BE24ED"/>
    <w:rsid w:val="00C11EFF"/>
    <w:rsid w:val="00CA33E5"/>
    <w:rsid w:val="00CE2424"/>
    <w:rsid w:val="00D60AD1"/>
    <w:rsid w:val="00D61515"/>
    <w:rsid w:val="00D62667"/>
    <w:rsid w:val="00D64460"/>
    <w:rsid w:val="00D77DA4"/>
    <w:rsid w:val="00E27E18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1790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19</cp:revision>
  <dcterms:created xsi:type="dcterms:W3CDTF">2019-07-23T07:49:00Z</dcterms:created>
  <dcterms:modified xsi:type="dcterms:W3CDTF">2020-09-23T13:36:00Z</dcterms:modified>
</cp:coreProperties>
</file>