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1C" w:rsidRDefault="001F283D" w:rsidP="001F283D">
      <w:pPr>
        <w:jc w:val="both"/>
      </w:pPr>
      <w:bookmarkStart w:id="0" w:name="_GoBack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>, (812) 334-26-04, доб. 194, 8(800)777-57-57, kan@auction-house.ru) (далее-Организатор торгов, ОТ), действующее на основании договора поручения с ООО «Яхрома-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Девелопмент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» (ОГРН 1057748873192, ИНН 7743574826, адрес: 109004, Москва, ул. Земляной Вал, д. 75, пом. 1, далее-Должник) в лице конкурсного управляющего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Бакаминова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Д. Э. (ИНН 100122816590, СНИЛС 122-374-040 15, рег.№: 12368, адрес: 191028, Санкт-Петербург, а/я 59, далее-КУ), член СОАУ «Континент» (СРО) (ОГРН 1027804888704, ИНН 7810274570, адрес: 191023, Санкт-Петербург, ул. Чайковского, д. 12, лит. В), действующий на основании Решения Арбитражного суда города Москвы от 06.06.2017 (оглашена резол. часть) по делу № А40-247671/2016, сообщает о проведении торгов посредством публичного предложения (далее – Торги) на электронной торговой площадке АО «Российский аукционный дом» по адресу в сети Интернет: http://www.lot-online.ru (далее –ЭП). 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>Начало приема заявок – 10.10.2020 с 17 час. 00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>мин.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). Сокращение: календарный день – к/день. Прием заявок составляет: в 1-ом периоде - 14 (четырнадцать) к/дней, без изменения начальной цены; последующие периоды - 7 (семь) к/дней, величина снижения – 7 (семь)% от начальной цены Лота, установленной на первом периоде. Минимальная цена (цена отсечения) составляет 21 299 241,60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>единым лотом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подлежат 92 земельных участка, категория земель: земли населенных пунктов, разрешенное использование:</w:t>
      </w:r>
      <w:r w:rsidRPr="001F283D">
        <w:rPr>
          <w:rFonts w:ascii="Calibri" w:eastAsia="Calibri" w:hAnsi="Calibri" w:cs="Times New Roman"/>
        </w:rPr>
        <w:t xml:space="preserve"> </w:t>
      </w:r>
      <w:r w:rsidRPr="001F283D">
        <w:rPr>
          <w:rFonts w:ascii="Times New Roman" w:eastAsia="Calibri" w:hAnsi="Times New Roman" w:cs="Times New Roman"/>
          <w:sz w:val="18"/>
          <w:szCs w:val="18"/>
        </w:rPr>
        <w:t>для индивидуального жилищного строительства (далее –ЗУ) в</w:t>
      </w:r>
      <w:r w:rsidRPr="001F283D">
        <w:rPr>
          <w:rFonts w:ascii="Calibri" w:eastAsia="Calibri" w:hAnsi="Calibri" w:cs="Times New Roman"/>
        </w:rPr>
        <w:t xml:space="preserve"> 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Московской обл., р-н Дмитровский, г/пос. Яхрома, д.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Андрейково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(далее – Имущество, Лот): Лот №1: ЗУ с кадастровыми номерами: 50:04:0230403:179, 50:04:0230403:177, 50:04:0230403:126, 50:04:0230403:130, 50:04:0230403:200, 50:04:0230403:258, 50:04:0230403:264, 50:04:0230403:195, 50:04:0230403:194, 50:04:0230403:134, 50:04:0230403:162, 50:04:0230403:123, 50:04:0230403:142, 50:04:0230403:144, 50:04:0230403:171, 50:04:0230403:161, 50:04:0230403:174, 50:04:0230403:184, 50:04:0230403:256, 50:04:0230403:191, 50:04:0230403:145, 50:04:0230403:158, 50:04:0230403:160 50:04:0230403:165, 50:04:0230403:178, 50:04:0230403:175, 50:04:0230403:172, 50:04:0230403:201, 50:04:0230403:202, 50:04:0230403.189, 50:04:0230403:259, 50:04:0230403:263, 50:04:0230403:199, 50:04:0230403:193, 50:04:0230403:192, 50:04:0230403:155, 50:04:0230403:133, 50:04:0230403:137, 50:04:0230403:146, 50:04:0230403:169, 50:04:0230403:159, 50:04:0230403:176, 50:04:0230403:173, 50:04:0230403:168, 50:04:0230403:128, 50:04:0230403:129, 50:04:0230403:266, 50:04:0230403:198, 50:04:0230403:197, 50:04:0230403:151, 50:04:0230403:148, 50:04:0230403:170, 50:04:0230403:164, 50:04:0230403:150, 50:04:0230403:156, 50:04:0230403:136, 50:04:0230403:131, 50:04:0230403:183, 50:04:0230403:185, 50:04:0230403:260, 50:04:0230403:257, 50:04:0230403:190, 50:04:0230403:152, 50:04:0230403:149, 50:04:0230403:139; 50:04:0230403:143, 50:04:0230403:163, 50:04.0230403:167, 50:04:0230403:180, 50:04:0230403:181, 50:04:0230403:182, 50:04:0230403:187, 50:04:0230403:141, 50:04:0230403:196, 50:04:0230403:153, 50:04:0230403:140, 50:04:0230403:157, 50:04:0230403:125, 50:04:0230403:127, 50:04:0230403:186, 50:04:0230403:188, 50:04:0230403:261, 50:04:0230403:267, 50:04:0230403:265, 50:04:0230403:262, 50:04:0230403:147, 50:04:0230403:154, 50:04:0230403:132, 50:04:0230403:135, 50:04:0230403:138, 50:04:0230403:124, 50:04:0230403:166.</w:t>
      </w:r>
      <w:r w:rsidRPr="001F283D">
        <w:rPr>
          <w:rFonts w:ascii="Calibri" w:eastAsia="Calibri" w:hAnsi="Calibri" w:cs="Times New Roman"/>
        </w:rPr>
        <w:t xml:space="preserve"> 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 xml:space="preserve">Обременение Лота №1: 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залог в пользу АО «Русский строительный банк»; запрещение регистрации согласно </w:t>
      </w:r>
      <w:proofErr w:type="gramStart"/>
      <w:r w:rsidRPr="001F283D">
        <w:rPr>
          <w:rFonts w:ascii="Times New Roman" w:eastAsia="Calibri" w:hAnsi="Times New Roman" w:cs="Times New Roman"/>
          <w:sz w:val="18"/>
          <w:szCs w:val="18"/>
        </w:rPr>
        <w:t>Выписке</w:t>
      </w:r>
      <w:proofErr w:type="gram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из ЕГРН от 23.09.2020 № 00-00-4001/5246/2020-07312, размещенной совместно с информацией о составе Лота (площади земельных участков, описания) в ЕФРСБ, по адресу http://fedresurs.ru, а также на сайте ЭП, по адресу bankruptcy.lot-online.ru. 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 xml:space="preserve">Начальная цена Лота№1 – 29 582 280 руб. </w:t>
      </w:r>
      <w:r w:rsidRPr="001F283D">
        <w:rPr>
          <w:rFonts w:ascii="Times New Roman" w:eastAsia="Calibri" w:hAnsi="Times New Roman" w:cs="Times New Roman"/>
          <w:sz w:val="18"/>
          <w:szCs w:val="18"/>
        </w:rPr>
        <w:t>Ознакомление с Имуществом производится по адресу нахождения Имущества, по предварительной договоренности в рабочие дни с 09.00 до 17.00,</w:t>
      </w:r>
      <w:r w:rsidRPr="001F283D">
        <w:rPr>
          <w:rFonts w:ascii="Calibri" w:eastAsia="Calibri" w:hAnsi="Calibri" w:cs="Times New Roman"/>
        </w:rPr>
        <w:t xml:space="preserve"> </w:t>
      </w:r>
      <w:hyperlink r:id="rId4" w:history="1">
        <w:r w:rsidRPr="001F283D">
          <w:rPr>
            <w:rFonts w:ascii="Times New Roman" w:eastAsia="Calibri" w:hAnsi="Times New Roman" w:cs="Times New Roman"/>
            <w:sz w:val="18"/>
            <w:szCs w:val="18"/>
          </w:rPr>
          <w:t>dbakaminov@yandex.ru</w:t>
        </w:r>
      </w:hyperlink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(КУ),</w:t>
      </w:r>
      <w:r w:rsidRPr="001F283D">
        <w:rPr>
          <w:rFonts w:ascii="Calibri" w:eastAsia="Calibri" w:hAnsi="Calibri" w:cs="Times New Roman"/>
        </w:rPr>
        <w:t xml:space="preserve"> 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а также у ОТ: тел. 8 (812) 334-20-50 (с 9.00 до 18.00 время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 в будние дни), informmsk@auction-house.ru.</w:t>
      </w:r>
      <w:r w:rsidRPr="001F28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Задаток - 10 % от нач. цены Лота, установленный для определенного периода Торгов, должен поступить на счет Должника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F283D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1F283D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</w:t>
      </w:r>
      <w:r w:rsidRPr="001F283D">
        <w:rPr>
          <w:rFonts w:ascii="Times New Roman" w:eastAsia="Calibri" w:hAnsi="Times New Roman" w:cs="Times New Roman"/>
          <w:sz w:val="18"/>
          <w:szCs w:val="18"/>
        </w:rPr>
        <w:lastRenderedPageBreak/>
        <w:t>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40702810855000001793, БИК 044030653, Банк СЕВЕРО-ЗАПАДНЫЙ БАНК ПАО СБЕРБАНК, к/с 30101810500000000653.</w:t>
      </w:r>
      <w:bookmarkEnd w:id="0"/>
    </w:p>
    <w:sectPr w:rsidR="006F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D"/>
    <w:rsid w:val="001F283D"/>
    <w:rsid w:val="006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E687-566E-441D-968E-8BA9BB4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kami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2020-09-29T11:16:00Z</dcterms:created>
  <dcterms:modified xsi:type="dcterms:W3CDTF">2020-09-29T11:16:00Z</dcterms:modified>
</cp:coreProperties>
</file>