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0FE7" w14:textId="54F98442" w:rsidR="003204BA" w:rsidRDefault="00256D8A" w:rsidP="005A005F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AA1FC7"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</w:p>
    <w:p w14:paraId="6B970188" w14:textId="77777777" w:rsidR="00E60C4C" w:rsidRPr="00E60C4C" w:rsidRDefault="00E60C4C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(проект)</w:t>
      </w:r>
    </w:p>
    <w:p w14:paraId="1B22BED6" w14:textId="188F854C"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5A005F">
        <w:rPr>
          <w:rFonts w:eastAsia="Times New Roman"/>
          <w:color w:val="000000"/>
          <w:spacing w:val="-4"/>
          <w:sz w:val="24"/>
          <w:szCs w:val="24"/>
        </w:rPr>
        <w:t>Нижний Тагил</w:t>
      </w:r>
      <w:r w:rsidR="00996074">
        <w:rPr>
          <w:rFonts w:eastAsia="Times New Roman"/>
          <w:color w:val="000000"/>
          <w:sz w:val="24"/>
          <w:szCs w:val="24"/>
        </w:rPr>
        <w:t xml:space="preserve">  </w:t>
      </w:r>
      <w:r w:rsidR="005A005F">
        <w:rPr>
          <w:rFonts w:eastAsia="Times New Roman"/>
          <w:color w:val="000000"/>
          <w:sz w:val="24"/>
          <w:szCs w:val="24"/>
        </w:rPr>
        <w:t xml:space="preserve">       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 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</w:t>
      </w:r>
      <w:proofErr w:type="gramEnd"/>
      <w:r w:rsidR="00E60C4C">
        <w:rPr>
          <w:rFonts w:eastAsia="Times New Roman"/>
          <w:color w:val="000000"/>
          <w:spacing w:val="-1"/>
          <w:sz w:val="24"/>
          <w:szCs w:val="24"/>
        </w:rPr>
        <w:t>___» ________ 201__</w:t>
      </w:r>
      <w:bookmarkStart w:id="0" w:name="_GoBack"/>
      <w:bookmarkEnd w:id="0"/>
      <w:r w:rsidR="00E60C4C">
        <w:rPr>
          <w:rFonts w:eastAsia="Times New Roman"/>
          <w:color w:val="000000"/>
          <w:spacing w:val="-1"/>
          <w:sz w:val="24"/>
          <w:szCs w:val="24"/>
        </w:rPr>
        <w:t>_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14:paraId="1EFFD81C" w14:textId="5C3784F1" w:rsidR="00817AEC" w:rsidRPr="00C079AA" w:rsidRDefault="002425CA" w:rsidP="00817AEC">
      <w:pPr>
        <w:shd w:val="clear" w:color="auto" w:fill="FFFFFF"/>
        <w:spacing w:before="269" w:line="274" w:lineRule="exact"/>
        <w:ind w:left="34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  <w:r w:rsidR="00C53B97" w:rsidRPr="00C53B97">
        <w:rPr>
          <w:rFonts w:eastAsia="Times New Roman"/>
          <w:sz w:val="24"/>
          <w:szCs w:val="24"/>
          <w:lang w:eastAsia="en-US"/>
        </w:rPr>
        <w:t>Муниципальн</w:t>
      </w:r>
      <w:r w:rsidR="00C53B97">
        <w:rPr>
          <w:rFonts w:eastAsia="Times New Roman"/>
          <w:sz w:val="24"/>
          <w:szCs w:val="24"/>
          <w:lang w:eastAsia="en-US"/>
        </w:rPr>
        <w:t>ое</w:t>
      </w:r>
      <w:r w:rsidR="00C53B97" w:rsidRPr="00C53B97">
        <w:rPr>
          <w:rFonts w:eastAsia="Times New Roman"/>
          <w:sz w:val="24"/>
          <w:szCs w:val="24"/>
          <w:lang w:eastAsia="en-US"/>
        </w:rPr>
        <w:t xml:space="preserve"> унитарно</w:t>
      </w:r>
      <w:r w:rsidR="00C53B97">
        <w:rPr>
          <w:rFonts w:eastAsia="Times New Roman"/>
          <w:sz w:val="24"/>
          <w:szCs w:val="24"/>
          <w:lang w:eastAsia="en-US"/>
        </w:rPr>
        <w:t>е</w:t>
      </w:r>
      <w:r w:rsidR="00C53B97" w:rsidRPr="00C53B97">
        <w:rPr>
          <w:rFonts w:eastAsia="Times New Roman"/>
          <w:sz w:val="24"/>
          <w:szCs w:val="24"/>
          <w:lang w:eastAsia="en-US"/>
        </w:rPr>
        <w:t xml:space="preserve"> предприяти</w:t>
      </w:r>
      <w:r w:rsidR="00C53B97">
        <w:rPr>
          <w:rFonts w:eastAsia="Times New Roman"/>
          <w:sz w:val="24"/>
          <w:szCs w:val="24"/>
          <w:lang w:eastAsia="en-US"/>
        </w:rPr>
        <w:t>е</w:t>
      </w:r>
      <w:r w:rsidR="00C53B97" w:rsidRPr="00C53B97">
        <w:rPr>
          <w:rFonts w:eastAsia="Times New Roman"/>
          <w:sz w:val="24"/>
          <w:szCs w:val="24"/>
          <w:lang w:eastAsia="en-US"/>
        </w:rPr>
        <w:t xml:space="preserve"> «</w:t>
      </w:r>
      <w:proofErr w:type="spellStart"/>
      <w:r w:rsidR="00C53B97" w:rsidRPr="00C53B97">
        <w:rPr>
          <w:rFonts w:eastAsia="Times New Roman"/>
          <w:sz w:val="24"/>
          <w:szCs w:val="24"/>
          <w:lang w:eastAsia="en-US"/>
        </w:rPr>
        <w:t>Тагилэнерго</w:t>
      </w:r>
      <w:proofErr w:type="spellEnd"/>
      <w:r w:rsidR="00C53B97" w:rsidRPr="00C53B97">
        <w:rPr>
          <w:rFonts w:eastAsia="Times New Roman"/>
          <w:sz w:val="24"/>
          <w:szCs w:val="24"/>
          <w:lang w:eastAsia="en-US"/>
        </w:rPr>
        <w:t>»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 (</w:t>
      </w:r>
      <w:r w:rsidR="00C53B97" w:rsidRPr="00C53B97">
        <w:rPr>
          <w:rFonts w:eastAsia="Times New Roman"/>
          <w:sz w:val="24"/>
          <w:szCs w:val="24"/>
          <w:lang w:eastAsia="en-US"/>
        </w:rPr>
        <w:t>622002, Свердловская область, г. Нижний Тагил, ул. Кирова, д. 19, ОГРН 1026601367066, ИНН 6668016401, КПП 662301001)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 в лице </w:t>
      </w:r>
      <w:r w:rsidR="00455D1C">
        <w:rPr>
          <w:rFonts w:eastAsia="Times New Roman"/>
          <w:sz w:val="24"/>
          <w:szCs w:val="24"/>
          <w:lang w:eastAsia="en-US"/>
        </w:rPr>
        <w:t>конкурсного</w:t>
      </w:r>
      <w:r w:rsidR="00C53B97">
        <w:rPr>
          <w:rFonts w:eastAsia="Times New Roman"/>
          <w:sz w:val="24"/>
          <w:szCs w:val="24"/>
          <w:lang w:eastAsia="en-US"/>
        </w:rPr>
        <w:t xml:space="preserve"> 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управляющего </w:t>
      </w:r>
      <w:proofErr w:type="spellStart"/>
      <w:r w:rsidR="003204BA" w:rsidRPr="003204BA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="003204BA" w:rsidRPr="003204BA">
        <w:rPr>
          <w:rFonts w:eastAsia="Times New Roman"/>
          <w:sz w:val="24"/>
          <w:szCs w:val="24"/>
          <w:lang w:eastAsia="en-US"/>
        </w:rPr>
        <w:t xml:space="preserve"> Максима Васильевича, действующего на основании</w:t>
      </w:r>
      <w:r w:rsidR="00447687" w:rsidRPr="00447687">
        <w:t xml:space="preserve"> </w:t>
      </w:r>
      <w:r w:rsidR="00447687" w:rsidRPr="00447687">
        <w:rPr>
          <w:rFonts w:eastAsia="Times New Roman"/>
          <w:sz w:val="24"/>
          <w:szCs w:val="24"/>
          <w:lang w:eastAsia="en-US"/>
        </w:rPr>
        <w:t>решения Арбитражного суда Свердловской области от 08 июня 2020 г. по делу №А60-23823/2016</w:t>
      </w:r>
      <w:r w:rsidR="0002405B" w:rsidRPr="00C079AA">
        <w:rPr>
          <w:rFonts w:eastAsia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="0002405B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"Продавец", 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>с одной стороны, и  ____________________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________________________________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 xml:space="preserve"> в лице  __________________________ действующего на основании ______________________,</w:t>
      </w:r>
      <w:r w:rsidR="00792AEF" w:rsidRPr="00C079AA">
        <w:rPr>
          <w:sz w:val="24"/>
          <w:szCs w:val="24"/>
        </w:rPr>
        <w:t>,</w:t>
      </w:r>
      <w:r w:rsidR="00996074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 </w:t>
      </w:r>
      <w:r w:rsidR="00817AEC" w:rsidRPr="00C079AA">
        <w:rPr>
          <w:rFonts w:eastAsia="Times New Roman"/>
          <w:color w:val="000000"/>
          <w:sz w:val="24"/>
          <w:szCs w:val="24"/>
        </w:rPr>
        <w:t>именуемый</w:t>
      </w:r>
      <w:r w:rsidR="0002405B" w:rsidRPr="00C079AA">
        <w:rPr>
          <w:rFonts w:eastAsia="Times New Roman"/>
          <w:color w:val="000000"/>
          <w:sz w:val="24"/>
          <w:szCs w:val="24"/>
        </w:rPr>
        <w:t xml:space="preserve"> в дальнейшем </w:t>
      </w:r>
      <w:r w:rsidR="0002405B" w:rsidRPr="00C079AA">
        <w:rPr>
          <w:rFonts w:eastAsia="Times New Roman"/>
          <w:bCs/>
          <w:color w:val="000000"/>
          <w:sz w:val="24"/>
          <w:szCs w:val="24"/>
        </w:rPr>
        <w:t xml:space="preserve">"Покупатель", </w:t>
      </w:r>
      <w:r w:rsidR="0002405B" w:rsidRPr="00C079AA">
        <w:rPr>
          <w:rFonts w:eastAsia="Times New Roman"/>
          <w:color w:val="000000"/>
          <w:sz w:val="24"/>
          <w:szCs w:val="24"/>
        </w:rPr>
        <w:t>с другой стороны,</w:t>
      </w:r>
      <w:r w:rsidR="00CE4FCC" w:rsidRPr="00C079AA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C079AA">
        <w:rPr>
          <w:rFonts w:eastAsia="Times New Roman"/>
          <w:color w:val="000000"/>
          <w:spacing w:val="7"/>
          <w:sz w:val="24"/>
          <w:szCs w:val="24"/>
        </w:rPr>
        <w:t xml:space="preserve">составили настоящий Договор о </w:t>
      </w:r>
      <w:r w:rsidR="0002405B" w:rsidRPr="00C079AA">
        <w:rPr>
          <w:rFonts w:eastAsia="Times New Roman"/>
          <w:color w:val="000000"/>
          <w:spacing w:val="-4"/>
          <w:sz w:val="24"/>
          <w:szCs w:val="24"/>
        </w:rPr>
        <w:t>нижеследующем:</w:t>
      </w:r>
    </w:p>
    <w:p w14:paraId="58125EC5" w14:textId="77777777" w:rsidR="00EA1B1C" w:rsidRPr="00817AEC" w:rsidRDefault="00EA1B1C" w:rsidP="00EA1B1C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14:paraId="53CA9909" w14:textId="77777777"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1E5DD692" w14:textId="77777777"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14:paraId="10FD72E3" w14:textId="3D9648CC"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02405B" w:rsidRPr="00903EBE">
        <w:rPr>
          <w:sz w:val="24"/>
          <w:szCs w:val="24"/>
        </w:rPr>
        <w:t>Отчуждаемое имущество принадлежит продавцу на праве собственности</w:t>
      </w:r>
      <w:r w:rsidR="00C53B97">
        <w:rPr>
          <w:sz w:val="24"/>
          <w:szCs w:val="24"/>
        </w:rPr>
        <w:t xml:space="preserve"> (или </w:t>
      </w:r>
      <w:proofErr w:type="spellStart"/>
      <w:r w:rsidR="00C53B97">
        <w:rPr>
          <w:sz w:val="24"/>
          <w:szCs w:val="24"/>
        </w:rPr>
        <w:t>хозведения</w:t>
      </w:r>
      <w:proofErr w:type="spellEnd"/>
      <w:r w:rsidR="00C53B97">
        <w:rPr>
          <w:sz w:val="24"/>
          <w:szCs w:val="24"/>
        </w:rPr>
        <w:t>), что подтверждается _____________________________________</w:t>
      </w:r>
      <w:r w:rsidR="0002405B" w:rsidRPr="00903EBE">
        <w:rPr>
          <w:sz w:val="24"/>
          <w:szCs w:val="24"/>
        </w:rPr>
        <w:t>, не обременено правами третьих лиц, никому не продано, не заложено, в споре и под арестом (запрещением) не состоит.</w:t>
      </w:r>
    </w:p>
    <w:p w14:paraId="662D2BC1" w14:textId="77777777" w:rsidR="00A10EE4" w:rsidRPr="00903EBE" w:rsidRDefault="00903EBE" w:rsidP="00560080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основании</w:t>
      </w:r>
      <w:r w:rsidR="00CE4FCC">
        <w:rPr>
          <w:sz w:val="24"/>
          <w:szCs w:val="24"/>
        </w:rPr>
        <w:t xml:space="preserve"> положений </w:t>
      </w:r>
      <w:r w:rsidR="0002405B" w:rsidRPr="00903EBE">
        <w:rPr>
          <w:sz w:val="24"/>
          <w:szCs w:val="24"/>
        </w:rPr>
        <w:t>ФЗ «О несостоя</w:t>
      </w:r>
      <w:r w:rsidR="00CE4FCC">
        <w:rPr>
          <w:sz w:val="24"/>
          <w:szCs w:val="24"/>
        </w:rPr>
        <w:t>тельности (банкротстве)» N 127-Ф 3 от 26 октября 2002 года.</w:t>
      </w:r>
    </w:p>
    <w:p w14:paraId="6DF47B47" w14:textId="77777777"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72A4FC6" w14:textId="77777777"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 xml:space="preserve">не </w:t>
      </w:r>
      <w:r w:rsidR="00A364A7">
        <w:rPr>
          <w:rFonts w:eastAsia="Times New Roman"/>
          <w:color w:val="000000"/>
          <w:sz w:val="24"/>
          <w:szCs w:val="24"/>
        </w:rPr>
        <w:t>облагается</w:t>
      </w:r>
      <w:r w:rsidR="004A2426">
        <w:rPr>
          <w:rFonts w:eastAsia="Times New Roman"/>
          <w:color w:val="000000"/>
          <w:sz w:val="24"/>
          <w:szCs w:val="24"/>
        </w:rPr>
        <w:t>.</w:t>
      </w:r>
    </w:p>
    <w:p w14:paraId="0D4337DF" w14:textId="77777777"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14:paraId="47C75082" w14:textId="77777777" w:rsidR="00783E1D" w:rsidRPr="00783E1D" w:rsidRDefault="004A2426" w:rsidP="00783E1D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783E1D">
        <w:rPr>
          <w:rFonts w:eastAsia="Times New Roman"/>
          <w:color w:val="000000"/>
          <w:spacing w:val="2"/>
          <w:sz w:val="24"/>
          <w:szCs w:val="24"/>
        </w:rPr>
        <w:t>:</w:t>
      </w:r>
    </w:p>
    <w:p w14:paraId="693399DC" w14:textId="28B52132" w:rsidR="003204BA" w:rsidRPr="00783E1D" w:rsidRDefault="003204BA" w:rsidP="00783E1D">
      <w:pPr>
        <w:shd w:val="clear" w:color="auto" w:fill="FFFFFF"/>
        <w:tabs>
          <w:tab w:val="left" w:pos="1238"/>
        </w:tabs>
        <w:spacing w:line="274" w:lineRule="exact"/>
        <w:ind w:firstLine="1134"/>
        <w:jc w:val="both"/>
        <w:rPr>
          <w:color w:val="000000"/>
          <w:spacing w:val="-8"/>
          <w:sz w:val="24"/>
          <w:szCs w:val="24"/>
        </w:rPr>
      </w:pPr>
      <w:r w:rsidRPr="00783E1D">
        <w:rPr>
          <w:rFonts w:eastAsia="Times New Roman"/>
          <w:color w:val="000000"/>
          <w:spacing w:val="2"/>
          <w:sz w:val="24"/>
          <w:szCs w:val="24"/>
        </w:rPr>
        <w:t xml:space="preserve">Получатель: </w:t>
      </w:r>
      <w:r w:rsidR="00C53B97" w:rsidRPr="00783E1D">
        <w:rPr>
          <w:rFonts w:eastAsia="Times New Roman"/>
          <w:color w:val="000000"/>
          <w:spacing w:val="2"/>
          <w:sz w:val="24"/>
          <w:szCs w:val="24"/>
        </w:rPr>
        <w:t>М</w:t>
      </w:r>
      <w:r w:rsidRPr="00783E1D">
        <w:rPr>
          <w:rFonts w:eastAsia="Times New Roman"/>
          <w:color w:val="000000"/>
          <w:spacing w:val="2"/>
          <w:sz w:val="24"/>
          <w:szCs w:val="24"/>
        </w:rPr>
        <w:t xml:space="preserve">УП </w:t>
      </w:r>
      <w:r w:rsidR="00C53B97" w:rsidRPr="00783E1D">
        <w:rPr>
          <w:rFonts w:eastAsia="Times New Roman"/>
          <w:color w:val="000000"/>
          <w:spacing w:val="2"/>
          <w:sz w:val="24"/>
          <w:szCs w:val="24"/>
        </w:rPr>
        <w:t>«</w:t>
      </w:r>
      <w:proofErr w:type="spellStart"/>
      <w:r w:rsidR="00C53B97" w:rsidRPr="00783E1D">
        <w:rPr>
          <w:rFonts w:eastAsia="Times New Roman"/>
          <w:color w:val="000000"/>
          <w:spacing w:val="2"/>
          <w:sz w:val="24"/>
          <w:szCs w:val="24"/>
        </w:rPr>
        <w:t>Тагилэнерго</w:t>
      </w:r>
      <w:proofErr w:type="spellEnd"/>
      <w:r w:rsidRPr="00783E1D">
        <w:rPr>
          <w:rFonts w:eastAsia="Times New Roman"/>
          <w:color w:val="000000"/>
          <w:spacing w:val="2"/>
          <w:sz w:val="24"/>
          <w:szCs w:val="24"/>
        </w:rPr>
        <w:t xml:space="preserve">», </w:t>
      </w:r>
    </w:p>
    <w:p w14:paraId="2A6EE41C" w14:textId="77777777" w:rsidR="00783E1D" w:rsidRDefault="00C53B97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C53B97">
        <w:rPr>
          <w:rFonts w:eastAsia="Times New Roman"/>
          <w:color w:val="000000"/>
          <w:spacing w:val="2"/>
          <w:sz w:val="24"/>
          <w:szCs w:val="24"/>
        </w:rPr>
        <w:t>ИНН 6668016401</w:t>
      </w:r>
    </w:p>
    <w:p w14:paraId="0A45DBAD" w14:textId="77777777" w:rsidR="00783E1D" w:rsidRDefault="00C53B97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C53B97">
        <w:rPr>
          <w:rFonts w:eastAsia="Times New Roman"/>
          <w:color w:val="000000"/>
          <w:spacing w:val="2"/>
          <w:sz w:val="24"/>
          <w:szCs w:val="24"/>
        </w:rPr>
        <w:t>КПП 662301001</w:t>
      </w:r>
    </w:p>
    <w:p w14:paraId="23A2D21B" w14:textId="070C9F3F" w:rsidR="003204BA" w:rsidRDefault="00C53B97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Расчётный счёт получателя:</w:t>
      </w:r>
      <w:r w:rsidRPr="00C53B97">
        <w:rPr>
          <w:rFonts w:eastAsia="Times New Roman"/>
          <w:color w:val="000000"/>
          <w:spacing w:val="2"/>
          <w:sz w:val="24"/>
          <w:szCs w:val="24"/>
        </w:rPr>
        <w:t xml:space="preserve"> № 40702810438030009734 </w:t>
      </w:r>
    </w:p>
    <w:p w14:paraId="37CE0F8D" w14:textId="77777777" w:rsidR="00783E1D" w:rsidRDefault="003204BA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3204BA">
        <w:rPr>
          <w:rFonts w:eastAsia="Times New Roman"/>
          <w:color w:val="000000"/>
          <w:spacing w:val="2"/>
          <w:sz w:val="24"/>
          <w:szCs w:val="24"/>
        </w:rPr>
        <w:t>Банк получателя:</w:t>
      </w:r>
      <w:r w:rsidR="00783E1D">
        <w:rPr>
          <w:rFonts w:eastAsia="Times New Roman"/>
          <w:color w:val="000000"/>
          <w:spacing w:val="2"/>
          <w:sz w:val="24"/>
          <w:szCs w:val="24"/>
        </w:rPr>
        <w:t xml:space="preserve"> Филиал 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"Е</w:t>
      </w:r>
      <w:r w:rsidR="00783E1D">
        <w:rPr>
          <w:rFonts w:eastAsia="Times New Roman"/>
          <w:color w:val="000000"/>
          <w:spacing w:val="2"/>
          <w:sz w:val="24"/>
          <w:szCs w:val="24"/>
        </w:rPr>
        <w:t>катеринбургский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" АО "АЛЬФА-БАНК"</w:t>
      </w:r>
      <w:r w:rsidR="00783E1D">
        <w:rPr>
          <w:rFonts w:eastAsia="Times New Roman"/>
          <w:color w:val="000000"/>
          <w:spacing w:val="2"/>
          <w:sz w:val="24"/>
          <w:szCs w:val="24"/>
        </w:rPr>
        <w:t xml:space="preserve"> г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. Е</w:t>
      </w:r>
      <w:r w:rsidR="00783E1D">
        <w:rPr>
          <w:rFonts w:eastAsia="Times New Roman"/>
          <w:color w:val="000000"/>
          <w:spacing w:val="2"/>
          <w:sz w:val="24"/>
          <w:szCs w:val="24"/>
        </w:rPr>
        <w:t>катеринбург</w:t>
      </w:r>
    </w:p>
    <w:p w14:paraId="0B714E62" w14:textId="77777777" w:rsidR="00783E1D" w:rsidRDefault="003204BA" w:rsidP="00783E1D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3204BA">
        <w:rPr>
          <w:rFonts w:eastAsia="Times New Roman"/>
          <w:color w:val="000000"/>
          <w:spacing w:val="2"/>
          <w:sz w:val="24"/>
          <w:szCs w:val="24"/>
        </w:rPr>
        <w:t>БИК</w:t>
      </w:r>
      <w:r w:rsidR="00C53B97">
        <w:rPr>
          <w:rFonts w:eastAsia="Times New Roman"/>
          <w:color w:val="000000"/>
          <w:spacing w:val="2"/>
          <w:sz w:val="24"/>
          <w:szCs w:val="24"/>
        </w:rPr>
        <w:t xml:space="preserve">: 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046577964</w:t>
      </w:r>
    </w:p>
    <w:p w14:paraId="73A63AF2" w14:textId="415C370F" w:rsidR="003204BA" w:rsidRPr="003204BA" w:rsidRDefault="00783E1D" w:rsidP="00291B1F">
      <w:pPr>
        <w:shd w:val="clear" w:color="auto" w:fill="FFFFFF"/>
        <w:spacing w:line="274" w:lineRule="exact"/>
        <w:ind w:firstLine="1134"/>
        <w:jc w:val="both"/>
        <w:rPr>
          <w:rFonts w:eastAsia="Times New Roman"/>
          <w:color w:val="000000"/>
          <w:spacing w:val="2"/>
          <w:sz w:val="24"/>
          <w:szCs w:val="24"/>
        </w:rPr>
      </w:pPr>
      <w:proofErr w:type="spellStart"/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К</w:t>
      </w:r>
      <w:r w:rsidR="003204BA" w:rsidRPr="003204BA">
        <w:rPr>
          <w:rFonts w:eastAsia="Times New Roman"/>
          <w:color w:val="000000"/>
          <w:spacing w:val="2"/>
          <w:sz w:val="24"/>
          <w:szCs w:val="24"/>
        </w:rPr>
        <w:t>ор.сч</w:t>
      </w:r>
      <w:proofErr w:type="spellEnd"/>
      <w:r w:rsidR="003204BA" w:rsidRPr="003204BA">
        <w:rPr>
          <w:rFonts w:eastAsia="Times New Roman"/>
          <w:color w:val="000000"/>
          <w:spacing w:val="2"/>
          <w:sz w:val="24"/>
          <w:szCs w:val="24"/>
        </w:rPr>
        <w:t>.:</w:t>
      </w:r>
      <w:proofErr w:type="gramEnd"/>
      <w:r w:rsidR="00C53B97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C53B97" w:rsidRPr="00C53B97">
        <w:rPr>
          <w:rFonts w:eastAsia="Times New Roman"/>
          <w:color w:val="000000"/>
          <w:spacing w:val="2"/>
          <w:sz w:val="24"/>
          <w:szCs w:val="24"/>
        </w:rPr>
        <w:t>30101810100000000964</w:t>
      </w:r>
      <w:r w:rsidR="003204BA">
        <w:rPr>
          <w:rFonts w:eastAsia="Times New Roman"/>
          <w:color w:val="000000"/>
          <w:spacing w:val="2"/>
          <w:sz w:val="24"/>
          <w:szCs w:val="24"/>
        </w:rPr>
        <w:t xml:space="preserve"> </w:t>
      </w:r>
    </w:p>
    <w:p w14:paraId="392FCB48" w14:textId="40D51E22" w:rsidR="00291B1F" w:rsidRPr="00291B1F" w:rsidRDefault="003204BA" w:rsidP="003204BA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  <w:r w:rsidR="00291B1F">
        <w:rPr>
          <w:rFonts w:eastAsia="Times New Roman"/>
          <w:color w:val="000000"/>
          <w:spacing w:val="-1"/>
          <w:sz w:val="24"/>
          <w:szCs w:val="24"/>
        </w:rPr>
        <w:t xml:space="preserve">  </w:t>
      </w:r>
    </w:p>
    <w:p w14:paraId="160EA98C" w14:textId="77777777"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14:paraId="510EB99F" w14:textId="40F72AC8" w:rsidR="00783E1D" w:rsidRPr="00783E1D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</w:t>
      </w:r>
      <w:r w:rsidR="00783E1D">
        <w:rPr>
          <w:rFonts w:eastAsia="Times New Roman"/>
          <w:color w:val="000000"/>
          <w:sz w:val="24"/>
          <w:szCs w:val="24"/>
        </w:rPr>
        <w:t>, при условии наличия у Продавца, к моменту поступления полной оплаты от Покупателя, и (или) к моменту подписания акта приёма – передачи, оригинала настоящего договора купли продажи подписанного со стороны Покупателя</w:t>
      </w:r>
      <w:r w:rsidR="001B0914">
        <w:rPr>
          <w:rFonts w:eastAsia="Times New Roman"/>
          <w:color w:val="000000"/>
          <w:sz w:val="24"/>
          <w:szCs w:val="24"/>
        </w:rPr>
        <w:t>, в количестве экземпляров предусмотренных пунктом 6.1. настоящего договора.</w:t>
      </w:r>
    </w:p>
    <w:p w14:paraId="4B8B270A" w14:textId="14BAFC1D" w:rsidR="00A10EE4" w:rsidRDefault="00783E1D" w:rsidP="00783E1D">
      <w:pPr>
        <w:shd w:val="clear" w:color="auto" w:fill="FFFFFF"/>
        <w:tabs>
          <w:tab w:val="left" w:pos="1152"/>
        </w:tabs>
        <w:spacing w:line="274" w:lineRule="exact"/>
        <w:ind w:left="34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В случае если Покупатель обеспечил полную оплату по договору, </w:t>
      </w:r>
      <w:r w:rsidR="00A27857">
        <w:rPr>
          <w:rFonts w:eastAsia="Times New Roman"/>
          <w:color w:val="000000"/>
          <w:sz w:val="24"/>
          <w:szCs w:val="24"/>
        </w:rPr>
        <w:t>раньше, чем</w:t>
      </w:r>
      <w:r>
        <w:rPr>
          <w:rFonts w:eastAsia="Times New Roman"/>
          <w:color w:val="000000"/>
          <w:sz w:val="24"/>
          <w:szCs w:val="24"/>
        </w:rPr>
        <w:t xml:space="preserve"> обеспечил подписание и передачу Продавцу оригинала настоящего договора подписанного со стороны Покупателя, срок передачи имущества сдвигается и начинает исчисляться в даты </w:t>
      </w:r>
      <w:r>
        <w:rPr>
          <w:rFonts w:eastAsia="Times New Roman"/>
          <w:color w:val="000000"/>
          <w:sz w:val="24"/>
          <w:szCs w:val="24"/>
        </w:rPr>
        <w:lastRenderedPageBreak/>
        <w:t>получения Продавцом от Покупателя оригинала настоящего договора подписанного со стороны Покупателя</w:t>
      </w:r>
      <w:r w:rsidR="001B0914">
        <w:rPr>
          <w:rFonts w:eastAsia="Times New Roman"/>
          <w:color w:val="000000"/>
          <w:sz w:val="24"/>
          <w:szCs w:val="24"/>
        </w:rPr>
        <w:t xml:space="preserve"> </w:t>
      </w:r>
      <w:r w:rsidR="001B0914" w:rsidRPr="001B0914">
        <w:rPr>
          <w:rFonts w:eastAsia="Times New Roman"/>
          <w:color w:val="000000"/>
          <w:sz w:val="24"/>
          <w:szCs w:val="24"/>
        </w:rPr>
        <w:t>в количестве экземпляров, предусмотренных пунктом 6.1. настоящего договора.</w:t>
      </w:r>
    </w:p>
    <w:p w14:paraId="346599E7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14:paraId="38CE02A4" w14:textId="6D6DD715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  <w:r w:rsidR="00291B1F" w:rsidRPr="00291B1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91B1F">
        <w:rPr>
          <w:rFonts w:eastAsia="Times New Roman"/>
          <w:color w:val="000000"/>
          <w:spacing w:val="-1"/>
          <w:sz w:val="24"/>
          <w:szCs w:val="24"/>
        </w:rPr>
        <w:t xml:space="preserve">В цену договора и имущества не включены: доставка, погрузка, демонтаж (в том числе с производственных площадок Продавца), резка и </w:t>
      </w:r>
      <w:r w:rsidR="001B0914">
        <w:rPr>
          <w:rFonts w:eastAsia="Times New Roman"/>
          <w:color w:val="000000"/>
          <w:spacing w:val="-1"/>
          <w:sz w:val="24"/>
          <w:szCs w:val="24"/>
        </w:rPr>
        <w:t>иные расходы,</w:t>
      </w:r>
      <w:r w:rsidR="00291B1F">
        <w:rPr>
          <w:rFonts w:eastAsia="Times New Roman"/>
          <w:color w:val="000000"/>
          <w:spacing w:val="-1"/>
          <w:sz w:val="24"/>
          <w:szCs w:val="24"/>
        </w:rPr>
        <w:t xml:space="preserve"> которые могут возникнуть у Покупателя в связи с получением имущества у Продавца</w:t>
      </w:r>
      <w:r w:rsidR="001B0914">
        <w:rPr>
          <w:rFonts w:eastAsia="Times New Roman"/>
          <w:color w:val="000000"/>
          <w:spacing w:val="-1"/>
          <w:sz w:val="24"/>
          <w:szCs w:val="24"/>
        </w:rPr>
        <w:t>. Работы связанные с получением имущества (</w:t>
      </w:r>
      <w:r w:rsidR="001B0914" w:rsidRPr="001B0914">
        <w:rPr>
          <w:rFonts w:eastAsia="Times New Roman"/>
          <w:color w:val="000000"/>
          <w:spacing w:val="-1"/>
          <w:sz w:val="24"/>
          <w:szCs w:val="24"/>
        </w:rPr>
        <w:t>доставка, погрузка, демонтаж</w:t>
      </w:r>
      <w:r w:rsidR="001B0914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1B0914" w:rsidRPr="001B0914">
        <w:rPr>
          <w:rFonts w:eastAsia="Times New Roman"/>
          <w:color w:val="000000"/>
          <w:spacing w:val="-1"/>
          <w:sz w:val="24"/>
          <w:szCs w:val="24"/>
        </w:rPr>
        <w:t>в том числе с производственных площадок Продавца, резка и иные</w:t>
      </w:r>
      <w:r w:rsidR="001B0914">
        <w:rPr>
          <w:rFonts w:eastAsia="Times New Roman"/>
          <w:color w:val="000000"/>
          <w:spacing w:val="-1"/>
          <w:sz w:val="24"/>
          <w:szCs w:val="24"/>
        </w:rPr>
        <w:t>) производятся Покупателем своими силами и за свой счёт с соблюдением необходимых норм безопасности, которые необходимо соблюдать при проведении соответствующих работ.</w:t>
      </w:r>
    </w:p>
    <w:p w14:paraId="749C275D" w14:textId="65062035" w:rsidR="00B55E47" w:rsidRDefault="0002405B" w:rsidP="00B55E47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14:paraId="370E6B05" w14:textId="77995720" w:rsidR="00B55E47" w:rsidRPr="00291B1F" w:rsidRDefault="00B55E47" w:rsidP="00B55E47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3.5. В случае если Покупатель не получил имущество в сроки установленные настоящим договором, в том числе по техническим причинам, а так же необоснованно уклоняется от получения оплаченного имущества, в том числе по причине невозможности технически обеспечить получение имущества, Продавец</w:t>
      </w:r>
      <w:r w:rsidRPr="00B55E47">
        <w:rPr>
          <w:rFonts w:eastAsia="Times New Roman"/>
          <w:color w:val="000000"/>
          <w:sz w:val="24"/>
          <w:szCs w:val="24"/>
        </w:rPr>
        <w:t xml:space="preserve"> вправе отказаться от исполнения настоящего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  <w:r>
        <w:rPr>
          <w:rFonts w:eastAsia="Times New Roman"/>
          <w:color w:val="000000"/>
          <w:sz w:val="24"/>
          <w:szCs w:val="24"/>
        </w:rPr>
        <w:t xml:space="preserve"> В данном случае </w:t>
      </w:r>
      <w:r w:rsidRPr="00B55E47">
        <w:rPr>
          <w:rFonts w:eastAsia="Times New Roman"/>
          <w:color w:val="000000"/>
          <w:sz w:val="24"/>
          <w:szCs w:val="24"/>
        </w:rPr>
        <w:t>Продавец освобождается от исполнения своих обязательств</w:t>
      </w:r>
      <w:r>
        <w:rPr>
          <w:rFonts w:eastAsia="Times New Roman"/>
          <w:color w:val="000000"/>
          <w:sz w:val="24"/>
          <w:szCs w:val="24"/>
        </w:rPr>
        <w:t xml:space="preserve"> по </w:t>
      </w:r>
      <w:r w:rsidR="009532CF"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оговору</w:t>
      </w:r>
      <w:r w:rsidR="009532CF">
        <w:rPr>
          <w:rFonts w:eastAsia="Times New Roman"/>
          <w:color w:val="000000"/>
          <w:sz w:val="24"/>
          <w:szCs w:val="24"/>
        </w:rPr>
        <w:t xml:space="preserve">, и Договор считается расторгнутым с даты </w:t>
      </w:r>
      <w:r w:rsidR="009532CF" w:rsidRPr="009532CF">
        <w:rPr>
          <w:rFonts w:eastAsia="Times New Roman"/>
          <w:color w:val="000000"/>
          <w:sz w:val="24"/>
          <w:szCs w:val="24"/>
        </w:rPr>
        <w:t>направления соответствующего извещения Покупателю</w:t>
      </w:r>
      <w:r w:rsidR="009532CF">
        <w:rPr>
          <w:rFonts w:eastAsia="Times New Roman"/>
          <w:color w:val="000000"/>
          <w:sz w:val="24"/>
          <w:szCs w:val="24"/>
        </w:rPr>
        <w:t xml:space="preserve"> о расторжении договора.</w:t>
      </w:r>
      <w:r w:rsidRPr="00B55E47">
        <w:rPr>
          <w:rFonts w:eastAsia="Times New Roman"/>
          <w:color w:val="000000"/>
          <w:sz w:val="24"/>
          <w:szCs w:val="24"/>
        </w:rPr>
        <w:t xml:space="preserve"> Сумма задатка, и оплата</w:t>
      </w:r>
      <w:r>
        <w:rPr>
          <w:rFonts w:eastAsia="Times New Roman"/>
          <w:color w:val="000000"/>
          <w:sz w:val="24"/>
          <w:szCs w:val="24"/>
        </w:rPr>
        <w:t xml:space="preserve"> за</w:t>
      </w:r>
      <w:r w:rsidRPr="00B55E47">
        <w:rPr>
          <w:rFonts w:eastAsia="Times New Roman"/>
          <w:color w:val="000000"/>
          <w:sz w:val="24"/>
          <w:szCs w:val="24"/>
        </w:rPr>
        <w:t xml:space="preserve"> имуществ</w:t>
      </w:r>
      <w:r>
        <w:rPr>
          <w:rFonts w:eastAsia="Times New Roman"/>
          <w:color w:val="000000"/>
          <w:sz w:val="24"/>
          <w:szCs w:val="24"/>
        </w:rPr>
        <w:t>о</w:t>
      </w:r>
      <w:r w:rsidRPr="00B55E47">
        <w:rPr>
          <w:rFonts w:eastAsia="Times New Roman"/>
          <w:color w:val="000000"/>
          <w:sz w:val="24"/>
          <w:szCs w:val="24"/>
        </w:rPr>
        <w:t xml:space="preserve"> по договору, </w:t>
      </w:r>
      <w:r>
        <w:rPr>
          <w:rFonts w:eastAsia="Times New Roman"/>
          <w:color w:val="000000"/>
          <w:sz w:val="24"/>
          <w:szCs w:val="24"/>
        </w:rPr>
        <w:t>возвращается</w:t>
      </w:r>
      <w:r w:rsidRPr="00B55E47">
        <w:rPr>
          <w:rFonts w:eastAsia="Times New Roman"/>
          <w:color w:val="000000"/>
          <w:sz w:val="24"/>
          <w:szCs w:val="24"/>
        </w:rPr>
        <w:t xml:space="preserve"> Покупателю</w:t>
      </w:r>
      <w:r>
        <w:rPr>
          <w:rFonts w:eastAsia="Times New Roman"/>
          <w:color w:val="000000"/>
          <w:sz w:val="24"/>
          <w:szCs w:val="24"/>
        </w:rPr>
        <w:t xml:space="preserve">, а </w:t>
      </w:r>
      <w:r w:rsidRPr="00B55E47">
        <w:rPr>
          <w:rFonts w:eastAsia="Times New Roman"/>
          <w:color w:val="000000"/>
          <w:sz w:val="24"/>
          <w:szCs w:val="24"/>
        </w:rPr>
        <w:t>участник</w:t>
      </w:r>
      <w:r>
        <w:rPr>
          <w:rFonts w:eastAsia="Times New Roman"/>
          <w:color w:val="000000"/>
          <w:sz w:val="24"/>
          <w:szCs w:val="24"/>
        </w:rPr>
        <w:t>у</w:t>
      </w:r>
      <w:r w:rsidRPr="00B55E47">
        <w:rPr>
          <w:rFonts w:eastAsia="Times New Roman"/>
          <w:color w:val="000000"/>
          <w:sz w:val="24"/>
          <w:szCs w:val="24"/>
        </w:rPr>
        <w:t xml:space="preserve">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</w:t>
      </w:r>
      <w:r>
        <w:rPr>
          <w:rFonts w:eastAsia="Times New Roman"/>
          <w:color w:val="000000"/>
          <w:sz w:val="24"/>
          <w:szCs w:val="24"/>
        </w:rPr>
        <w:t xml:space="preserve">, предлагается заключить договор купли </w:t>
      </w:r>
      <w:r w:rsidR="001B0914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продажи</w:t>
      </w:r>
      <w:r w:rsidR="001B0914">
        <w:rPr>
          <w:rFonts w:eastAsia="Times New Roman"/>
          <w:color w:val="000000"/>
          <w:sz w:val="24"/>
          <w:szCs w:val="24"/>
        </w:rPr>
        <w:t xml:space="preserve"> имущества.</w:t>
      </w:r>
    </w:p>
    <w:p w14:paraId="36A3F3F5" w14:textId="77777777"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AD2C004" w14:textId="77777777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14:paraId="121D3445" w14:textId="77777777"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14:paraId="056AF43E" w14:textId="77777777" w:rsidR="00753EB9" w:rsidRDefault="00753EB9" w:rsidP="00102973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14:paraId="73289256" w14:textId="77777777" w:rsidR="00753EB9" w:rsidRDefault="001B3FE5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14:paraId="63EA490E" w14:textId="7FEA0089" w:rsidR="00B55E47" w:rsidRPr="00B55E47" w:rsidRDefault="00DD1C3D" w:rsidP="00B55E47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</w:t>
      </w:r>
      <w:r w:rsidR="00DD6AC3">
        <w:rPr>
          <w:rFonts w:eastAsia="Times New Roman"/>
          <w:color w:val="000000"/>
          <w:sz w:val="24"/>
          <w:szCs w:val="24"/>
        </w:rPr>
        <w:t>.</w:t>
      </w:r>
    </w:p>
    <w:p w14:paraId="16D94BCE" w14:textId="5A9723D7" w:rsidR="00DD6AC3" w:rsidRPr="00DD6AC3" w:rsidRDefault="00DD6AC3" w:rsidP="00102973">
      <w:p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5.2. </w:t>
      </w:r>
      <w:r w:rsidRPr="00DD6AC3">
        <w:rPr>
          <w:rFonts w:eastAsia="Calibri"/>
          <w:sz w:val="24"/>
          <w:szCs w:val="24"/>
        </w:rPr>
        <w:t xml:space="preserve">В случае нарушения Покупателем исполнения обязательства по оплате настоящего договора, в </w:t>
      </w:r>
      <w:r w:rsidR="00102973">
        <w:rPr>
          <w:rFonts w:eastAsia="Calibri"/>
          <w:sz w:val="24"/>
          <w:szCs w:val="24"/>
        </w:rPr>
        <w:t>том числе</w:t>
      </w:r>
      <w:r w:rsidRPr="00DD6AC3">
        <w:rPr>
          <w:rFonts w:eastAsia="Calibri"/>
          <w:sz w:val="24"/>
          <w:szCs w:val="24"/>
        </w:rPr>
        <w:t xml:space="preserve"> окончательного платежа, в сумме и в срок установленными пунктом п. 2.3. настоящего договора, в том числе неполной оплаты</w:t>
      </w:r>
      <w:r w:rsidRPr="00DD6AC3">
        <w:t xml:space="preserve"> </w:t>
      </w:r>
      <w:r w:rsidRPr="00DD6AC3">
        <w:rPr>
          <w:rFonts w:eastAsia="Calibri"/>
          <w:sz w:val="24"/>
          <w:szCs w:val="24"/>
        </w:rPr>
        <w:t>в сумм</w:t>
      </w:r>
      <w:r w:rsidR="00102973">
        <w:rPr>
          <w:rFonts w:eastAsia="Calibri"/>
          <w:sz w:val="24"/>
          <w:szCs w:val="24"/>
        </w:rPr>
        <w:t>е</w:t>
      </w:r>
      <w:r w:rsidRPr="00DD6AC3">
        <w:rPr>
          <w:rFonts w:eastAsia="Calibri"/>
          <w:sz w:val="24"/>
          <w:szCs w:val="24"/>
        </w:rPr>
        <w:t xml:space="preserve"> установленной пунктом п. 2.3. настоящего договора, </w:t>
      </w:r>
      <w:r w:rsidR="009532CF">
        <w:rPr>
          <w:rFonts w:eastAsia="Calibri"/>
          <w:sz w:val="24"/>
          <w:szCs w:val="24"/>
        </w:rPr>
        <w:t>н</w:t>
      </w:r>
      <w:r w:rsidRPr="00DD6AC3">
        <w:rPr>
          <w:rFonts w:eastAsia="Calibri"/>
          <w:sz w:val="24"/>
          <w:szCs w:val="24"/>
        </w:rPr>
        <w:t>астоящий договор считается расторгнутым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</w:t>
      </w:r>
      <w:r w:rsidR="00102973">
        <w:rPr>
          <w:rFonts w:eastAsia="Calibri"/>
          <w:sz w:val="24"/>
          <w:szCs w:val="24"/>
        </w:rPr>
        <w:t xml:space="preserve"> и включаются в конкурсную массу Должника.</w:t>
      </w:r>
      <w:r w:rsidRPr="00DD6AC3">
        <w:rPr>
          <w:rFonts w:eastAsia="Calibri"/>
          <w:sz w:val="24"/>
          <w:szCs w:val="24"/>
        </w:rPr>
        <w:t xml:space="preserve"> В случае неисполнения Покупателем обязательства по оплате имущества, Продавец вправе отказаться от исполнения </w:t>
      </w:r>
      <w:r w:rsidR="00102973">
        <w:rPr>
          <w:rFonts w:eastAsia="Calibri"/>
          <w:sz w:val="24"/>
          <w:szCs w:val="24"/>
        </w:rPr>
        <w:t>н</w:t>
      </w:r>
      <w:r w:rsidRPr="00DD6AC3">
        <w:rPr>
          <w:rFonts w:eastAsia="Calibri"/>
          <w:sz w:val="24"/>
          <w:szCs w:val="24"/>
        </w:rPr>
        <w:t>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  <w:r w:rsidR="009532CF" w:rsidRPr="009532CF">
        <w:t xml:space="preserve"> </w:t>
      </w:r>
      <w:r w:rsidR="009532CF" w:rsidRPr="009532CF">
        <w:rPr>
          <w:rFonts w:eastAsia="Calibri"/>
          <w:sz w:val="24"/>
          <w:szCs w:val="24"/>
        </w:rPr>
        <w:t>В данном случае Продавец освобождается от исполнения своих обязательств по Договору, и Договор считается расторгнутым с даты направления соответствующего извещения Покупателю о расторжении договора.</w:t>
      </w:r>
    </w:p>
    <w:p w14:paraId="293DCB2B" w14:textId="77777777" w:rsidR="00753EB9" w:rsidRDefault="00753EB9" w:rsidP="00102973">
      <w:pPr>
        <w:ind w:left="34" w:firstLine="725"/>
        <w:jc w:val="both"/>
        <w:rPr>
          <w:sz w:val="2"/>
          <w:szCs w:val="2"/>
        </w:rPr>
      </w:pPr>
    </w:p>
    <w:p w14:paraId="42A80657" w14:textId="77777777" w:rsidR="00753EB9" w:rsidRPr="00DD6AC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DD6AC3"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 w:rsidRPr="00DD6AC3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DD6AC3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DD6AC3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 w:rsidRPr="00DD6AC3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DD6AC3">
        <w:rPr>
          <w:rFonts w:eastAsia="Times New Roman"/>
          <w:color w:val="000000"/>
          <w:sz w:val="24"/>
          <w:szCs w:val="24"/>
        </w:rPr>
        <w:t xml:space="preserve">уполномоченными </w:t>
      </w:r>
      <w:proofErr w:type="gramStart"/>
      <w:r w:rsidRPr="00DD6AC3">
        <w:rPr>
          <w:rFonts w:eastAsia="Times New Roman"/>
          <w:color w:val="000000"/>
          <w:sz w:val="24"/>
          <w:szCs w:val="24"/>
        </w:rPr>
        <w:t>на</w:t>
      </w:r>
      <w:proofErr w:type="gramEnd"/>
      <w:r w:rsidRPr="00DD6AC3">
        <w:rPr>
          <w:rFonts w:eastAsia="Times New Roman"/>
          <w:color w:val="000000"/>
          <w:sz w:val="24"/>
          <w:szCs w:val="24"/>
        </w:rPr>
        <w:t xml:space="preserve"> то представителями Сторон.</w:t>
      </w:r>
    </w:p>
    <w:p w14:paraId="430809A7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14:paraId="2667218A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02973">
        <w:rPr>
          <w:rFonts w:eastAsia="Times New Roman"/>
          <w:bCs/>
          <w:color w:val="000000"/>
          <w:spacing w:val="-3"/>
          <w:sz w:val="24"/>
          <w:szCs w:val="24"/>
        </w:rPr>
        <w:lastRenderedPageBreak/>
        <w:t xml:space="preserve">руководствуются </w:t>
      </w:r>
      <w:r w:rsidRPr="00102973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14:paraId="5D7E64C0" w14:textId="77777777" w:rsidR="00753EB9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 w:rsidRPr="00102973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02973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 w:rsidRPr="00102973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 w:rsidRPr="00102973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02973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</w:t>
      </w:r>
      <w:r w:rsidR="00102973">
        <w:rPr>
          <w:rFonts w:eastAsia="Times New Roman"/>
          <w:color w:val="000000"/>
          <w:sz w:val="24"/>
          <w:szCs w:val="24"/>
        </w:rPr>
        <w:t xml:space="preserve"> города Москвы</w:t>
      </w:r>
      <w:r w:rsidRPr="00102973">
        <w:rPr>
          <w:rFonts w:eastAsia="Times New Roman"/>
          <w:color w:val="000000"/>
          <w:sz w:val="24"/>
          <w:szCs w:val="24"/>
        </w:rPr>
        <w:t>.</w:t>
      </w:r>
    </w:p>
    <w:p w14:paraId="54EC0DBD" w14:textId="77777777"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7ED7EC64" w14:textId="3B3332D6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</w:t>
      </w:r>
      <w:r w:rsidR="001B0914">
        <w:rPr>
          <w:rFonts w:eastAsia="Times New Roman"/>
          <w:color w:val="000000"/>
          <w:spacing w:val="11"/>
          <w:sz w:val="24"/>
          <w:szCs w:val="24"/>
        </w:rPr>
        <w:t xml:space="preserve"> 5 (пять)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Челябинском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14:paraId="3C94A546" w14:textId="77777777"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924" w:type="dxa"/>
        <w:tblLayout w:type="fixed"/>
        <w:tblLook w:val="01E0" w:firstRow="1" w:lastRow="1" w:firstColumn="1" w:lastColumn="1" w:noHBand="0" w:noVBand="0"/>
      </w:tblPr>
      <w:tblGrid>
        <w:gridCol w:w="5245"/>
        <w:gridCol w:w="425"/>
        <w:gridCol w:w="4178"/>
        <w:gridCol w:w="76"/>
      </w:tblGrid>
      <w:tr w:rsidR="00C079AA" w:rsidRPr="00C079AA" w14:paraId="0F8FE16A" w14:textId="77777777" w:rsidTr="00C079AA">
        <w:trPr>
          <w:gridAfter w:val="1"/>
          <w:wAfter w:w="76" w:type="dxa"/>
          <w:trHeight w:val="4537"/>
        </w:trPr>
        <w:tc>
          <w:tcPr>
            <w:tcW w:w="5670" w:type="dxa"/>
            <w:gridSpan w:val="2"/>
          </w:tcPr>
          <w:p w14:paraId="2D954C77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ПРОДАВЕЦ: </w:t>
            </w:r>
          </w:p>
          <w:p w14:paraId="447118D2" w14:textId="636E9194" w:rsidR="001B0914" w:rsidRP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МУП «</w:t>
            </w:r>
            <w:proofErr w:type="spellStart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Тагилэнерго</w:t>
            </w:r>
            <w:proofErr w:type="spellEnd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», </w:t>
            </w:r>
          </w:p>
          <w:p w14:paraId="3FCE38E5" w14:textId="77777777" w:rsid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622002, Свердловская область, г. Нижний Тагил, ул. Кирова, д. 19</w:t>
            </w:r>
          </w:p>
          <w:p w14:paraId="32935D62" w14:textId="2A5FFF34" w:rsidR="001B0914" w:rsidRP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ИНН 6668016401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, </w:t>
            </w: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КПП 662301001</w:t>
            </w:r>
          </w:p>
          <w:p w14:paraId="6F784338" w14:textId="65697C36" w:rsidR="001B0914" w:rsidRP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Расчётный счё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: № 40702810438030009734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 в </w:t>
            </w: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Филиал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е </w:t>
            </w: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"Екатеринбургский" АО "АЛЬФА-БАНК" г. Екатеринбург</w:t>
            </w:r>
          </w:p>
          <w:p w14:paraId="5E822FC8" w14:textId="1AE408C9" w:rsidR="003204BA" w:rsidRPr="001B0914" w:rsidRDefault="001B0914" w:rsidP="001B0914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БИК: 046577964</w:t>
            </w:r>
            <w:r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Кор.сч</w:t>
            </w:r>
            <w:proofErr w:type="spellEnd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.:</w:t>
            </w:r>
            <w:proofErr w:type="gramEnd"/>
            <w:r w:rsidRPr="001B0914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 30101810100000000964 </w:t>
            </w:r>
            <w:r w:rsidR="003204BA"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Тел. 89090900915 </w:t>
            </w:r>
          </w:p>
          <w:p w14:paraId="436FF980" w14:textId="77777777"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39C38847" w14:textId="77777777"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1D4FF166" w14:textId="77777777"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1EEC9539" w14:textId="11C9BA2B" w:rsidR="003204BA" w:rsidRPr="003204BA" w:rsidRDefault="001B0914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Внешний</w:t>
            </w:r>
            <w:r w:rsidR="003204BA" w:rsidRPr="003204BA">
              <w:rPr>
                <w:rFonts w:eastAsia="Times New Roman"/>
                <w:color w:val="000000"/>
                <w:sz w:val="24"/>
                <w:szCs w:val="24"/>
              </w:rPr>
              <w:t xml:space="preserve"> управляющий</w:t>
            </w:r>
          </w:p>
          <w:p w14:paraId="752563E6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36767799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79D70AF6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79AA">
              <w:rPr>
                <w:rFonts w:eastAsia="Times New Roman"/>
                <w:sz w:val="24"/>
                <w:szCs w:val="24"/>
              </w:rPr>
              <w:t>_______________ /______________________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14:paraId="49CC6C2A" w14:textId="77777777"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C079AA">
              <w:rPr>
                <w:rFonts w:eastAsia="Times New Roman"/>
                <w:sz w:val="16"/>
                <w:szCs w:val="16"/>
              </w:rPr>
              <w:t xml:space="preserve">           подпись                   расшифровка подписи</w:t>
            </w:r>
          </w:p>
          <w:p w14:paraId="425E5735" w14:textId="77777777"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  <w:p w14:paraId="38445ED3" w14:textId="77777777"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  <w:tc>
          <w:tcPr>
            <w:tcW w:w="4178" w:type="dxa"/>
          </w:tcPr>
          <w:p w14:paraId="31F6A4F0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ПОКУПАТЕЛЬ</w:t>
            </w: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  <w:p w14:paraId="5E224E52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 xml:space="preserve">________________________________ </w:t>
            </w:r>
          </w:p>
          <w:p w14:paraId="65239666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</w:t>
            </w:r>
          </w:p>
          <w:p w14:paraId="214DB580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14:paraId="3D38BF4D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450FB19B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061D6FD6" w14:textId="77777777" w:rsid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32582721" w14:textId="77777777"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7AE1F447" w14:textId="1ACF0759"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1359B21C" w14:textId="77777777" w:rsidR="001B0914" w:rsidRDefault="001B0914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49653916" w14:textId="77777777"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14:paraId="4B4BCD0B" w14:textId="77777777"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14:paraId="360606D9" w14:textId="77777777"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sz w:val="24"/>
                <w:szCs w:val="24"/>
              </w:rPr>
              <w:t xml:space="preserve">  ______________ /_______</w:t>
            </w:r>
            <w:r>
              <w:rPr>
                <w:rFonts w:eastAsia="Times New Roman"/>
                <w:sz w:val="24"/>
                <w:szCs w:val="24"/>
              </w:rPr>
              <w:t>_____</w:t>
            </w:r>
            <w:r w:rsidRPr="00C079AA">
              <w:rPr>
                <w:rFonts w:eastAsia="Times New Roman"/>
                <w:sz w:val="24"/>
                <w:szCs w:val="24"/>
              </w:rPr>
              <w:t>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14:paraId="2041833B" w14:textId="77777777"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 w:rsidRPr="00C079AA">
              <w:rPr>
                <w:rFonts w:eastAsia="Times New Roman"/>
                <w:sz w:val="16"/>
                <w:szCs w:val="16"/>
              </w:rPr>
              <w:t>подпись                   расшифровка подписи</w:t>
            </w:r>
          </w:p>
          <w:p w14:paraId="0C544474" w14:textId="77777777" w:rsidR="00C079AA" w:rsidRPr="00C079AA" w:rsidRDefault="00C079AA" w:rsidP="00C079AA">
            <w:pPr>
              <w:widowControl/>
              <w:autoSpaceDE/>
              <w:autoSpaceDN/>
              <w:adjustRightInd/>
              <w:ind w:left="394"/>
              <w:rPr>
                <w:rFonts w:eastAsia="Times New Roman"/>
                <w:sz w:val="16"/>
                <w:szCs w:val="16"/>
              </w:rPr>
            </w:pPr>
          </w:p>
          <w:p w14:paraId="17D2DDB3" w14:textId="77777777"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</w:tr>
      <w:tr w:rsidR="00360A04" w:rsidRPr="00360A04" w14:paraId="25AAF195" w14:textId="77777777" w:rsidTr="00C079AA">
        <w:trPr>
          <w:trHeight w:val="4537"/>
        </w:trPr>
        <w:tc>
          <w:tcPr>
            <w:tcW w:w="5245" w:type="dxa"/>
          </w:tcPr>
          <w:p w14:paraId="1DC75AA1" w14:textId="77777777" w:rsidR="00736443" w:rsidRPr="00360A04" w:rsidRDefault="00736443" w:rsidP="00360A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14:paraId="03EC9208" w14:textId="77777777" w:rsidR="00736443" w:rsidRPr="00360A04" w:rsidRDefault="00736443" w:rsidP="00A842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2A02AF35" w14:textId="77777777"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0D55D7"/>
    <w:multiLevelType w:val="multilevel"/>
    <w:tmpl w:val="CA0A6A1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1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eastAsia="Times New Roman" w:hint="default"/>
      </w:rPr>
    </w:lvl>
  </w:abstractNum>
  <w:abstractNum w:abstractNumId="5" w15:restartNumberingAfterBreak="0">
    <w:nsid w:val="56B64956"/>
    <w:multiLevelType w:val="multilevel"/>
    <w:tmpl w:val="C7DA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01"/>
    <w:rsid w:val="0002405B"/>
    <w:rsid w:val="0007771A"/>
    <w:rsid w:val="00102973"/>
    <w:rsid w:val="001B0914"/>
    <w:rsid w:val="001B3FE5"/>
    <w:rsid w:val="001E2339"/>
    <w:rsid w:val="002425CA"/>
    <w:rsid w:val="00256D8A"/>
    <w:rsid w:val="00291B1F"/>
    <w:rsid w:val="002958FD"/>
    <w:rsid w:val="003204BA"/>
    <w:rsid w:val="00331836"/>
    <w:rsid w:val="00360A04"/>
    <w:rsid w:val="0036617A"/>
    <w:rsid w:val="003F6F1D"/>
    <w:rsid w:val="0040399F"/>
    <w:rsid w:val="004207DE"/>
    <w:rsid w:val="00447687"/>
    <w:rsid w:val="00455D1C"/>
    <w:rsid w:val="004745FC"/>
    <w:rsid w:val="00485642"/>
    <w:rsid w:val="004A2426"/>
    <w:rsid w:val="00560080"/>
    <w:rsid w:val="00581505"/>
    <w:rsid w:val="005A005F"/>
    <w:rsid w:val="005A023C"/>
    <w:rsid w:val="006F7B7D"/>
    <w:rsid w:val="00736443"/>
    <w:rsid w:val="00753EB9"/>
    <w:rsid w:val="00783E1D"/>
    <w:rsid w:val="00792AEF"/>
    <w:rsid w:val="00796EC4"/>
    <w:rsid w:val="007B68BC"/>
    <w:rsid w:val="007E3F42"/>
    <w:rsid w:val="00817AEC"/>
    <w:rsid w:val="008C5481"/>
    <w:rsid w:val="008F43E2"/>
    <w:rsid w:val="008F49DE"/>
    <w:rsid w:val="00903EBE"/>
    <w:rsid w:val="00921673"/>
    <w:rsid w:val="009532CF"/>
    <w:rsid w:val="009910EB"/>
    <w:rsid w:val="00996074"/>
    <w:rsid w:val="00A10EE4"/>
    <w:rsid w:val="00A25467"/>
    <w:rsid w:val="00A27857"/>
    <w:rsid w:val="00A364A7"/>
    <w:rsid w:val="00A842F4"/>
    <w:rsid w:val="00AA1FC7"/>
    <w:rsid w:val="00AA4C0A"/>
    <w:rsid w:val="00B55E47"/>
    <w:rsid w:val="00B77E8D"/>
    <w:rsid w:val="00BF37EF"/>
    <w:rsid w:val="00C079AA"/>
    <w:rsid w:val="00C53B97"/>
    <w:rsid w:val="00CE4FCC"/>
    <w:rsid w:val="00D05F77"/>
    <w:rsid w:val="00D26001"/>
    <w:rsid w:val="00D556CC"/>
    <w:rsid w:val="00DD1C3D"/>
    <w:rsid w:val="00DD6AC3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B80C3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DD6AC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DD6AC3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1C69-5D4E-43F7-AB31-E8B0C88A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Sergey</cp:lastModifiedBy>
  <cp:revision>6</cp:revision>
  <cp:lastPrinted>2019-07-18T09:23:00Z</cp:lastPrinted>
  <dcterms:created xsi:type="dcterms:W3CDTF">2019-07-18T08:59:00Z</dcterms:created>
  <dcterms:modified xsi:type="dcterms:W3CDTF">2020-08-14T12:09:00Z</dcterms:modified>
</cp:coreProperties>
</file>