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78" w:rsidRPr="00E111DD" w:rsidRDefault="00D50978" w:rsidP="00D5097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д. 5, </w:t>
      </w:r>
      <w:proofErr w:type="spellStart"/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лит</w:t>
      </w:r>
      <w:proofErr w:type="gramStart"/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.В</w:t>
      </w:r>
      <w:proofErr w:type="spellEnd"/>
      <w:proofErr w:type="gramEnd"/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8(800) 777-57-57, </w:t>
      </w:r>
      <w:r w:rsidRPr="00E111DD">
        <w:rPr>
          <w:rFonts w:ascii="Times New Roman" w:hAnsi="Times New Roman" w:cs="Times New Roman"/>
          <w:sz w:val="24"/>
          <w:szCs w:val="24"/>
        </w:rPr>
        <w:t>+7(495) 234-04-00 (доб. 336), o.ivanova@auction-house.ru</w:t>
      </w:r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(далее - ОТ), действующее на основании договора поручения с конкурсным управляющим </w:t>
      </w:r>
      <w:r w:rsidRPr="00E111DD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r w:rsidRPr="00E111DD">
        <w:rPr>
          <w:rFonts w:ascii="Times New Roman" w:hAnsi="Times New Roman" w:cs="Times New Roman"/>
          <w:b/>
          <w:sz w:val="24"/>
          <w:szCs w:val="24"/>
        </w:rPr>
        <w:t>Гигиена-Сервис</w:t>
      </w:r>
      <w:r w:rsidRPr="00E111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  <w:r w:rsidRPr="00E111DD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E111DD">
        <w:rPr>
          <w:rFonts w:ascii="Times New Roman" w:hAnsi="Times New Roman" w:cs="Times New Roman"/>
          <w:sz w:val="24"/>
          <w:szCs w:val="24"/>
        </w:rPr>
        <w:t>ОГРН 1024000565522; ИНН 4004006071</w:t>
      </w:r>
      <w:r w:rsidRPr="00E111DD">
        <w:rPr>
          <w:rFonts w:ascii="Times New Roman" w:hAnsi="Times New Roman" w:cs="Times New Roman"/>
          <w:bCs/>
          <w:iCs/>
          <w:sz w:val="24"/>
          <w:szCs w:val="24"/>
        </w:rPr>
        <w:t>, КПП</w:t>
      </w:r>
      <w:r w:rsidRPr="00E111D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11DD">
        <w:rPr>
          <w:rFonts w:ascii="Times New Roman" w:eastAsia="Times New Roman" w:hAnsi="Times New Roman" w:cs="Times New Roman"/>
          <w:sz w:val="24"/>
          <w:szCs w:val="24"/>
          <w:lang w:eastAsia="ru-RU"/>
        </w:rPr>
        <w:t>400401001</w:t>
      </w:r>
      <w:r w:rsidRPr="00E111DD">
        <w:rPr>
          <w:rFonts w:ascii="Times New Roman" w:hAnsi="Times New Roman" w:cs="Times New Roman"/>
          <w:bCs/>
          <w:iCs/>
          <w:sz w:val="24"/>
          <w:szCs w:val="24"/>
        </w:rPr>
        <w:t xml:space="preserve">, адрес: </w:t>
      </w:r>
      <w:r w:rsidRPr="00E111DD">
        <w:rPr>
          <w:rFonts w:ascii="Times New Roman" w:hAnsi="Times New Roman" w:cs="Times New Roman"/>
          <w:sz w:val="24"/>
          <w:szCs w:val="24"/>
        </w:rPr>
        <w:t>249833, Калужская обл., г. Кондрово, ул. Красный октябрь, д. 4</w:t>
      </w:r>
      <w:r w:rsidRPr="00E111D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E111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111DD">
        <w:rPr>
          <w:rFonts w:ascii="Times New Roman" w:hAnsi="Times New Roman" w:cs="Times New Roman"/>
          <w:sz w:val="24"/>
          <w:szCs w:val="24"/>
        </w:rPr>
        <w:t>(далее-Должник</w:t>
      </w:r>
      <w:r w:rsidRPr="00E111D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E111DD">
        <w:rPr>
          <w:rFonts w:ascii="Times New Roman" w:hAnsi="Times New Roman" w:cs="Times New Roman"/>
          <w:sz w:val="24"/>
          <w:szCs w:val="24"/>
        </w:rPr>
        <w:t>, в лице Чулкова В.Н. (ИНН 650403187818, СНИЛС 122-454-532 26, рег. №</w:t>
      </w:r>
      <w:r w:rsidRPr="00E111DD">
        <w:rPr>
          <w:rStyle w:val="extended-textshort"/>
          <w:rFonts w:ascii="Times New Roman" w:hAnsi="Times New Roman" w:cs="Times New Roman"/>
          <w:sz w:val="24"/>
          <w:szCs w:val="24"/>
        </w:rPr>
        <w:t>10738</w:t>
      </w:r>
      <w:r w:rsidRPr="00E111DD">
        <w:rPr>
          <w:rFonts w:ascii="Times New Roman" w:hAnsi="Times New Roman" w:cs="Times New Roman"/>
          <w:sz w:val="24"/>
          <w:szCs w:val="24"/>
        </w:rPr>
        <w:t>, адрес:107370, г. Москва, а/я 5), член  ассоциации САУ «СРО «ДЕЛО</w:t>
      </w:r>
      <w:proofErr w:type="gramStart"/>
      <w:r w:rsidRPr="00E111D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E111DD">
        <w:rPr>
          <w:rFonts w:ascii="Times New Roman" w:hAnsi="Times New Roman" w:cs="Times New Roman"/>
          <w:sz w:val="24"/>
          <w:szCs w:val="24"/>
        </w:rPr>
        <w:t xml:space="preserve">Союз арбитражных управляющих «Саморегулируемая организация «ДЕЛО» (141980, Московская обл., г. Дубна, ул. Жуковского, д.2 ИНН 5010029544, ОГРН 1035002205919, </w:t>
      </w:r>
      <w:r w:rsidRPr="00E111DD">
        <w:rPr>
          <w:rFonts w:ascii="Times New Roman" w:hAnsi="Times New Roman" w:cs="Times New Roman"/>
          <w:bCs/>
          <w:sz w:val="24"/>
          <w:szCs w:val="24"/>
        </w:rPr>
        <w:t>тел. (495) 988-76-62</w:t>
      </w:r>
      <w:r w:rsidRPr="00E111DD">
        <w:rPr>
          <w:rFonts w:ascii="Times New Roman" w:hAnsi="Times New Roman" w:cs="Times New Roman"/>
          <w:sz w:val="24"/>
          <w:szCs w:val="24"/>
        </w:rPr>
        <w:t>,</w:t>
      </w:r>
      <w:r w:rsidRPr="00E111DD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111DD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www.sro-delo.ru</w:t>
      </w:r>
      <w:r w:rsidRPr="00E111DD">
        <w:rPr>
          <w:rFonts w:ascii="Times New Roman" w:hAnsi="Times New Roman" w:cs="Times New Roman"/>
          <w:sz w:val="24"/>
          <w:szCs w:val="24"/>
        </w:rPr>
        <w:t xml:space="preserve">), </w:t>
      </w:r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действующего на основании </w:t>
      </w:r>
      <w:r w:rsidRPr="00E111DD">
        <w:rPr>
          <w:rFonts w:ascii="Times New Roman" w:hAnsi="Times New Roman" w:cs="Times New Roman"/>
          <w:sz w:val="24"/>
          <w:szCs w:val="24"/>
        </w:rPr>
        <w:t xml:space="preserve">Решения Арбитражного суда Калужской области по делу № А23-7110/17 от 09.12.2019 г., </w:t>
      </w:r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проведении </w:t>
      </w:r>
      <w:r w:rsidRPr="00E111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20.11.2020 г. в 10 час. 00 мин.</w:t>
      </w:r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1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(время </w:t>
      </w:r>
      <w:proofErr w:type="gramStart"/>
      <w:r w:rsidRPr="00E111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МСК</w:t>
      </w:r>
      <w:proofErr w:type="gramEnd"/>
      <w:r w:rsidRPr="00E111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</w:t>
      </w:r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электронных </w:t>
      </w:r>
      <w:r w:rsidRPr="00E111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повторных</w:t>
      </w:r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торгов в форме аукциона </w:t>
      </w:r>
      <w:r w:rsidRPr="00E111DD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(далее–Торги) </w:t>
      </w:r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</w:t>
      </w:r>
      <w:r w:rsidRPr="00E111DD">
        <w:rPr>
          <w:rFonts w:ascii="Times New Roman" w:hAnsi="Times New Roman" w:cs="Times New Roman"/>
          <w:sz w:val="24"/>
          <w:szCs w:val="24"/>
        </w:rPr>
        <w:t>электронной площадке АО «Российский аукционный дом», по адресу в сети интернет: bankruptcy.lot-online.ru (далее – ЭП)</w:t>
      </w:r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D1225" w:rsidRPr="00E111DD" w:rsidRDefault="00D50978" w:rsidP="00D5097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Прием заявок на участие в </w:t>
      </w:r>
      <w:proofErr w:type="gramStart"/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торгах</w:t>
      </w:r>
      <w:proofErr w:type="gramEnd"/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 </w:t>
      </w:r>
      <w:r w:rsidRPr="00E111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 10.10.2020 г. с 10 час. 00 мин. по 18.11.2020 г. до 23 час 00 мин.</w:t>
      </w:r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Pr="00E111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19.11.2020 г. в 10 час. 00 мин.,</w:t>
      </w:r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оформляется протоколом об определении участников торгов. Продаже на торгах подлежит следующее движимое и  недвижимое имущество, </w:t>
      </w:r>
      <w:r w:rsidRPr="00E111DD">
        <w:rPr>
          <w:rFonts w:ascii="Times New Roman" w:hAnsi="Times New Roman" w:cs="Times New Roman"/>
          <w:sz w:val="24"/>
          <w:szCs w:val="24"/>
        </w:rPr>
        <w:t xml:space="preserve">расположенное по адресу (для земельных участков под адресом понимается почтовый адрес ориентира): Калужская область, Дзержинский район, г. Кондрово, ул. Красный Октябрь, д.4, находящееся в </w:t>
      </w:r>
      <w:proofErr w:type="gramStart"/>
      <w:r w:rsidRPr="00E111DD">
        <w:rPr>
          <w:rFonts w:ascii="Times New Roman" w:hAnsi="Times New Roman" w:cs="Times New Roman"/>
          <w:sz w:val="24"/>
          <w:szCs w:val="24"/>
        </w:rPr>
        <w:t>залоге</w:t>
      </w:r>
      <w:proofErr w:type="gramEnd"/>
      <w:r w:rsidRPr="00E111DD">
        <w:rPr>
          <w:rFonts w:ascii="Times New Roman" w:hAnsi="Times New Roman" w:cs="Times New Roman"/>
          <w:sz w:val="24"/>
          <w:szCs w:val="24"/>
        </w:rPr>
        <w:t xml:space="preserve"> у «Газпромбанк» (Акционерное общество)</w:t>
      </w:r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(далее-Лот, Имущество): </w:t>
      </w:r>
    </w:p>
    <w:p w:rsidR="006D1225" w:rsidRPr="00E111DD" w:rsidRDefault="00D50978" w:rsidP="00D5097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1DD">
        <w:rPr>
          <w:rFonts w:ascii="Times New Roman" w:hAnsi="Times New Roman" w:cs="Times New Roman"/>
          <w:b/>
          <w:sz w:val="24"/>
          <w:szCs w:val="24"/>
        </w:rPr>
        <w:t>Лот 1.</w:t>
      </w:r>
      <w:r w:rsidRPr="00E111DD">
        <w:rPr>
          <w:rFonts w:ascii="Times New Roman" w:hAnsi="Times New Roman" w:cs="Times New Roman"/>
          <w:sz w:val="24"/>
          <w:szCs w:val="24"/>
        </w:rPr>
        <w:t xml:space="preserve"> Недвижимое </w:t>
      </w:r>
      <w:r w:rsidR="00E111DD">
        <w:rPr>
          <w:rFonts w:ascii="Times New Roman" w:hAnsi="Times New Roman" w:cs="Times New Roman"/>
          <w:sz w:val="24"/>
          <w:szCs w:val="24"/>
        </w:rPr>
        <w:t xml:space="preserve"> и движимое </w:t>
      </w:r>
      <w:r w:rsidRPr="00E111DD">
        <w:rPr>
          <w:rFonts w:ascii="Times New Roman" w:hAnsi="Times New Roman" w:cs="Times New Roman"/>
          <w:sz w:val="24"/>
          <w:szCs w:val="24"/>
        </w:rPr>
        <w:t xml:space="preserve">имущество, реализуемое единым лотом: 1.нежилое помещение,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 xml:space="preserve">. 924,4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 xml:space="preserve">.,  кадастр. № 40:04:010508:466, складской корпус со вспомогательными помещениями, пом. 2; 2.нежилое помещение, площадью 665,8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111D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111DD">
        <w:rPr>
          <w:rFonts w:ascii="Times New Roman" w:hAnsi="Times New Roman" w:cs="Times New Roman"/>
          <w:sz w:val="24"/>
          <w:szCs w:val="24"/>
        </w:rPr>
        <w:t xml:space="preserve">,  кадастр. № 40:04:010508:463, этаж 1,2, строен.1, пом.2; 3. нежилое помещение, площадью 2 149,10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 xml:space="preserve">., кадастр. №: 40:04:010508:462, строен.1, пом.3; 4.нежилое помещение, площадью 36,2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 xml:space="preserve">., кадастр. № 40:04:010508:461, строен.1, пом.1; 5.нежилое помещение, площадью 1 594,80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>., кадастр</w:t>
      </w:r>
      <w:proofErr w:type="gramStart"/>
      <w:r w:rsidRPr="00E111DD">
        <w:rPr>
          <w:rFonts w:ascii="Times New Roman" w:hAnsi="Times New Roman" w:cs="Times New Roman"/>
          <w:sz w:val="24"/>
          <w:szCs w:val="24"/>
        </w:rPr>
        <w:t xml:space="preserve">. №: </w:t>
      </w:r>
      <w:proofErr w:type="gramEnd"/>
      <w:r w:rsidRPr="00E111DD">
        <w:rPr>
          <w:rFonts w:ascii="Times New Roman" w:hAnsi="Times New Roman" w:cs="Times New Roman"/>
          <w:sz w:val="24"/>
          <w:szCs w:val="24"/>
        </w:rPr>
        <w:t xml:space="preserve">40:04:010508:460,  складной корпус со вспомогательными помещениями, пом. 1; </w:t>
      </w:r>
      <w:proofErr w:type="gramStart"/>
      <w:r w:rsidRPr="00E111DD">
        <w:rPr>
          <w:rFonts w:ascii="Times New Roman" w:hAnsi="Times New Roman" w:cs="Times New Roman"/>
          <w:sz w:val="24"/>
          <w:szCs w:val="24"/>
        </w:rPr>
        <w:t xml:space="preserve">6.Здание (Здание склада и гаража), площадью 627,4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>., кадастр. № 40:04:010508:416, инвентарный номер, литер: 1/770 стр. 2а, 2б, этажность (этаж): 2, Калужская область, Дзержинский район, г. Кондрово, ул. Красный Октябрь, д.4 7.</w:t>
      </w:r>
      <w:proofErr w:type="gramEnd"/>
      <w:r w:rsidRPr="00E11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1DD">
        <w:rPr>
          <w:rFonts w:ascii="Times New Roman" w:hAnsi="Times New Roman" w:cs="Times New Roman"/>
          <w:sz w:val="24"/>
          <w:szCs w:val="24"/>
        </w:rPr>
        <w:t xml:space="preserve">Здание (Нежилое здание, Проходная), площадью 23,2, кадастр. № 40:04:010508:415, инвентарный номер, литер: 1/770 стр. 3, этажность (этаж): 1; 8. административное здание, площадью 903,2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>., кадастр. № 40:04:010505:331, назначение объекта: нежилое, инвентарный номер, литер: 1/770 стр.1з;</w:t>
      </w:r>
      <w:proofErr w:type="gramEnd"/>
      <w:r w:rsidRPr="00E111DD">
        <w:rPr>
          <w:rFonts w:ascii="Times New Roman" w:hAnsi="Times New Roman" w:cs="Times New Roman"/>
          <w:sz w:val="24"/>
          <w:szCs w:val="24"/>
        </w:rPr>
        <w:t xml:space="preserve"> 9.нежилое помещение, площадью 1126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 xml:space="preserve">., кадастр. № 40:04:010504:216, этажность (этаж): 1, этаж № 2; 10.нежилое помещение, площадью 1 611,60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 xml:space="preserve">. № 40:04:010504:215, этажность (этаж): 1, строен.1, пом.5; 11.Помещение нежилое, площадью 546,3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>,  кадастр. № 40:04:010504:206, инвентарный номер, литер: 1/770</w:t>
      </w:r>
      <w:proofErr w:type="gramStart"/>
      <w:r w:rsidRPr="00E111D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111DD">
        <w:rPr>
          <w:rFonts w:ascii="Times New Roman" w:hAnsi="Times New Roman" w:cs="Times New Roman"/>
          <w:sz w:val="24"/>
          <w:szCs w:val="24"/>
        </w:rPr>
        <w:t>тр.1, этажность (этаж): 1, номера на поэтажном плане:1;12.Земельный участок, земли населенных пунктов,</w:t>
      </w:r>
      <w:r w:rsidR="00743B69" w:rsidRPr="00E111DD">
        <w:rPr>
          <w:rFonts w:ascii="Times New Roman" w:hAnsi="Times New Roman" w:cs="Times New Roman"/>
          <w:bCs/>
          <w:sz w:val="24"/>
          <w:szCs w:val="24"/>
        </w:rPr>
        <w:t xml:space="preserve"> для размещения промышленных объектов</w:t>
      </w:r>
      <w:r w:rsidR="00743B69" w:rsidRPr="00E111DD">
        <w:rPr>
          <w:rFonts w:ascii="Times New Roman" w:hAnsi="Times New Roman" w:cs="Times New Roman"/>
          <w:sz w:val="24"/>
          <w:szCs w:val="24"/>
        </w:rPr>
        <w:t>,</w:t>
      </w:r>
      <w:r w:rsidRPr="00E111DD">
        <w:rPr>
          <w:rFonts w:ascii="Times New Roman" w:hAnsi="Times New Roman" w:cs="Times New Roman"/>
          <w:sz w:val="24"/>
          <w:szCs w:val="24"/>
        </w:rPr>
        <w:t xml:space="preserve"> площадью 1140 кв. м., кадастр. № 40:04:010508:0009;13.Земельный участок, земли населенных пунктов, </w:t>
      </w:r>
      <w:r w:rsidR="00743B69" w:rsidRPr="00E111DD">
        <w:rPr>
          <w:rFonts w:ascii="Times New Roman" w:hAnsi="Times New Roman" w:cs="Times New Roman"/>
          <w:bCs/>
          <w:sz w:val="24"/>
          <w:szCs w:val="24"/>
        </w:rPr>
        <w:t xml:space="preserve">для объектов </w:t>
      </w:r>
      <w:r w:rsidR="00743B69" w:rsidRPr="00E111D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общественно-делового значения, </w:t>
      </w:r>
      <w:r w:rsidRPr="00E111DD">
        <w:rPr>
          <w:rFonts w:ascii="Times New Roman" w:hAnsi="Times New Roman" w:cs="Times New Roman"/>
          <w:sz w:val="24"/>
          <w:szCs w:val="24"/>
        </w:rPr>
        <w:t xml:space="preserve">площадью 1280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 xml:space="preserve">., кадастр. № 40:04:010508:0008; 14.Земельный участок, площадью 1884 кв. м.,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>. № 40:04:010508:465, земли населенных пунктов,</w:t>
      </w:r>
      <w:r w:rsidR="00743B69" w:rsidRPr="00E111DD">
        <w:rPr>
          <w:rFonts w:ascii="Times New Roman" w:hAnsi="Times New Roman" w:cs="Times New Roman"/>
          <w:bCs/>
          <w:sz w:val="24"/>
          <w:szCs w:val="24"/>
        </w:rPr>
        <w:t xml:space="preserve"> для иных видов использования, характерных для населенных пунктов,</w:t>
      </w:r>
      <w:r w:rsidRPr="00E111DD">
        <w:rPr>
          <w:rFonts w:ascii="Times New Roman" w:hAnsi="Times New Roman" w:cs="Times New Roman"/>
          <w:sz w:val="24"/>
          <w:szCs w:val="24"/>
        </w:rPr>
        <w:t xml:space="preserve"> местоположение установлено относительно ориентира, расположенного в границах участка; 15.Земельный участок, площадью 2935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 xml:space="preserve">., земли населенных пунктов, </w:t>
      </w:r>
      <w:r w:rsidR="00743B69" w:rsidRPr="00E111DD">
        <w:rPr>
          <w:rFonts w:ascii="Times New Roman" w:hAnsi="Times New Roman" w:cs="Times New Roman"/>
          <w:bCs/>
          <w:sz w:val="24"/>
          <w:szCs w:val="24"/>
        </w:rPr>
        <w:t>для размещения объектов, характерных для населенных пунктов</w:t>
      </w:r>
      <w:r w:rsidR="00743B69" w:rsidRPr="00E111DD">
        <w:rPr>
          <w:rFonts w:ascii="Times New Roman" w:hAnsi="Times New Roman" w:cs="Times New Roman"/>
          <w:sz w:val="24"/>
          <w:szCs w:val="24"/>
        </w:rPr>
        <w:t xml:space="preserve">, </w:t>
      </w:r>
      <w:r w:rsidRPr="00E111DD">
        <w:rPr>
          <w:rFonts w:ascii="Times New Roman" w:hAnsi="Times New Roman" w:cs="Times New Roman"/>
          <w:sz w:val="24"/>
          <w:szCs w:val="24"/>
        </w:rPr>
        <w:t xml:space="preserve">кадастр. № 40:04:010508:464, местоположение установлено относительно ориентира, расположенного в </w:t>
      </w:r>
      <w:proofErr w:type="gramStart"/>
      <w:r w:rsidRPr="00E111DD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E111DD">
        <w:rPr>
          <w:rFonts w:ascii="Times New Roman" w:hAnsi="Times New Roman" w:cs="Times New Roman"/>
          <w:sz w:val="24"/>
          <w:szCs w:val="24"/>
        </w:rPr>
        <w:t xml:space="preserve"> участка; </w:t>
      </w:r>
      <w:proofErr w:type="gramStart"/>
      <w:r w:rsidRPr="00E111DD">
        <w:rPr>
          <w:rFonts w:ascii="Times New Roman" w:hAnsi="Times New Roman" w:cs="Times New Roman"/>
          <w:sz w:val="24"/>
          <w:szCs w:val="24"/>
        </w:rPr>
        <w:t xml:space="preserve">16.Земельный участок, площадью 2395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 xml:space="preserve">., кадастр. № 40:04:010508:459, земли населенных пунктов, </w:t>
      </w:r>
      <w:r w:rsidR="00743B69" w:rsidRPr="00E111DD">
        <w:rPr>
          <w:rFonts w:ascii="Times New Roman" w:hAnsi="Times New Roman" w:cs="Times New Roman"/>
          <w:bCs/>
          <w:sz w:val="24"/>
          <w:szCs w:val="24"/>
        </w:rPr>
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</w:r>
      <w:r w:rsidR="00743B69" w:rsidRPr="00E111DD">
        <w:rPr>
          <w:rFonts w:ascii="Times New Roman" w:hAnsi="Times New Roman" w:cs="Times New Roman"/>
          <w:sz w:val="24"/>
          <w:szCs w:val="24"/>
        </w:rPr>
        <w:t xml:space="preserve">, </w:t>
      </w:r>
      <w:r w:rsidRPr="00E111DD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в границах участка; 17.</w:t>
      </w:r>
      <w:proofErr w:type="gramEnd"/>
      <w:r w:rsidRPr="00E11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1DD">
        <w:rPr>
          <w:rFonts w:ascii="Times New Roman" w:hAnsi="Times New Roman" w:cs="Times New Roman"/>
          <w:sz w:val="24"/>
          <w:szCs w:val="24"/>
        </w:rPr>
        <w:t xml:space="preserve">Земельный участок, площадью 433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 xml:space="preserve">. № 40:04:010508:458, земли населенных пунктов, </w:t>
      </w:r>
      <w:r w:rsidR="00CA7E23" w:rsidRPr="00E111DD">
        <w:rPr>
          <w:rFonts w:ascii="Times New Roman" w:hAnsi="Times New Roman" w:cs="Times New Roman"/>
          <w:bCs/>
          <w:sz w:val="24"/>
          <w:szCs w:val="24"/>
        </w:rPr>
        <w:t>д</w:t>
      </w:r>
      <w:r w:rsidR="0015227C" w:rsidRPr="00E111DD">
        <w:rPr>
          <w:rFonts w:ascii="Times New Roman" w:hAnsi="Times New Roman" w:cs="Times New Roman"/>
          <w:bCs/>
          <w:sz w:val="24"/>
          <w:szCs w:val="24"/>
        </w:rPr>
        <w:t>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</w:r>
      <w:r w:rsidR="0015227C" w:rsidRPr="00E111DD">
        <w:rPr>
          <w:rFonts w:ascii="Times New Roman" w:hAnsi="Times New Roman" w:cs="Times New Roman"/>
          <w:sz w:val="24"/>
          <w:szCs w:val="24"/>
        </w:rPr>
        <w:t xml:space="preserve">, </w:t>
      </w:r>
      <w:r w:rsidRPr="00E111DD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в границах участка; 18.</w:t>
      </w:r>
      <w:proofErr w:type="gramEnd"/>
      <w:r w:rsidR="005B3EA4" w:rsidRPr="00E111DD">
        <w:rPr>
          <w:rFonts w:ascii="Times New Roman" w:hAnsi="Times New Roman" w:cs="Times New Roman"/>
          <w:sz w:val="24"/>
          <w:szCs w:val="24"/>
        </w:rPr>
        <w:t xml:space="preserve"> </w:t>
      </w:r>
      <w:r w:rsidRPr="00E111DD">
        <w:rPr>
          <w:rFonts w:ascii="Times New Roman" w:hAnsi="Times New Roman" w:cs="Times New Roman"/>
          <w:sz w:val="24"/>
          <w:szCs w:val="24"/>
        </w:rPr>
        <w:t xml:space="preserve">Земельный участок, площадью 760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>. № 40:04:010508:457, земли населенных пунктов,</w:t>
      </w:r>
      <w:r w:rsidR="00CA7E23" w:rsidRPr="00E111DD">
        <w:rPr>
          <w:rFonts w:ascii="Times New Roman" w:hAnsi="Times New Roman" w:cs="Times New Roman"/>
          <w:bCs/>
          <w:sz w:val="24"/>
          <w:szCs w:val="24"/>
        </w:rPr>
        <w:t xml:space="preserve"> для иных видов использования, характерных для населенных пунктов</w:t>
      </w:r>
      <w:r w:rsidR="00CA7E23" w:rsidRPr="00E111DD">
        <w:rPr>
          <w:rFonts w:ascii="Times New Roman" w:hAnsi="Times New Roman" w:cs="Times New Roman"/>
          <w:sz w:val="24"/>
          <w:szCs w:val="24"/>
        </w:rPr>
        <w:t>,</w:t>
      </w:r>
      <w:r w:rsidRPr="00E111DD">
        <w:rPr>
          <w:rFonts w:ascii="Times New Roman" w:hAnsi="Times New Roman" w:cs="Times New Roman"/>
          <w:sz w:val="24"/>
          <w:szCs w:val="24"/>
        </w:rPr>
        <w:t xml:space="preserve"> месторасположение установлено относительно ориентира, расположенного в границах участка; 19.</w:t>
      </w:r>
      <w:r w:rsidR="005B3EA4" w:rsidRPr="00E111DD">
        <w:rPr>
          <w:rFonts w:ascii="Times New Roman" w:hAnsi="Times New Roman" w:cs="Times New Roman"/>
          <w:sz w:val="24"/>
          <w:szCs w:val="24"/>
        </w:rPr>
        <w:t xml:space="preserve"> </w:t>
      </w:r>
      <w:r w:rsidRPr="00E111DD">
        <w:rPr>
          <w:rFonts w:ascii="Times New Roman" w:hAnsi="Times New Roman" w:cs="Times New Roman"/>
          <w:sz w:val="24"/>
          <w:szCs w:val="24"/>
        </w:rPr>
        <w:t xml:space="preserve">Земельный участок, площадью 2836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 xml:space="preserve">., кадастр. № 40:04:010508:456, земли населенных пунктов, </w:t>
      </w:r>
      <w:r w:rsidR="005B3EA4" w:rsidRPr="00E111DD">
        <w:rPr>
          <w:rFonts w:ascii="Times New Roman" w:hAnsi="Times New Roman" w:cs="Times New Roman"/>
          <w:bCs/>
          <w:sz w:val="24"/>
          <w:szCs w:val="24"/>
        </w:rPr>
        <w:t>для иных видов использования, характерных для населенных пунктов</w:t>
      </w:r>
      <w:r w:rsidR="005B3EA4" w:rsidRPr="00E111DD">
        <w:rPr>
          <w:rFonts w:ascii="Times New Roman" w:hAnsi="Times New Roman" w:cs="Times New Roman"/>
          <w:sz w:val="24"/>
          <w:szCs w:val="24"/>
        </w:rPr>
        <w:t xml:space="preserve">, </w:t>
      </w:r>
      <w:r w:rsidRPr="00E111DD"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в границах участка. 20. </w:t>
      </w:r>
      <w:proofErr w:type="gramStart"/>
      <w:r w:rsidRPr="00E111DD">
        <w:rPr>
          <w:rFonts w:ascii="Times New Roman" w:hAnsi="Times New Roman" w:cs="Times New Roman"/>
          <w:sz w:val="24"/>
          <w:szCs w:val="24"/>
        </w:rPr>
        <w:t xml:space="preserve">Земельный участок, площадью 4336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 xml:space="preserve">. № 40:04:010508:342, земли населенных пунктов, </w:t>
      </w:r>
      <w:r w:rsidR="00A76C01" w:rsidRPr="00E111DD">
        <w:rPr>
          <w:rFonts w:ascii="Times New Roman" w:hAnsi="Times New Roman" w:cs="Times New Roman"/>
          <w:bCs/>
          <w:sz w:val="24"/>
          <w:szCs w:val="24"/>
        </w:rPr>
        <w:t>для размещения промышленных объектов,</w:t>
      </w:r>
      <w:r w:rsidR="00A76C01" w:rsidRPr="00E111DD">
        <w:rPr>
          <w:rFonts w:ascii="Times New Roman" w:hAnsi="Times New Roman" w:cs="Times New Roman"/>
          <w:sz w:val="24"/>
          <w:szCs w:val="24"/>
        </w:rPr>
        <w:t xml:space="preserve"> </w:t>
      </w:r>
      <w:r w:rsidRPr="00E111DD"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в границах участка; 21.Земельный участок, площадью 1140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>. № 40:04:010508:0009, земли населенных пунктов</w:t>
      </w:r>
      <w:r w:rsidR="00A76C01" w:rsidRPr="00E111DD">
        <w:rPr>
          <w:rFonts w:ascii="Times New Roman" w:hAnsi="Times New Roman" w:cs="Times New Roman"/>
          <w:sz w:val="24"/>
          <w:szCs w:val="24"/>
        </w:rPr>
        <w:t xml:space="preserve">, </w:t>
      </w:r>
      <w:r w:rsidR="00A76C01" w:rsidRPr="00E111DD">
        <w:rPr>
          <w:rFonts w:ascii="Times New Roman" w:hAnsi="Times New Roman" w:cs="Times New Roman"/>
          <w:bCs/>
          <w:sz w:val="24"/>
          <w:szCs w:val="24"/>
        </w:rPr>
        <w:t>для размещения промышленных объектов</w:t>
      </w:r>
      <w:r w:rsidRPr="00E111DD">
        <w:rPr>
          <w:rFonts w:ascii="Times New Roman" w:hAnsi="Times New Roman" w:cs="Times New Roman"/>
          <w:sz w:val="24"/>
          <w:szCs w:val="24"/>
        </w:rPr>
        <w:t>; 22.</w:t>
      </w:r>
      <w:proofErr w:type="gramEnd"/>
      <w:r w:rsidRPr="00E111DD">
        <w:rPr>
          <w:rFonts w:ascii="Times New Roman" w:hAnsi="Times New Roman" w:cs="Times New Roman"/>
          <w:sz w:val="24"/>
          <w:szCs w:val="24"/>
        </w:rPr>
        <w:t xml:space="preserve"> Земельный участок, площадью 1280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>. № 40:04:010508:0008, земли населенных пунктов</w:t>
      </w:r>
      <w:r w:rsidR="00A76C01" w:rsidRPr="00E111DD">
        <w:rPr>
          <w:rFonts w:ascii="Times New Roman" w:hAnsi="Times New Roman" w:cs="Times New Roman"/>
          <w:sz w:val="24"/>
          <w:szCs w:val="24"/>
        </w:rPr>
        <w:t xml:space="preserve">, </w:t>
      </w:r>
      <w:r w:rsidR="00A76C01" w:rsidRPr="00E111DD">
        <w:rPr>
          <w:rFonts w:ascii="Times New Roman" w:hAnsi="Times New Roman" w:cs="Times New Roman"/>
          <w:bCs/>
          <w:sz w:val="24"/>
          <w:szCs w:val="24"/>
        </w:rPr>
        <w:t>для объектов общественно-делового значения</w:t>
      </w:r>
      <w:r w:rsidRPr="00E111DD">
        <w:rPr>
          <w:rFonts w:ascii="Times New Roman" w:hAnsi="Times New Roman" w:cs="Times New Roman"/>
          <w:sz w:val="24"/>
          <w:szCs w:val="24"/>
        </w:rPr>
        <w:t xml:space="preserve">; 23.Электроподстанция,  инвентарный №301001;24. Линия водопровода,  инвентарный №301002;25.Щит электрический сборочный с пуск. Аппаратом, </w:t>
      </w:r>
      <w:proofErr w:type="gramStart"/>
      <w:r w:rsidRPr="00E111DD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Pr="00E111DD">
        <w:rPr>
          <w:rFonts w:ascii="Times New Roman" w:hAnsi="Times New Roman" w:cs="Times New Roman"/>
          <w:sz w:val="24"/>
          <w:szCs w:val="24"/>
        </w:rPr>
        <w:t xml:space="preserve"> №301003;26. Установка Э-312, </w:t>
      </w:r>
      <w:proofErr w:type="gramStart"/>
      <w:r w:rsidRPr="00E111DD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Pr="00E111DD">
        <w:rPr>
          <w:rFonts w:ascii="Times New Roman" w:hAnsi="Times New Roman" w:cs="Times New Roman"/>
          <w:sz w:val="24"/>
          <w:szCs w:val="24"/>
        </w:rPr>
        <w:t xml:space="preserve"> №301004;27. Трансформатор, инвентарный №301005;28. Забор ограждение металлическое, инвентарный №301006;29. Забор ограждение металлическое, инвентарный №301007;30. Забор ограждение металлическое, инвентарный №301008;31. Щит распределительный ЩР (500А), инвентарный №301010;32.Трансформатор ТМГ21-60/10/0.4, инвентарный №301011. </w:t>
      </w:r>
      <w:r w:rsidRPr="00E111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1-</w:t>
      </w:r>
      <w:r w:rsidRPr="00E111DD">
        <w:rPr>
          <w:rFonts w:ascii="Times New Roman" w:hAnsi="Times New Roman" w:cs="Times New Roman"/>
          <w:b/>
          <w:sz w:val="24"/>
          <w:szCs w:val="24"/>
        </w:rPr>
        <w:t>216 000 000</w:t>
      </w:r>
      <w:r w:rsidRPr="00E111DD">
        <w:rPr>
          <w:rFonts w:ascii="Times New Roman" w:hAnsi="Times New Roman" w:cs="Times New Roman"/>
          <w:sz w:val="24"/>
          <w:szCs w:val="24"/>
        </w:rPr>
        <w:t xml:space="preserve"> </w:t>
      </w:r>
      <w:r w:rsidRPr="00E111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руб. НДС не обл.</w:t>
      </w:r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D1225" w:rsidRPr="00E111DD" w:rsidRDefault="00D50978" w:rsidP="00D5097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1DD">
        <w:rPr>
          <w:rFonts w:ascii="Times New Roman" w:hAnsi="Times New Roman" w:cs="Times New Roman"/>
          <w:b/>
          <w:sz w:val="24"/>
          <w:szCs w:val="24"/>
        </w:rPr>
        <w:t>Лот 2.</w:t>
      </w:r>
      <w:r w:rsidRPr="00E111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gramStart"/>
      <w:r w:rsidRPr="00E111DD">
        <w:rPr>
          <w:rFonts w:ascii="Times New Roman" w:hAnsi="Times New Roman" w:cs="Times New Roman"/>
          <w:sz w:val="24"/>
          <w:szCs w:val="24"/>
        </w:rPr>
        <w:t>Движимое имущество, реализуемое единым лотом:1.Линия по производству ЖГП №11 (прокладки анатомические целлюлозные), инвентарный № 401209; 2.Линия по производству ЖГП №5 (прокладки ультратонкие), инвентарный №401040; 3.Упаковочный станок FSP 40, инвентарный № 401255; 4.Упаковочный станок FSP 40, инвентарный № 401258; 5.Упаковочный станок FSP 40, инвентарный № 401259; 6.</w:t>
      </w:r>
      <w:proofErr w:type="gramEnd"/>
      <w:r w:rsidRPr="00E111DD">
        <w:rPr>
          <w:rFonts w:ascii="Times New Roman" w:hAnsi="Times New Roman" w:cs="Times New Roman"/>
          <w:sz w:val="24"/>
          <w:szCs w:val="24"/>
        </w:rPr>
        <w:t xml:space="preserve"> Упаковщик-штабелер "CAR"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Фамекканика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 xml:space="preserve"> дата С.П.А., инвентарный № 401260;7.Автомат</w:t>
      </w:r>
      <w:proofErr w:type="gramStart"/>
      <w:r w:rsidRPr="00E11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1D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111DD">
        <w:rPr>
          <w:rFonts w:ascii="Times New Roman" w:hAnsi="Times New Roman" w:cs="Times New Roman"/>
          <w:sz w:val="24"/>
          <w:szCs w:val="24"/>
        </w:rPr>
        <w:t xml:space="preserve">иния по пр-ву ватных палочек №13, инвентарный № 401264; 8. Машина для изготовления пакетов для упаковки ЖГП №14, </w:t>
      </w:r>
      <w:proofErr w:type="gramStart"/>
      <w:r w:rsidRPr="00E111DD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Pr="00E111DD">
        <w:rPr>
          <w:rFonts w:ascii="Times New Roman" w:hAnsi="Times New Roman" w:cs="Times New Roman"/>
          <w:sz w:val="24"/>
          <w:szCs w:val="24"/>
        </w:rPr>
        <w:t xml:space="preserve"> № 401265; 9.Линия по производству женских </w:t>
      </w:r>
      <w:r w:rsidRPr="00E111DD">
        <w:rPr>
          <w:rFonts w:ascii="Times New Roman" w:hAnsi="Times New Roman" w:cs="Times New Roman"/>
          <w:sz w:val="24"/>
          <w:szCs w:val="24"/>
        </w:rPr>
        <w:lastRenderedPageBreak/>
        <w:t>гигиенических тампонов №17, инвентарный № 401268; 10.Линия для производства ЖГП модели FNL PROFIT "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Fluff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 xml:space="preserve">" № 6 (прокладки целлюлозные анатомические с крылышками), инвентарный № 401116; 11.Автоматическая линия по пр-ву ЖГП №7 (прокладки ежедневные целлюлозные), инвентарный № 401129; 12.Автоматическая линия по пр-ву ЖГП №8 (прокладки ежедневные целлюлозные), </w:t>
      </w:r>
      <w:proofErr w:type="gramStart"/>
      <w:r w:rsidRPr="00E111DD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Pr="00E111DD">
        <w:rPr>
          <w:rFonts w:ascii="Times New Roman" w:hAnsi="Times New Roman" w:cs="Times New Roman"/>
          <w:sz w:val="24"/>
          <w:szCs w:val="24"/>
        </w:rPr>
        <w:t xml:space="preserve"> № 401139; 13.Линия по производству ЖГП №10(прокладки анатомические целлюлозные), инвентарный № 401239; 14.Автоматическая линия для производства ЖГП №9,  Инвентарный № 401997.</w:t>
      </w:r>
      <w:r w:rsidRPr="00E111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bookmarkEnd w:id="0"/>
      <w:r w:rsidRPr="00E111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2-</w:t>
      </w:r>
      <w:r w:rsidRPr="00E111DD">
        <w:rPr>
          <w:rFonts w:ascii="Times New Roman" w:hAnsi="Times New Roman" w:cs="Times New Roman"/>
          <w:b/>
          <w:sz w:val="24"/>
          <w:szCs w:val="24"/>
        </w:rPr>
        <w:t>189</w:t>
      </w:r>
      <w:r w:rsidRPr="00E111D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E111DD">
        <w:rPr>
          <w:rFonts w:ascii="Times New Roman" w:hAnsi="Times New Roman" w:cs="Times New Roman"/>
          <w:b/>
          <w:sz w:val="24"/>
          <w:szCs w:val="24"/>
        </w:rPr>
        <w:t>000 000</w:t>
      </w:r>
      <w:r w:rsidRPr="00E111DD">
        <w:rPr>
          <w:rFonts w:ascii="Times New Roman" w:hAnsi="Times New Roman" w:cs="Times New Roman"/>
          <w:sz w:val="24"/>
          <w:szCs w:val="24"/>
        </w:rPr>
        <w:t xml:space="preserve"> </w:t>
      </w:r>
      <w:r w:rsidRPr="00E111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руб. НДС не обл.</w:t>
      </w:r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D1225" w:rsidRPr="00E111DD" w:rsidRDefault="00D50978" w:rsidP="00D509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1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Ограничение (обременение) лотов: </w:t>
      </w:r>
      <w:r w:rsidRPr="00E111DD">
        <w:rPr>
          <w:rFonts w:ascii="Times New Roman" w:hAnsi="Times New Roman" w:cs="Times New Roman"/>
          <w:b/>
          <w:sz w:val="24"/>
          <w:szCs w:val="24"/>
        </w:rPr>
        <w:t>ипотека, запрещение сделок с имуществом.</w:t>
      </w:r>
      <w:r w:rsidRPr="00E1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225" w:rsidRPr="00E111DD" w:rsidRDefault="00D50978" w:rsidP="00D509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111DD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10.00 до 19.00, </w:t>
      </w:r>
      <w:proofErr w:type="spellStart"/>
      <w:r w:rsidRPr="00E111DD">
        <w:rPr>
          <w:rFonts w:ascii="Times New Roman" w:hAnsi="Times New Roman" w:cs="Times New Roman"/>
          <w:sz w:val="24"/>
          <w:szCs w:val="24"/>
          <w:lang w:bidi="ru-RU"/>
        </w:rPr>
        <w:t>конт</w:t>
      </w:r>
      <w:proofErr w:type="spellEnd"/>
      <w:r w:rsidRPr="00E111DD">
        <w:rPr>
          <w:rFonts w:ascii="Times New Roman" w:hAnsi="Times New Roman" w:cs="Times New Roman"/>
          <w:sz w:val="24"/>
          <w:szCs w:val="24"/>
          <w:lang w:bidi="ru-RU"/>
        </w:rPr>
        <w:t xml:space="preserve">. тел. КУ: 8-985-148-22-61, ознакомление с документами в отношении Лота производится </w:t>
      </w:r>
      <w:proofErr w:type="gramStart"/>
      <w:r w:rsidRPr="00E111DD">
        <w:rPr>
          <w:rFonts w:ascii="Times New Roman" w:hAnsi="Times New Roman" w:cs="Times New Roman"/>
          <w:sz w:val="24"/>
          <w:szCs w:val="24"/>
          <w:lang w:bidi="ru-RU"/>
        </w:rPr>
        <w:t>у</w:t>
      </w:r>
      <w:proofErr w:type="gramEnd"/>
      <w:r w:rsidRPr="00E111DD">
        <w:rPr>
          <w:rFonts w:ascii="Times New Roman" w:hAnsi="Times New Roman" w:cs="Times New Roman"/>
          <w:sz w:val="24"/>
          <w:szCs w:val="24"/>
          <w:lang w:bidi="ru-RU"/>
        </w:rPr>
        <w:t xml:space="preserve"> ОТ: </w:t>
      </w:r>
      <w:r w:rsidRPr="00E111DD">
        <w:rPr>
          <w:rFonts w:ascii="Times New Roman" w:hAnsi="Times New Roman" w:cs="Times New Roman"/>
          <w:sz w:val="24"/>
          <w:szCs w:val="24"/>
        </w:rPr>
        <w:t>mfrad@auction-house.ru 8(495) 234-04-00 (доб. 324/346)</w:t>
      </w:r>
      <w:r w:rsidRPr="00E111DD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6D1225" w:rsidRPr="00E111DD" w:rsidRDefault="00D50978" w:rsidP="00D5097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Задаток-10 % от нач. цены Лота. Шаг аукциона-5% от нач. цены Лота. </w:t>
      </w:r>
    </w:p>
    <w:p w:rsidR="006D1225" w:rsidRPr="00E111DD" w:rsidRDefault="00D50978" w:rsidP="00D5097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расч</w:t>
      </w:r>
      <w:proofErr w:type="spellEnd"/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счетов для внесения задатка:</w:t>
      </w:r>
      <w:r w:rsidR="006D1225"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Получатель–АО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№40702810100050004773 в Северо-Западном ПАО Банке "ФК ОТКРЫТИЕ", г. Санкт-Петербург, БИК 044030795, </w:t>
      </w:r>
      <w:proofErr w:type="gramStart"/>
      <w:r w:rsidRPr="00E11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E11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/с 30101810540300000795. </w:t>
      </w:r>
    </w:p>
    <w:p w:rsidR="006D1225" w:rsidRPr="00E111DD" w:rsidRDefault="00D50978" w:rsidP="00D5097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Документом, подтверждающим поступление задатка на счет </w:t>
      </w:r>
      <w:proofErr w:type="gramStart"/>
      <w:r w:rsidRPr="00E11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E11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является выписка со счета ОТ. Исполнение обязанности по внесению суммы задатка третьими лицами не допускается. </w:t>
      </w:r>
    </w:p>
    <w:p w:rsidR="006E31A6" w:rsidRPr="00E111DD" w:rsidRDefault="006E31A6" w:rsidP="006E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1DD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E111DD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E111DD">
        <w:rPr>
          <w:rFonts w:ascii="Times New Roman" w:hAnsi="Times New Roman" w:cs="Times New Roman"/>
          <w:sz w:val="24"/>
          <w:szCs w:val="24"/>
        </w:rPr>
        <w:t xml:space="preserve">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E111DD">
        <w:rPr>
          <w:rFonts w:ascii="Times New Roman" w:hAnsi="Times New Roman" w:cs="Times New Roman"/>
          <w:sz w:val="24"/>
          <w:szCs w:val="24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E111DD">
        <w:rPr>
          <w:rFonts w:ascii="Times New Roman" w:hAnsi="Times New Roman" w:cs="Times New Roman"/>
          <w:sz w:val="24"/>
          <w:szCs w:val="24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E11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1D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111DD">
        <w:rPr>
          <w:rFonts w:ascii="Times New Roman" w:hAnsi="Times New Roman" w:cs="Times New Roman"/>
          <w:sz w:val="24"/>
          <w:szCs w:val="24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СРО арбитражных управляющих, членом или руководителем которой является Конкурсный управляющий. </w:t>
      </w:r>
    </w:p>
    <w:p w:rsidR="006E31A6" w:rsidRPr="00E111DD" w:rsidRDefault="006E31A6" w:rsidP="00D5097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D1225" w:rsidRPr="00E111DD" w:rsidRDefault="00D50978" w:rsidP="00D5097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Победитель торгов  - лицо, предложившее наиболее высокую цен</w:t>
      </w:r>
      <w:proofErr w:type="gramStart"/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далее-ПТ). Результаты торгов подводятся ОТ в день и в </w:t>
      </w:r>
      <w:proofErr w:type="gramStart"/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месте</w:t>
      </w:r>
      <w:proofErr w:type="gramEnd"/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проведения торгов на сайте ЭП и оформляются протоколом о результатах проведения торгов. </w:t>
      </w:r>
    </w:p>
    <w:p w:rsidR="006D1225" w:rsidRPr="00E111DD" w:rsidRDefault="00D50978" w:rsidP="00D5097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Проект договора купли-продажи (далее - ДКП) размещен на ЭП. ДКП заключается с ПТ в течение 5 дней </w:t>
      </w:r>
      <w:proofErr w:type="gramStart"/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даты получения</w:t>
      </w:r>
      <w:proofErr w:type="gramEnd"/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ПТ ДКП от КУ. </w:t>
      </w:r>
    </w:p>
    <w:p w:rsidR="002C4CB1" w:rsidRPr="00E111DD" w:rsidRDefault="00D50978" w:rsidP="00D50978">
      <w:pPr>
        <w:jc w:val="both"/>
        <w:rPr>
          <w:rFonts w:ascii="Times New Roman" w:hAnsi="Times New Roman" w:cs="Times New Roman"/>
          <w:sz w:val="24"/>
          <w:szCs w:val="24"/>
        </w:rPr>
      </w:pPr>
      <w:r w:rsidRPr="00E11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Оплата - в течение 30 дней со дня подписания ДКП на счет Должника: </w:t>
      </w:r>
      <w:r w:rsidRPr="00E111DD">
        <w:rPr>
          <w:rFonts w:ascii="Times New Roman" w:hAnsi="Times New Roman" w:cs="Times New Roman"/>
          <w:sz w:val="24"/>
          <w:szCs w:val="24"/>
        </w:rPr>
        <w:t>ООО «Гигиена-Сервис</w:t>
      </w:r>
      <w:r w:rsidRPr="00E111DD">
        <w:rPr>
          <w:rFonts w:ascii="Times New Roman" w:hAnsi="Times New Roman" w:cs="Times New Roman"/>
          <w:bCs/>
          <w:iCs/>
          <w:sz w:val="24"/>
          <w:szCs w:val="24"/>
        </w:rPr>
        <w:t xml:space="preserve">», </w:t>
      </w:r>
      <w:r w:rsidRPr="00E111DD">
        <w:rPr>
          <w:rFonts w:ascii="Times New Roman" w:hAnsi="Times New Roman" w:cs="Times New Roman"/>
          <w:sz w:val="24"/>
          <w:szCs w:val="24"/>
        </w:rPr>
        <w:t xml:space="preserve">Филиал Банка ГПБ (АО) «Среднерусский», </w:t>
      </w:r>
      <w:proofErr w:type="gramStart"/>
      <w:r w:rsidRPr="00E111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11DD">
        <w:rPr>
          <w:rFonts w:ascii="Times New Roman" w:hAnsi="Times New Roman" w:cs="Times New Roman"/>
          <w:sz w:val="24"/>
          <w:szCs w:val="24"/>
        </w:rPr>
        <w:t>/с 40702810000040000730, БИК 047003716, к/</w:t>
      </w:r>
      <w:proofErr w:type="spellStart"/>
      <w:r w:rsidRPr="00E111D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E111DD">
        <w:rPr>
          <w:rFonts w:ascii="Times New Roman" w:hAnsi="Times New Roman" w:cs="Times New Roman"/>
          <w:sz w:val="24"/>
          <w:szCs w:val="24"/>
        </w:rPr>
        <w:t xml:space="preserve"> 30101810700000000716.</w:t>
      </w:r>
    </w:p>
    <w:sectPr w:rsidR="002C4CB1" w:rsidRPr="00E1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3C"/>
    <w:rsid w:val="00061862"/>
    <w:rsid w:val="0014423C"/>
    <w:rsid w:val="0015227C"/>
    <w:rsid w:val="002B658B"/>
    <w:rsid w:val="002C4CB1"/>
    <w:rsid w:val="005B3EA4"/>
    <w:rsid w:val="006D1225"/>
    <w:rsid w:val="006E31A6"/>
    <w:rsid w:val="00743B69"/>
    <w:rsid w:val="009D64CE"/>
    <w:rsid w:val="00A76C01"/>
    <w:rsid w:val="00B30DDB"/>
    <w:rsid w:val="00BB4F20"/>
    <w:rsid w:val="00CA7E23"/>
    <w:rsid w:val="00D50978"/>
    <w:rsid w:val="00E111DD"/>
    <w:rsid w:val="00F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0978"/>
    <w:rPr>
      <w:color w:val="808080"/>
    </w:rPr>
  </w:style>
  <w:style w:type="character" w:styleId="a4">
    <w:name w:val="Hyperlink"/>
    <w:uiPriority w:val="99"/>
    <w:rsid w:val="00D50978"/>
    <w:rPr>
      <w:color w:val="0000FF"/>
      <w:u w:val="single"/>
    </w:rPr>
  </w:style>
  <w:style w:type="character" w:customStyle="1" w:styleId="extended-textshort">
    <w:name w:val="extended-text__short"/>
    <w:basedOn w:val="a0"/>
    <w:rsid w:val="00D50978"/>
  </w:style>
  <w:style w:type="paragraph" w:styleId="a5">
    <w:name w:val="Balloon Text"/>
    <w:basedOn w:val="a"/>
    <w:link w:val="a6"/>
    <w:uiPriority w:val="99"/>
    <w:semiHidden/>
    <w:unhideWhenUsed/>
    <w:rsid w:val="006E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0978"/>
    <w:rPr>
      <w:color w:val="808080"/>
    </w:rPr>
  </w:style>
  <w:style w:type="character" w:styleId="a4">
    <w:name w:val="Hyperlink"/>
    <w:uiPriority w:val="99"/>
    <w:rsid w:val="00D50978"/>
    <w:rPr>
      <w:color w:val="0000FF"/>
      <w:u w:val="single"/>
    </w:rPr>
  </w:style>
  <w:style w:type="character" w:customStyle="1" w:styleId="extended-textshort">
    <w:name w:val="extended-text__short"/>
    <w:basedOn w:val="a0"/>
    <w:rsid w:val="00D50978"/>
  </w:style>
  <w:style w:type="paragraph" w:styleId="a5">
    <w:name w:val="Balloon Text"/>
    <w:basedOn w:val="a"/>
    <w:link w:val="a6"/>
    <w:uiPriority w:val="99"/>
    <w:semiHidden/>
    <w:unhideWhenUsed/>
    <w:rsid w:val="006E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4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12</cp:revision>
  <cp:lastPrinted>2020-10-06T15:09:00Z</cp:lastPrinted>
  <dcterms:created xsi:type="dcterms:W3CDTF">2020-09-30T12:08:00Z</dcterms:created>
  <dcterms:modified xsi:type="dcterms:W3CDTF">2020-10-07T12:21:00Z</dcterms:modified>
</cp:coreProperties>
</file>