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E34444" w:rsidRPr="00872271" w:rsidTr="00112E3D">
        <w:trPr>
          <w:trHeight w:val="1126"/>
          <w:jc w:val="right"/>
        </w:trPr>
        <w:tc>
          <w:tcPr>
            <w:tcW w:w="6095" w:type="dxa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</w:tblGrid>
            <w:tr w:rsidR="00E34444" w:rsidRPr="00872271" w:rsidTr="00112E3D">
              <w:trPr>
                <w:trHeight w:val="1126"/>
                <w:jc w:val="right"/>
              </w:trPr>
              <w:tc>
                <w:tcPr>
                  <w:tcW w:w="6095" w:type="dxa"/>
                </w:tcPr>
                <w:p w:rsidR="00E34444" w:rsidRPr="00B73A9E" w:rsidRDefault="00E34444" w:rsidP="00112E3D">
                  <w:pPr>
                    <w:jc w:val="right"/>
                    <w:rPr>
                      <w:b/>
                    </w:rPr>
                  </w:pPr>
                  <w:r w:rsidRPr="00B73A9E">
                    <w:rPr>
                      <w:b/>
                    </w:rPr>
                    <w:t>УТВЕРЖДЕНО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99"/>
                  </w:tblGrid>
                  <w:tr w:rsidR="00E34444" w:rsidRPr="00B73A9E" w:rsidTr="00112E3D">
                    <w:trPr>
                      <w:trHeight w:val="1457"/>
                      <w:jc w:val="right"/>
                    </w:trPr>
                    <w:tc>
                      <w:tcPr>
                        <w:tcW w:w="5499" w:type="dxa"/>
                      </w:tcPr>
                      <w:p w:rsidR="00E34444" w:rsidRPr="00B73A9E" w:rsidRDefault="00E34444" w:rsidP="00112E3D">
                        <w:pPr>
                          <w:pStyle w:val="2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Собранием кредиторов от «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»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сентября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20г. 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noProof/>
                            <w:sz w:val="24"/>
                            <w:szCs w:val="24"/>
                          </w:rPr>
                          <w:t>ООО «ТОРГОВЫЙ ДОМ «ТРАНЗИТ-ДВ»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</w:rPr>
                        </w:pP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Конкурсный управляющий ________________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Натюшин Ф.Ю.</w:t>
                        </w:r>
                      </w:p>
                    </w:tc>
                  </w:tr>
                </w:tbl>
                <w:p w:rsidR="00E34444" w:rsidRPr="00872271" w:rsidRDefault="00E34444" w:rsidP="00112E3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4444" w:rsidRPr="00872271" w:rsidRDefault="00E34444" w:rsidP="00112E3D">
            <w:pPr>
              <w:jc w:val="right"/>
              <w:rPr>
                <w:sz w:val="24"/>
                <w:szCs w:val="24"/>
              </w:rPr>
            </w:pPr>
          </w:p>
        </w:tc>
      </w:tr>
    </w:tbl>
    <w:p w:rsidR="00E34444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</w:p>
    <w:p w:rsidR="00E34444" w:rsidRPr="00872271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34444" w:rsidRDefault="00E34444" w:rsidP="00E34444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 </w:t>
      </w:r>
      <w:r>
        <w:rPr>
          <w:b/>
          <w:noProof/>
          <w:sz w:val="24"/>
          <w:szCs w:val="24"/>
        </w:rPr>
        <w:t>ООО «ТОРГОВЫЙ ДОМ «ТРАНЗИТ-ДВ»</w:t>
      </w:r>
    </w:p>
    <w:p w:rsidR="00E34444" w:rsidRPr="00D14EF5" w:rsidRDefault="00E34444" w:rsidP="00E34444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7059"/>
      </w:tblGrid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7F0ABB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050"/>
              <w:gridCol w:w="1217"/>
              <w:gridCol w:w="1447"/>
            </w:tblGrid>
            <w:tr w:rsidR="00E34444" w:rsidTr="00112E3D">
              <w:tc>
                <w:tcPr>
                  <w:tcW w:w="592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Pr="00E94E28" w:rsidRDefault="00E34444" w:rsidP="00112E3D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Начальная цена продажи, руб.</w:t>
                  </w:r>
                </w:p>
              </w:tc>
            </w:tr>
            <w:tr w:rsidR="00E34444" w:rsidTr="00112E3D">
              <w:trPr>
                <w:trHeight w:val="1026"/>
              </w:trPr>
              <w:tc>
                <w:tcPr>
                  <w:tcW w:w="592" w:type="dxa"/>
                  <w:shd w:val="clear" w:color="auto" w:fill="auto"/>
                </w:tcPr>
                <w:p w:rsidR="00E34444" w:rsidRDefault="00E34444" w:rsidP="00112E3D">
                  <w:pPr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rPr>
                      <w:color w:val="000000"/>
                    </w:rPr>
                    <w:t>Права требования (дебиторская задолженность), принадле</w:t>
                  </w:r>
                  <w:r>
                    <w:rPr>
                      <w:color w:val="000000"/>
                    </w:rPr>
                    <w:softHyphen/>
                    <w:t>жащие ООО «ТД «Транзит-ДВ» (ОГРН 1027731004135, ИНН 7731261956, адрес: Приморский край, го</w:t>
                  </w:r>
                  <w:r>
                    <w:rPr>
                      <w:color w:val="000000"/>
                    </w:rPr>
                    <w:softHyphen/>
                    <w:t xml:space="preserve">род Владивосток, Абрекская улица, д. 5, оф. 10), как кредитору по денежным обязательствам </w:t>
                  </w:r>
                  <w:r w:rsidRPr="005F6D9E">
                    <w:rPr>
                      <w:lang w:val="en-US"/>
                    </w:rPr>
                    <w:t>Alpha</w:t>
                  </w:r>
                  <w:r w:rsidRPr="005F6D9E">
                    <w:t xml:space="preserve"> </w:t>
                  </w:r>
                  <w:r w:rsidRPr="005F6D9E">
                    <w:rPr>
                      <w:lang w:val="en-US"/>
                    </w:rPr>
                    <w:t>Trading</w:t>
                  </w:r>
                  <w:r w:rsidRPr="005F6D9E">
                    <w:t xml:space="preserve"> </w:t>
                  </w:r>
                  <w:r w:rsidRPr="005F6D9E">
                    <w:rPr>
                      <w:lang w:val="en-US"/>
                    </w:rPr>
                    <w:t>SpA</w:t>
                  </w:r>
                  <w:r w:rsidRPr="005F6D9E">
                    <w:t xml:space="preserve"> (</w:t>
                  </w:r>
                  <w:r>
                    <w:t xml:space="preserve">рег.номер </w:t>
                  </w:r>
                  <w:r w:rsidRPr="005F6D9E">
                    <w:rPr>
                      <w:rFonts w:eastAsia="Calibri"/>
                    </w:rPr>
                    <w:t>288542</w:t>
                  </w:r>
                  <w:r w:rsidRPr="005F6D9E">
                    <w:t xml:space="preserve">) (Юридический адрес: </w:t>
                  </w:r>
                  <w:r w:rsidRPr="005F6D9E">
                    <w:rPr>
                      <w:lang w:val="en-US"/>
                    </w:rPr>
                    <w:t>GENOVA</w:t>
                  </w:r>
                  <w:r w:rsidRPr="005F6D9E">
                    <w:t xml:space="preserve">, </w:t>
                  </w:r>
                  <w:r w:rsidRPr="005F6D9E">
                    <w:rPr>
                      <w:lang w:val="en-US"/>
                    </w:rPr>
                    <w:t>VIA</w:t>
                  </w:r>
                  <w:r w:rsidRPr="005F6D9E">
                    <w:t xml:space="preserve"> </w:t>
                  </w:r>
                  <w:r w:rsidRPr="005F6D9E">
                    <w:rPr>
                      <w:lang w:val="en-US"/>
                    </w:rPr>
                    <w:t>BRIGATA</w:t>
                  </w:r>
                  <w:r w:rsidRPr="005F6D9E">
                    <w:t xml:space="preserve"> </w:t>
                  </w:r>
                  <w:r w:rsidRPr="005F6D9E">
                    <w:rPr>
                      <w:lang w:val="en-US"/>
                    </w:rPr>
                    <w:t>LIGURIA</w:t>
                  </w:r>
                  <w:r w:rsidRPr="005F6D9E">
                    <w:t xml:space="preserve"> 3-19 </w:t>
                  </w:r>
                  <w:r w:rsidRPr="005F6D9E">
                    <w:rPr>
                      <w:lang w:val="en-US"/>
                    </w:rPr>
                    <w:t>CAP</w:t>
                  </w:r>
                  <w:r w:rsidRPr="005F6D9E">
                    <w:t xml:space="preserve"> 16121)</w:t>
                  </w:r>
                  <w:r>
                    <w:t xml:space="preserve">, </w:t>
                  </w:r>
                  <w:r>
                    <w:rPr>
                      <w:color w:val="000000"/>
                    </w:rPr>
                    <w:t>в иностранной валюте между резидентом и нерезидентом на сумму 3 154,05 долларов США или</w:t>
                  </w:r>
                </w:p>
                <w:p w:rsidR="00E34444" w:rsidRPr="005F6D9E" w:rsidRDefault="00E34444" w:rsidP="00112E3D">
                  <w:pPr>
                    <w:jc w:val="center"/>
                  </w:pPr>
                  <w:r w:rsidRPr="005F6D9E">
                    <w:t>198 100,52</w:t>
                  </w:r>
                  <w:r>
                    <w:t xml:space="preserve"> рублей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 w:rsidRPr="005F6D9E">
                    <w:t>7 450,00</w:t>
                  </w:r>
                </w:p>
              </w:tc>
            </w:tr>
          </w:tbl>
          <w:p w:rsidR="00E34444" w:rsidRDefault="00E34444" w:rsidP="00112E3D"/>
          <w:p w:rsidR="00E34444" w:rsidRDefault="00E34444" w:rsidP="00112E3D">
            <w:pPr>
              <w:jc w:val="both"/>
            </w:pPr>
            <w:r>
              <w:t xml:space="preserve">         </w:t>
            </w:r>
            <w:r w:rsidRPr="007F0ABB">
              <w:t xml:space="preserve">Ознакомление с имуществом производится по адресу: </w:t>
            </w:r>
            <w:r>
              <w:t>г.Владивосток, ул.Абрекская, д.5</w:t>
            </w:r>
            <w:r w:rsidRPr="007F0ABB">
              <w:t>, с момента публикации сообщения о продаже имущества и до окончания приема заявок по предва</w:t>
            </w:r>
            <w:r>
              <w:t>рительной записи по телефону</w:t>
            </w:r>
            <w:r w:rsidRPr="007F0ABB">
              <w:t xml:space="preserve">: </w:t>
            </w:r>
            <w:r>
              <w:rPr>
                <w:noProof/>
              </w:rPr>
              <w:t>8 (423) 2608888</w:t>
            </w:r>
            <w:r w:rsidRPr="007F0ABB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Организовать продажу имущества в течение 30 дней со дня утверждения собранием кредиторов Предложения о порядке продажи имущества </w:t>
            </w:r>
            <w:r>
              <w:rPr>
                <w:noProof/>
              </w:rPr>
              <w:t>ООО «ТОРГОВЫЙ ДОМ «ТРАНЗИТ-ДВ»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Конкурсный управляющий </w:t>
            </w:r>
            <w:r>
              <w:rPr>
                <w:noProof/>
              </w:rPr>
              <w:t>ООО «ТОРГОВЫЙ ДОМ «ТРАНЗИТ-ДВ»</w:t>
            </w:r>
            <w:r>
              <w:t xml:space="preserve"> </w:t>
            </w:r>
            <w:r>
              <w:rPr>
                <w:noProof/>
              </w:rPr>
              <w:t>Ф.Ю. Натюшин</w:t>
            </w:r>
            <w:r w:rsidRPr="00A442F3">
              <w:t xml:space="preserve">, </w:t>
            </w:r>
            <w:r>
              <w:rPr>
                <w:noProof/>
              </w:rPr>
              <w:t>действующий на основании решения Арбитражного суда Приморского края от «17» октября 2017г. (резолютивная часть объявлена «10» октября 2017г.) по делу № А51-4298/2017 (продление полномочий конкурсного управляющего утверждено Определением арбитражного суда Приморского края от 25.03.2020 по делу А51-4298/2017)</w:t>
            </w:r>
            <w:r w:rsidRPr="00F36162">
              <w:t>.</w:t>
            </w:r>
          </w:p>
          <w:p w:rsidR="00E34444" w:rsidRPr="00A442F3" w:rsidRDefault="00E34444" w:rsidP="00112E3D">
            <w:pPr>
              <w:jc w:val="both"/>
            </w:pPr>
            <w:r w:rsidRPr="00A442F3">
              <w:t>Организатор торгов выполняет следующие функции: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участников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победителя торгов и подписывает протокол о результатах проведения торгов;</w:t>
            </w:r>
          </w:p>
          <w:p w:rsidR="00E34444" w:rsidRDefault="00E34444" w:rsidP="00112E3D">
            <w:pPr>
              <w:jc w:val="both"/>
            </w:pPr>
            <w:r w:rsidRPr="00A442F3">
              <w:t>- уведомляет заявителей и участников торгов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>
              <w:t>Сведения об организаторе торгов:</w:t>
            </w:r>
          </w:p>
          <w:p w:rsidR="00E34444" w:rsidRDefault="00E34444" w:rsidP="00112E3D">
            <w:pPr>
              <w:jc w:val="both"/>
            </w:pPr>
            <w:r>
              <w:t xml:space="preserve">- почтовый адрес: </w:t>
            </w:r>
            <w:r>
              <w:rPr>
                <w:noProof/>
              </w:rPr>
              <w:t>690001, край Приморский, г Владивосток, ул Абрекская, 5</w:t>
            </w:r>
          </w:p>
          <w:p w:rsidR="00E34444" w:rsidRDefault="00E34444" w:rsidP="00112E3D">
            <w:pPr>
              <w:jc w:val="both"/>
            </w:pPr>
            <w:r>
              <w:t xml:space="preserve">- адрес электронной почты: </w:t>
            </w:r>
            <w:r>
              <w:rPr>
                <w:noProof/>
              </w:rPr>
              <w:t>primpaucfo@mail.ru</w:t>
            </w:r>
          </w:p>
          <w:p w:rsidR="00E34444" w:rsidRDefault="00E34444" w:rsidP="00112E3D">
            <w:pPr>
              <w:jc w:val="both"/>
            </w:pPr>
            <w:r>
              <w:t xml:space="preserve">- контактный номер: </w:t>
            </w:r>
            <w:r>
              <w:rPr>
                <w:noProof/>
              </w:rPr>
              <w:t>8 (423) 2608888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Продажа имущества должника осуществляется путем проведения открытых торгов в форме аукциона с </w:t>
            </w:r>
            <w:r>
              <w:t xml:space="preserve">открытой формой представления предложений </w:t>
            </w:r>
            <w:r w:rsidRPr="00A442F3">
              <w:t xml:space="preserve">о цене </w:t>
            </w:r>
            <w:r>
              <w:t>имущества</w:t>
            </w:r>
            <w:r w:rsidRPr="00A442F3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5.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 w:rsidRPr="00A442F3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Торги проводятся в электронной форме на электронной площадке </w:t>
            </w:r>
            <w:r w:rsidRPr="00131FCB">
              <w:rPr>
                <w:spacing w:val="-6"/>
              </w:rPr>
              <w:t xml:space="preserve">ОАО </w:t>
            </w:r>
            <w:r w:rsidRPr="00131FCB">
              <w:rPr>
                <w:spacing w:val="-6"/>
              </w:rPr>
              <w:lastRenderedPageBreak/>
              <w:t>«Российский аукционный дом»</w:t>
            </w:r>
            <w:r w:rsidRPr="00131FCB">
              <w:t xml:space="preserve">, размещенной на сайте </w:t>
            </w:r>
            <w:hyperlink r:id="rId5" w:history="1">
              <w:r w:rsidRPr="00CE34DE">
                <w:rPr>
                  <w:rStyle w:val="a3"/>
                  <w:lang w:val="en-US"/>
                </w:rPr>
                <w:t>www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lot</w:t>
              </w:r>
              <w:r w:rsidRPr="00CE34DE">
                <w:rPr>
                  <w:rStyle w:val="a3"/>
                </w:rPr>
                <w:t>-</w:t>
              </w:r>
              <w:r w:rsidRPr="00CE34DE">
                <w:rPr>
                  <w:rStyle w:val="a3"/>
                  <w:lang w:val="en-US"/>
                </w:rPr>
                <w:t>online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ru</w:t>
              </w:r>
            </w:hyperlink>
            <w:r w:rsidRPr="00131FCB">
              <w:t xml:space="preserve"> </w:t>
            </w:r>
            <w:r w:rsidRPr="00A442F3">
              <w:t>в сети Интернет.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6.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 xml:space="preserve">Лот № 1: </w:t>
            </w:r>
            <w:r w:rsidRPr="00CF6608">
              <w:t xml:space="preserve">20 </w:t>
            </w:r>
            <w:r>
              <w:t>%</w:t>
            </w:r>
            <w:r w:rsidRPr="00A442F3">
              <w:t xml:space="preserve"> (</w:t>
            </w:r>
            <w:r>
              <w:t>1490,00</w:t>
            </w:r>
            <w:r w:rsidRPr="00A442F3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r w:rsidRPr="00A442F3">
              <w:t xml:space="preserve">1. Срок внесения задатка </w:t>
            </w:r>
            <w:r>
              <w:t>– не позднее даты окончания срока приема заявок на участие в торгах.</w:t>
            </w:r>
          </w:p>
          <w:p w:rsidR="00E34444" w:rsidRPr="00A442F3" w:rsidRDefault="00E34444" w:rsidP="00112E3D">
            <w:r w:rsidRPr="00A442F3">
              <w:t xml:space="preserve">2. Внесение задатка </w:t>
            </w:r>
            <w:r>
              <w:t>осуществляется на специальный счет должника</w:t>
            </w:r>
            <w:r w:rsidRPr="00A442F3">
              <w:t>:</w:t>
            </w:r>
            <w:r>
              <w:t xml:space="preserve"> 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1: 5 %</w:t>
            </w:r>
            <w:r w:rsidRPr="00A442F3">
              <w:t xml:space="preserve"> (</w:t>
            </w:r>
            <w:r>
              <w:t>372,50</w:t>
            </w:r>
            <w:r w:rsidRPr="00A442F3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067E84" w:rsidRDefault="00E34444" w:rsidP="00112E3D">
            <w:pPr>
              <w:jc w:val="both"/>
            </w:pPr>
            <w:r w:rsidRPr="00A442F3">
              <w:t>Сообщение о продаже имущества публикуется в газете «Коммерсантъ</w:t>
            </w:r>
            <w:r>
              <w:t xml:space="preserve">, а также </w:t>
            </w:r>
            <w:r w:rsidRPr="00A442F3">
              <w:t>размещается на Едином федеральном</w:t>
            </w:r>
            <w:r>
              <w:t xml:space="preserve"> реестре сведений о банкротстве</w:t>
            </w:r>
            <w:r w:rsidRPr="00A442F3">
              <w:t xml:space="preserve"> </w:t>
            </w:r>
            <w:r w:rsidRPr="00067E84">
              <w:rPr>
                <w:spacing w:val="-6"/>
              </w:rPr>
              <w:t>не позднее, чем за 30 календарных дней до даты проведения торгов</w:t>
            </w:r>
            <w:r w:rsidRPr="00067E84">
              <w:rPr>
                <w:i/>
              </w:rPr>
              <w:t>.</w:t>
            </w:r>
          </w:p>
          <w:p w:rsidR="00E34444" w:rsidRPr="00067E84" w:rsidRDefault="00E34444" w:rsidP="00112E3D">
            <w:pPr>
              <w:ind w:firstLine="55"/>
              <w:jc w:val="both"/>
              <w:rPr>
                <w:spacing w:val="-6"/>
              </w:rPr>
            </w:pPr>
            <w:r w:rsidRPr="00067E84">
              <w:rPr>
                <w:spacing w:val="-6"/>
              </w:rPr>
              <w:t>Сообщение о проведении торгов должно содержать следующие сведения: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Имуществе, его составе, характеристиках, описание Имущества, порядок ознакомления с Имуществом;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 форме проведения торгов и форме представления предложений о цене Имущества;</w:t>
            </w:r>
          </w:p>
          <w:p w:rsidR="00E34444" w:rsidRPr="00067E84" w:rsidRDefault="00E34444" w:rsidP="00112E3D">
            <w:pPr>
              <w:tabs>
                <w:tab w:val="left" w:pos="709"/>
                <w:tab w:val="left" w:pos="851"/>
              </w:tabs>
              <w:ind w:firstLine="55"/>
              <w:jc w:val="both"/>
            </w:pPr>
            <w:r w:rsidRPr="00067E84">
              <w:t xml:space="preserve">    - 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размер задатка, сроки и порядок внесения задатка, реквизиты счетов, на которые вносится задаток;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начальная цена 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величина повышения начальной цены продажи Имущества ("шаг аукциона") в случае использования открытой формы подачи предложений о цене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критерии выявления победителя торгов;</w:t>
            </w:r>
          </w:p>
          <w:p w:rsidR="00E34444" w:rsidRPr="00067E84" w:rsidRDefault="00E34444" w:rsidP="00112E3D">
            <w:pPr>
              <w:ind w:left="-1" w:firstLine="55"/>
              <w:jc w:val="both"/>
            </w:pPr>
            <w:r w:rsidRPr="00067E84">
              <w:t xml:space="preserve">    - дата, время и место подведения результатов торгов;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срок заключения договора купли-продажи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сроки платежей, реквизиты счетов, на которые вносятся платежи;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организаторе торгов, его почтовый адрес, адрес электронной почты, номер контактного телефона.</w:t>
            </w:r>
          </w:p>
          <w:p w:rsidR="00E34444" w:rsidRPr="00C26049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>Заявка на участие в торгах составляется в произвольной форме на русском языке и должна содержать</w:t>
            </w:r>
            <w:r>
              <w:t xml:space="preserve"> следующие сведения</w:t>
            </w:r>
            <w:r w:rsidRPr="00A442F3">
              <w:t>: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а) </w:t>
            </w:r>
            <w:r>
              <w:t>наименование, организационно-правовая форма, место нахождения, почтовый адрес заявителя (для юридического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б) </w:t>
            </w:r>
            <w:r>
              <w:t>фамилия, имя, отчество, паспортные данные, сведения о месте жительства заявителя (для физического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в) </w:t>
            </w:r>
            <w:r>
              <w:t>номер контактного телефона, адрес электронной почты заявителя</w:t>
            </w:r>
            <w:r w:rsidRPr="00A442F3">
              <w:t>;</w:t>
            </w:r>
          </w:p>
          <w:p w:rsidR="00E34444" w:rsidRDefault="00E34444" w:rsidP="00112E3D">
            <w:pPr>
              <w:jc w:val="both"/>
            </w:pPr>
            <w:r>
              <w:t>г</w:t>
            </w:r>
            <w:r w:rsidRPr="00A442F3">
              <w:t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</w:t>
            </w:r>
            <w:r>
              <w:t xml:space="preserve"> саморегулируемой</w:t>
            </w:r>
            <w:r w:rsidRPr="00A442F3"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E34444" w:rsidRPr="00A442F3" w:rsidRDefault="00E34444" w:rsidP="00112E3D">
            <w:pPr>
              <w:jc w:val="both"/>
            </w:pPr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E34444" w:rsidRDefault="00E34444" w:rsidP="00112E3D">
            <w:pPr>
              <w:jc w:val="both"/>
            </w:pPr>
            <w:r w:rsidRPr="00A442F3">
              <w:t xml:space="preserve">Для участия в открытых торгах заявитель представляет оператору электронной площадки в </w:t>
            </w:r>
            <w:r>
              <w:t>форме электронного сообщения подписанный квалифицированной</w:t>
            </w:r>
            <w:r w:rsidRPr="00A442F3">
              <w:t xml:space="preserve"> электронной подписью заявителя договор о задатке</w:t>
            </w:r>
            <w:r>
              <w:t xml:space="preserve"> и направляет задаток на счета, указанные в электронном сообщении о продаже. Заявитель вправе </w:t>
            </w:r>
            <w:r w:rsidRPr="00A442F3">
              <w:t xml:space="preserve">направить задаток на счета, указанные в </w:t>
            </w:r>
            <w:r>
              <w:t xml:space="preserve">электронном </w:t>
            </w:r>
            <w:r w:rsidRPr="00A442F3">
              <w:t xml:space="preserve">сообщении о </w:t>
            </w:r>
            <w:r>
              <w:t>продаже,</w:t>
            </w:r>
            <w:r w:rsidRPr="00A442F3">
              <w:t xml:space="preserve"> без представления подписанного договора о задатке.</w:t>
            </w:r>
            <w:r>
              <w:t xml:space="preserve">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E34444" w:rsidRDefault="00E34444" w:rsidP="00112E3D">
            <w:pPr>
              <w:jc w:val="both"/>
            </w:pPr>
            <w:r>
              <w:lastRenderedPageBreak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E34444" w:rsidRPr="00CF6608" w:rsidRDefault="00E34444" w:rsidP="00112E3D">
            <w:pPr>
              <w:jc w:val="both"/>
            </w:pPr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E34444" w:rsidRPr="009457F7" w:rsidRDefault="00E34444" w:rsidP="00112E3D">
            <w:pPr>
              <w:jc w:val="both"/>
            </w:pPr>
            <w:r w:rsidRPr="009457F7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Срок представления заявок на участие в </w:t>
            </w:r>
            <w:r>
              <w:t>торгах составляет 25 рабочих дней со дня опубликования и размещения сообщения о проведении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572DBD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</w:t>
            </w:r>
            <w:r>
              <w:t>.</w:t>
            </w:r>
          </w:p>
          <w:p w:rsidR="00E34444" w:rsidRPr="00572DBD" w:rsidRDefault="00E34444" w:rsidP="00112E3D">
            <w:pPr>
              <w:jc w:val="both"/>
            </w:pPr>
            <w:r w:rsidRPr="00572DBD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E34444" w:rsidRDefault="00E34444" w:rsidP="00112E3D">
            <w:pPr>
              <w:jc w:val="both"/>
            </w:pPr>
            <w:r w:rsidRPr="00C330E2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Решение об отказе в допуске заявителя к участию в торгах принимается в случае, если: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заявка на участие в торгах не соответствует требованиям, указанным в сообщении о проведении торгов;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представленные заявителем документы не соответствуют установленным к ним требованиям или недостоверны;</w:t>
            </w:r>
          </w:p>
          <w:p w:rsidR="00E34444" w:rsidRPr="00A442F3" w:rsidRDefault="00E34444" w:rsidP="00112E3D">
            <w:pPr>
              <w:jc w:val="both"/>
            </w:pPr>
            <w:r>
              <w:t>- п</w:t>
            </w:r>
            <w:r w:rsidRPr="008075A0">
              <w:t>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1837F4" w:rsidRDefault="00E34444" w:rsidP="00112E3D">
            <w:pPr>
              <w:jc w:val="both"/>
            </w:pPr>
            <w:r w:rsidRPr="00320972">
              <w:t xml:space="preserve">В торгах могут принимать участие только лица, признанные участниками торгов. </w:t>
            </w:r>
            <w:r>
              <w:t>Т</w:t>
            </w:r>
            <w:r w:rsidRPr="00320972">
              <w:t xml:space="preserve">орги проводятся на электронной площадке в день и время, указанные в сообщении о </w:t>
            </w:r>
            <w:r>
              <w:t>продаже</w:t>
            </w:r>
            <w:r w:rsidRPr="00320972">
              <w:t>.</w:t>
            </w:r>
          </w:p>
          <w:p w:rsidR="00E34444" w:rsidRDefault="00E34444" w:rsidP="00112E3D">
            <w:pPr>
              <w:jc w:val="both"/>
            </w:pPr>
            <w:r w:rsidRPr="00320972">
              <w:t xml:space="preserve">Предложения о цене заявляются </w:t>
            </w:r>
            <w:r>
              <w:t>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E34444" w:rsidRPr="0013648F" w:rsidRDefault="00E34444" w:rsidP="00112E3D">
            <w:pPr>
              <w:jc w:val="both"/>
            </w:pPr>
            <w:r w:rsidRPr="0013648F">
              <w:t>Торги проводятся путем повышения начальной цены продажи имущества на величину, равную "шагу аукциона".</w:t>
            </w:r>
          </w:p>
          <w:p w:rsidR="00E34444" w:rsidRPr="0013648F" w:rsidRDefault="00E34444" w:rsidP="00112E3D">
            <w:pPr>
              <w:jc w:val="both"/>
            </w:pPr>
            <w:r w:rsidRPr="0013648F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</w:t>
            </w:r>
            <w:r w:rsidRPr="0013648F">
              <w:lastRenderedPageBreak/>
              <w:t>предложений.</w:t>
            </w:r>
          </w:p>
          <w:p w:rsidR="00E34444" w:rsidRDefault="00E34444" w:rsidP="00112E3D">
            <w:pPr>
              <w:jc w:val="both"/>
            </w:pPr>
            <w:r w:rsidRPr="0013648F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E34444" w:rsidRPr="00C31C10" w:rsidRDefault="00E34444" w:rsidP="00112E3D">
            <w:pPr>
              <w:jc w:val="both"/>
            </w:pPr>
            <w:r w:rsidRPr="00C31C10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E34444" w:rsidRPr="00C31C10" w:rsidRDefault="00E34444" w:rsidP="00112E3D">
            <w:pPr>
              <w:jc w:val="both"/>
            </w:pPr>
            <w:r w:rsidRPr="00C31C10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E34444" w:rsidRPr="00C31C10" w:rsidRDefault="00E34444" w:rsidP="00112E3D">
            <w:pPr>
              <w:jc w:val="both"/>
            </w:pPr>
            <w:r w:rsidRPr="00C31C10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E34444" w:rsidRDefault="00E34444" w:rsidP="00112E3D">
            <w:pPr>
              <w:jc w:val="both"/>
            </w:pPr>
            <w:r w:rsidRPr="00C31C10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E34444" w:rsidRPr="00406D68" w:rsidRDefault="00E34444" w:rsidP="00112E3D">
            <w:pPr>
              <w:jc w:val="both"/>
            </w:pPr>
            <w:r w:rsidRPr="00406D68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Не позднее тридцати минут с момента завершения торгов </w:t>
            </w:r>
            <w:r w:rsidRPr="003637B2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</w:t>
            </w:r>
            <w:r>
              <w:t xml:space="preserve">й </w:t>
            </w:r>
            <w:r w:rsidRPr="003637B2">
              <w:t xml:space="preserve">протокол о результатах проведения торгов не позднее одного часа после получения от оператора электронной площадки </w:t>
            </w:r>
            <w:r>
              <w:t>протокола.</w:t>
            </w:r>
          </w:p>
          <w:p w:rsidR="00E34444" w:rsidRDefault="00E34444" w:rsidP="00112E3D">
            <w:pPr>
              <w:jc w:val="both"/>
            </w:pPr>
            <w:r w:rsidRPr="003637B2">
              <w:t>Протокол о результатах проведения торгов размеща</w:t>
            </w:r>
            <w:r>
              <w:t>е</w:t>
            </w:r>
            <w:r w:rsidRPr="003637B2">
              <w:t>тся оператором электронной площадки на электронной площадке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 xml:space="preserve"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</w:t>
            </w:r>
            <w:r>
              <w:t>п</w:t>
            </w:r>
            <w:r w:rsidRPr="003637B2">
              <w:t>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Default="00E34444" w:rsidP="00112E3D">
            <w:pPr>
              <w:jc w:val="both"/>
            </w:pPr>
            <w:r w:rsidRPr="007A0CDA"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E34444" w:rsidRDefault="00E34444" w:rsidP="00112E3D">
            <w:pPr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E34444" w:rsidRPr="00B639C3" w:rsidRDefault="00E34444" w:rsidP="00112E3D">
            <w:pPr>
              <w:jc w:val="both"/>
            </w:pPr>
            <w:r w:rsidRPr="00B639C3">
              <w:t>окончания срока представления заявок на участие в торгах при отсутствии заявок на участие в торгах;</w:t>
            </w:r>
          </w:p>
          <w:p w:rsidR="00E34444" w:rsidRPr="00B639C3" w:rsidRDefault="00E34444" w:rsidP="00112E3D">
            <w:pPr>
              <w:jc w:val="both"/>
            </w:pPr>
            <w:r w:rsidRPr="00B639C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</w:t>
            </w:r>
            <w:r>
              <w:t>.</w:t>
            </w:r>
          </w:p>
          <w:p w:rsidR="00E34444" w:rsidRPr="00814C6C" w:rsidRDefault="00E34444" w:rsidP="00112E3D">
            <w:pPr>
              <w:jc w:val="both"/>
            </w:pPr>
            <w:r w:rsidRPr="00814C6C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</w:t>
            </w:r>
            <w:r>
              <w:t>ее решение о признании торгов несостоявшимися</w:t>
            </w:r>
            <w:r w:rsidRPr="00814C6C">
              <w:t xml:space="preserve"> не позднее одного часа после получения от оператора электронной площадки </w:t>
            </w:r>
            <w:r>
              <w:t>решения</w:t>
            </w:r>
            <w:r w:rsidRPr="00814C6C">
              <w:t>.</w:t>
            </w:r>
          </w:p>
          <w:p w:rsidR="00E34444" w:rsidRPr="00814C6C" w:rsidRDefault="00E34444" w:rsidP="00112E3D">
            <w:pPr>
              <w:jc w:val="both"/>
            </w:pPr>
            <w:r>
              <w:t>Решение о признании торгов несостоявшимися</w:t>
            </w:r>
            <w:r w:rsidRPr="00814C6C">
              <w:t xml:space="preserve"> размещается оператором электронной площадки на электронной площадке.</w:t>
            </w:r>
          </w:p>
          <w:p w:rsidR="00E34444" w:rsidRDefault="00E34444" w:rsidP="00112E3D">
            <w:pPr>
              <w:jc w:val="both"/>
            </w:pPr>
            <w:r w:rsidRPr="00814C6C">
              <w:t xml:space="preserve">Не позднее тридцати минут после размещения на электронной площадке </w:t>
            </w:r>
            <w:r>
              <w:t>решения</w:t>
            </w:r>
            <w:r w:rsidRPr="00814C6C">
              <w:t xml:space="preserve"> организатор торгов посредством программно-аппаратных средств сайта направляет </w:t>
            </w:r>
            <w:r>
              <w:t>решение</w:t>
            </w:r>
            <w:r w:rsidRPr="00814C6C">
              <w:t xml:space="preserve">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814C6C"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15.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84B57" w:rsidRDefault="00E34444" w:rsidP="00112E3D">
            <w:pPr>
              <w:jc w:val="both"/>
            </w:pPr>
            <w:r w:rsidRPr="00A84B57">
              <w:t xml:space="preserve">В течение пяти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</w:t>
            </w:r>
            <w:r w:rsidRPr="00A84B57">
              <w:lastRenderedPageBreak/>
              <w:t>представленным победителем торгов предложением о цене имущества.</w:t>
            </w:r>
          </w:p>
          <w:p w:rsidR="00E34444" w:rsidRPr="00A84B57" w:rsidRDefault="00E34444" w:rsidP="00112E3D">
            <w:pPr>
              <w:jc w:val="both"/>
            </w:pPr>
            <w:r w:rsidRPr="00A84B57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:rsidR="00E34444" w:rsidRDefault="00E34444" w:rsidP="00112E3D">
            <w:pPr>
              <w:jc w:val="both"/>
            </w:pPr>
            <w:r w:rsidRPr="00A84B57"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</w:t>
            </w:r>
            <w:r>
              <w:t xml:space="preserve"> и конкурсный управляющий вправе</w:t>
            </w:r>
            <w:r w:rsidRPr="00A84B57">
              <w:t xml:space="preserve"> предл</w:t>
            </w:r>
            <w:r>
              <w:t>ожить</w:t>
            </w:r>
            <w:r w:rsidRPr="00A84B57">
              <w:t xml:space="preserve"> заключить договор купли-продажи участнику торгов, </w:t>
            </w:r>
            <w:r>
              <w:t xml:space="preserve">которым </w:t>
            </w:r>
            <w:r w:rsidRPr="00A84B57">
              <w:t>предлож</w:t>
            </w:r>
            <w:r>
              <w:t>ена</w:t>
            </w:r>
            <w:r w:rsidRPr="00A84B57">
              <w:t xml:space="preserve"> наиболее высок</w:t>
            </w:r>
            <w:r>
              <w:t>ая</w:t>
            </w:r>
            <w:r w:rsidRPr="00A84B57">
              <w:t xml:space="preserve"> цен</w:t>
            </w:r>
            <w:r>
              <w:t>а</w:t>
            </w:r>
            <w:r w:rsidRPr="00A84B57">
              <w:t xml:space="preserve">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2B5361"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</w:t>
            </w:r>
            <w:r>
              <w:t>на специальный счет должника</w:t>
            </w:r>
            <w:r w:rsidRPr="002B5361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  <w:r>
              <w:t xml:space="preserve"> 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9C50CC" w:rsidRDefault="00E34444" w:rsidP="00112E3D">
            <w:pPr>
              <w:jc w:val="both"/>
            </w:pPr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E34444" w:rsidRPr="009C50CC" w:rsidRDefault="00E34444" w:rsidP="00112E3D">
            <w:pPr>
              <w:jc w:val="both"/>
            </w:pPr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>
              <w:t>цена продажи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E34444" w:rsidRPr="009C50CC" w:rsidRDefault="00E34444" w:rsidP="00112E3D">
            <w:pPr>
              <w:jc w:val="both"/>
            </w:pPr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иные предусмотренные законодательством Российской Федерации условия.</w:t>
            </w:r>
          </w:p>
          <w:p w:rsidR="00E34444" w:rsidRPr="002B5361" w:rsidRDefault="00E34444" w:rsidP="00112E3D">
            <w:pPr>
              <w:jc w:val="both"/>
            </w:pPr>
            <w:r>
              <w:t>Передача имущества конкурсным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6" w:history="1">
              <w:r w:rsidRPr="00153146">
                <w:rPr>
                  <w:rStyle w:val="a3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D41C04">
              <w:t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E34444" w:rsidRPr="00D41C04" w:rsidRDefault="00E34444" w:rsidP="00112E3D">
            <w:pPr>
              <w:jc w:val="both"/>
            </w:pPr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E34444" w:rsidRPr="009C50CC" w:rsidRDefault="00E34444" w:rsidP="00112E3D">
            <w:pPr>
              <w:jc w:val="both"/>
            </w:pPr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36412F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</w:t>
            </w:r>
          </w:p>
          <w:p w:rsidR="00E34444" w:rsidRPr="0036412F" w:rsidRDefault="00E34444" w:rsidP="00112E3D">
            <w:pPr>
              <w:jc w:val="both"/>
            </w:pPr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E34444" w:rsidRPr="0036412F" w:rsidRDefault="00E34444" w:rsidP="00112E3D">
            <w:pPr>
              <w:jc w:val="both"/>
            </w:pPr>
            <w:r w:rsidRPr="0036412F">
              <w:t>Величина снижения начальной цены продажи имущества должника - _</w:t>
            </w:r>
            <w:r>
              <w:rPr>
                <w:u w:val="single"/>
              </w:rPr>
              <w:t>5</w:t>
            </w:r>
            <w:r w:rsidRPr="0036412F">
              <w:t>__ %.</w:t>
            </w:r>
          </w:p>
          <w:p w:rsidR="00E34444" w:rsidRDefault="00E34444" w:rsidP="00112E3D">
            <w:pPr>
              <w:jc w:val="both"/>
            </w:pPr>
            <w:r w:rsidRPr="0036412F">
              <w:t>Срок, по истечении которого последовательно снижается  начальная цена – каждые _</w:t>
            </w:r>
            <w:r>
              <w:rPr>
                <w:u w:val="single"/>
              </w:rPr>
              <w:t>7</w:t>
            </w:r>
            <w:r w:rsidRPr="0036412F">
              <w:t>___ календарных дней.</w:t>
            </w:r>
          </w:p>
          <w:p w:rsidR="00E34444" w:rsidRDefault="00E34444" w:rsidP="00112E3D">
            <w:pPr>
              <w:jc w:val="both"/>
            </w:pPr>
            <w:r>
              <w:t>Размер задатка - _</w:t>
            </w:r>
            <w:r>
              <w:rPr>
                <w:u w:val="single"/>
              </w:rPr>
              <w:t>20</w:t>
            </w:r>
            <w:r>
              <w:t>_% от начальной цены, установленной для соответствующего периода проведения торгов.</w:t>
            </w:r>
          </w:p>
          <w:p w:rsidR="00E34444" w:rsidRPr="00167E32" w:rsidRDefault="00E34444" w:rsidP="00112E3D">
            <w:pPr>
              <w:jc w:val="both"/>
            </w:pPr>
            <w:r w:rsidRPr="00167E32">
              <w:rPr>
                <w:spacing w:val="-6"/>
              </w:rPr>
              <w:t xml:space="preserve">Установить минимальную цену продажи Имущества (цена отсечения) не ниже: </w:t>
            </w:r>
            <w:r>
              <w:rPr>
                <w:spacing w:val="-6"/>
              </w:rPr>
              <w:t>50</w:t>
            </w:r>
            <w:r w:rsidRPr="00167E32">
              <w:rPr>
                <w:spacing w:val="-6"/>
              </w:rPr>
              <w:t xml:space="preserve"> %</w:t>
            </w:r>
            <w:r>
              <w:rPr>
                <w:spacing w:val="-6"/>
              </w:rPr>
              <w:t xml:space="preserve"> (пятьдесят</w:t>
            </w:r>
            <w:r w:rsidRPr="00167E32">
              <w:rPr>
                <w:spacing w:val="-6"/>
              </w:rPr>
              <w:t xml:space="preserve"> процентов) от начальной цены реализации на торгах, проводимых путем публичного предложения</w:t>
            </w:r>
            <w:r>
              <w:rPr>
                <w:spacing w:val="-6"/>
              </w:rPr>
              <w:t>.</w:t>
            </w:r>
          </w:p>
          <w:p w:rsidR="00E34444" w:rsidRPr="0036412F" w:rsidRDefault="00E34444" w:rsidP="00112E3D">
            <w:pPr>
              <w:jc w:val="both"/>
            </w:pPr>
            <w:r w:rsidRPr="0051206B">
              <w:lastRenderedPageBreak/>
              <w:t xml:space="preserve">Сообщение о продаже имущества посредством публичного предложения публикуется в газете «Коммерсантъ», а также размещается на Едином федеральном реестре сведений о банкротстве </w:t>
            </w:r>
            <w:r w:rsidRPr="00067E84">
              <w:rPr>
                <w:spacing w:val="-6"/>
              </w:rPr>
              <w:t xml:space="preserve">не позднее, чем за </w:t>
            </w:r>
            <w:r>
              <w:rPr>
                <w:spacing w:val="-6"/>
              </w:rPr>
              <w:t>5</w:t>
            </w:r>
            <w:r w:rsidRPr="00067E84">
              <w:rPr>
                <w:spacing w:val="-6"/>
              </w:rPr>
              <w:t xml:space="preserve"> календарных дней </w:t>
            </w:r>
            <w:r w:rsidRPr="0051206B">
              <w:t>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E34444" w:rsidRPr="0002495B" w:rsidRDefault="00E34444" w:rsidP="00112E3D">
            <w:pPr>
              <w:jc w:val="both"/>
            </w:pPr>
            <w:r w:rsidRPr="00415F96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15F96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2495B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 w:rsidRPr="0036412F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E34444" w:rsidRPr="00FB5D83" w:rsidRDefault="00E34444" w:rsidP="00112E3D">
            <w:pPr>
              <w:jc w:val="both"/>
            </w:pPr>
            <w:r>
              <w:t xml:space="preserve">При участии в торгах посредством </w:t>
            </w:r>
            <w:r w:rsidRPr="00FB5D83">
              <w:t>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FB5D83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E34444" w:rsidRDefault="00E34444" w:rsidP="00112E3D">
            <w:pPr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завершения торгов вследствие пос</w:t>
            </w:r>
            <w:r>
              <w:t xml:space="preserve">тупления от организатора торгов электронного сообщения </w:t>
            </w:r>
            <w:r w:rsidRPr="00200CA1">
              <w:t>о завершении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окончания периода проведения торгов.</w:t>
            </w:r>
          </w:p>
          <w:p w:rsidR="00E34444" w:rsidRPr="00FB5D83" w:rsidRDefault="00E34444" w:rsidP="00112E3D">
            <w:pPr>
              <w:jc w:val="both"/>
            </w:pPr>
            <w:r w:rsidRPr="00FB5D83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:rsidR="00E34444" w:rsidRDefault="00E34444" w:rsidP="00112E3D">
            <w:pPr>
              <w:jc w:val="both"/>
            </w:pPr>
            <w:r w:rsidRPr="00FB5D83">
              <w:t>завершения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FB5D83" w:rsidRDefault="00E34444" w:rsidP="00112E3D">
            <w:pPr>
              <w:jc w:val="both"/>
            </w:pPr>
            <w:r w:rsidRPr="00FB5D83">
              <w:lastRenderedPageBreak/>
              <w:t>окончания периода проведения торгов.</w:t>
            </w:r>
          </w:p>
          <w:p w:rsidR="00E34444" w:rsidRDefault="00E34444" w:rsidP="00112E3D">
            <w:pPr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E34444" w:rsidRDefault="00E34444" w:rsidP="00112E3D">
            <w:pPr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E34444" w:rsidRPr="009C2D26" w:rsidRDefault="00E34444" w:rsidP="00112E3D">
            <w:pPr>
              <w:jc w:val="both"/>
            </w:pPr>
            <w:r w:rsidRPr="009C2D26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E34444" w:rsidRDefault="00E34444" w:rsidP="00112E3D">
            <w:pPr>
              <w:jc w:val="both"/>
            </w:pPr>
            <w:r w:rsidRPr="009C2D26">
              <w:t>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размещаются оператором электронной площадки на электронной площадке</w:t>
            </w:r>
            <w:r>
              <w:t>.</w:t>
            </w:r>
          </w:p>
          <w:p w:rsidR="00E34444" w:rsidRPr="00D41C04" w:rsidRDefault="00E34444" w:rsidP="00112E3D">
            <w:pPr>
              <w:jc w:val="both"/>
            </w:pPr>
            <w:r w:rsidRPr="009C2D26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</w:tbl>
    <w:p w:rsidR="00E34444" w:rsidRDefault="00E34444" w:rsidP="00E34444"/>
    <w:p w:rsidR="00E34444" w:rsidRPr="00A442F3" w:rsidRDefault="00E34444" w:rsidP="00E34444">
      <w:pPr>
        <w:jc w:val="both"/>
      </w:pPr>
    </w:p>
    <w:p w:rsidR="00E34444" w:rsidRPr="001D52F2" w:rsidRDefault="00E34444" w:rsidP="00E34444">
      <w:pPr>
        <w:ind w:left="-284" w:firstLine="568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Pr="00F46134">
        <w:t>Приказ</w:t>
      </w:r>
      <w:r>
        <w:t>ом</w:t>
      </w:r>
      <w:r w:rsidRPr="00F46134">
        <w:t xml:space="preserve"> Минэкономразвития России от 23.07.2015 N 495</w:t>
      </w:r>
      <w:r>
        <w:t xml:space="preserve"> «</w:t>
      </w:r>
      <w:r w:rsidRPr="00F46134"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</w:t>
      </w:r>
      <w:r>
        <w:t>иказов Минэкономразвития России».</w:t>
      </w:r>
    </w:p>
    <w:p w:rsidR="00E34444" w:rsidRPr="001D52F2" w:rsidRDefault="00E34444" w:rsidP="00E34444">
      <w:pPr>
        <w:ind w:left="-567"/>
        <w:jc w:val="both"/>
      </w:pPr>
    </w:p>
    <w:p w:rsidR="00E34444" w:rsidRPr="001D52F2" w:rsidRDefault="00E34444" w:rsidP="00E34444">
      <w:pPr>
        <w:ind w:left="-567"/>
        <w:jc w:val="both"/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0"/>
        <w:gridCol w:w="5358"/>
      </w:tblGrid>
      <w:tr w:rsidR="00E34444" w:rsidRPr="00067E84" w:rsidTr="00112E3D">
        <w:trPr>
          <w:tblCellSpacing w:w="0" w:type="dxa"/>
        </w:trPr>
        <w:tc>
          <w:tcPr>
            <w:tcW w:w="2308" w:type="pct"/>
            <w:hideMark/>
          </w:tcPr>
          <w:p w:rsidR="00E34444" w:rsidRPr="00067E84" w:rsidRDefault="00E34444" w:rsidP="00112E3D">
            <w:pPr>
              <w:pStyle w:val="a4"/>
              <w:rPr>
                <w:b/>
                <w:sz w:val="20"/>
                <w:szCs w:val="20"/>
              </w:rPr>
            </w:pPr>
            <w:r w:rsidRPr="00067E84">
              <w:rPr>
                <w:b/>
                <w:sz w:val="20"/>
                <w:szCs w:val="20"/>
              </w:rPr>
              <w:t> </w:t>
            </w:r>
            <w:r w:rsidRPr="00067E84">
              <w:rPr>
                <w:b/>
                <w:noProof/>
                <w:sz w:val="20"/>
                <w:szCs w:val="20"/>
              </w:rPr>
              <w:t>Конкурсный управляющий</w:t>
            </w:r>
            <w:r w:rsidRPr="00067E84">
              <w:rPr>
                <w:b/>
                <w:bCs/>
                <w:sz w:val="20"/>
                <w:szCs w:val="20"/>
              </w:rPr>
              <w:br/>
            </w:r>
            <w:r w:rsidRPr="00067E84">
              <w:rPr>
                <w:b/>
                <w:bCs/>
                <w:noProof/>
                <w:sz w:val="20"/>
                <w:szCs w:val="20"/>
              </w:rPr>
              <w:t>ООО «ТОРГОВЫЙ ДОМ «ТРАНЗИТ-ДВ»</w:t>
            </w:r>
          </w:p>
        </w:tc>
        <w:tc>
          <w:tcPr>
            <w:tcW w:w="0" w:type="auto"/>
            <w:vAlign w:val="center"/>
            <w:hideMark/>
          </w:tcPr>
          <w:p w:rsidR="00E34444" w:rsidRPr="00067E84" w:rsidRDefault="00E34444" w:rsidP="00112E3D">
            <w:pPr>
              <w:rPr>
                <w:b/>
              </w:rPr>
            </w:pPr>
            <w:r w:rsidRPr="00067E84">
              <w:rPr>
                <w:b/>
              </w:rPr>
              <w:t> </w:t>
            </w:r>
          </w:p>
        </w:tc>
        <w:tc>
          <w:tcPr>
            <w:tcW w:w="2662" w:type="pct"/>
            <w:hideMark/>
          </w:tcPr>
          <w:p w:rsidR="00E34444" w:rsidRPr="00067E84" w:rsidRDefault="00E34444" w:rsidP="00112E3D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067E84">
              <w:rPr>
                <w:b/>
                <w:noProof/>
                <w:sz w:val="20"/>
                <w:szCs w:val="20"/>
              </w:rPr>
              <w:t>Ф.Ю. Натюшин</w:t>
            </w:r>
          </w:p>
        </w:tc>
      </w:tr>
    </w:tbl>
    <w:p w:rsidR="00E34444" w:rsidRDefault="00E34444" w:rsidP="00E34444"/>
    <w:p w:rsidR="00604DB6" w:rsidRDefault="00604DB6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E34444" w:rsidRPr="00872271" w:rsidTr="00112E3D">
        <w:trPr>
          <w:trHeight w:val="1126"/>
          <w:jc w:val="right"/>
        </w:trPr>
        <w:tc>
          <w:tcPr>
            <w:tcW w:w="6095" w:type="dxa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</w:tblGrid>
            <w:tr w:rsidR="00E34444" w:rsidRPr="00872271" w:rsidTr="00112E3D">
              <w:trPr>
                <w:trHeight w:val="1126"/>
                <w:jc w:val="right"/>
              </w:trPr>
              <w:tc>
                <w:tcPr>
                  <w:tcW w:w="6095" w:type="dxa"/>
                </w:tcPr>
                <w:p w:rsidR="00E34444" w:rsidRPr="00B73A9E" w:rsidRDefault="00E34444" w:rsidP="00112E3D">
                  <w:pPr>
                    <w:jc w:val="right"/>
                    <w:rPr>
                      <w:b/>
                    </w:rPr>
                  </w:pPr>
                  <w:r w:rsidRPr="00B73A9E">
                    <w:rPr>
                      <w:b/>
                    </w:rPr>
                    <w:lastRenderedPageBreak/>
                    <w:t>УТВЕРЖДЕНО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42"/>
                  </w:tblGrid>
                  <w:tr w:rsidR="00E34444" w:rsidRPr="00B73A9E" w:rsidTr="00112E3D">
                    <w:trPr>
                      <w:trHeight w:val="1457"/>
                      <w:jc w:val="right"/>
                    </w:trPr>
                    <w:tc>
                      <w:tcPr>
                        <w:tcW w:w="5642" w:type="dxa"/>
                      </w:tcPr>
                      <w:p w:rsidR="00E34444" w:rsidRPr="00B73A9E" w:rsidRDefault="00E34444" w:rsidP="00112E3D">
                        <w:pPr>
                          <w:pStyle w:val="2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Собранием кредиторов от «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»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сентября 2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20 г.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noProof/>
                            <w:sz w:val="24"/>
                            <w:szCs w:val="24"/>
                          </w:rPr>
                          <w:t>ООО «ТОРГОВЫЙ ДОМ «ТРАНЗИТ-ДВ»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</w:rPr>
                        </w:pP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Конкурсный управляющий ________________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Натюшин Ф.Ю.</w:t>
                        </w:r>
                      </w:p>
                    </w:tc>
                  </w:tr>
                </w:tbl>
                <w:p w:rsidR="00E34444" w:rsidRPr="00872271" w:rsidRDefault="00E34444" w:rsidP="00112E3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4444" w:rsidRPr="00872271" w:rsidRDefault="00E34444" w:rsidP="00112E3D">
            <w:pPr>
              <w:jc w:val="right"/>
              <w:rPr>
                <w:sz w:val="24"/>
                <w:szCs w:val="24"/>
              </w:rPr>
            </w:pPr>
          </w:p>
        </w:tc>
      </w:tr>
    </w:tbl>
    <w:p w:rsidR="00E34444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</w:p>
    <w:p w:rsidR="00E34444" w:rsidRPr="00872271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34444" w:rsidRDefault="00E34444" w:rsidP="00E34444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 </w:t>
      </w:r>
      <w:r>
        <w:rPr>
          <w:b/>
          <w:noProof/>
          <w:sz w:val="24"/>
          <w:szCs w:val="24"/>
        </w:rPr>
        <w:t>ООО «ТОРГОВЫЙ ДОМ «ТРАНЗИТ-ДВ»</w:t>
      </w:r>
    </w:p>
    <w:p w:rsidR="00E34444" w:rsidRPr="00D14EF5" w:rsidRDefault="00E34444" w:rsidP="00E34444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7059"/>
      </w:tblGrid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7F0ABB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050"/>
              <w:gridCol w:w="1217"/>
              <w:gridCol w:w="1447"/>
            </w:tblGrid>
            <w:tr w:rsidR="00E34444" w:rsidTr="00112E3D">
              <w:tc>
                <w:tcPr>
                  <w:tcW w:w="592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Pr="00E94E28" w:rsidRDefault="00E34444" w:rsidP="00112E3D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Начальная цена продажи, руб.</w:t>
                  </w:r>
                </w:p>
              </w:tc>
            </w:tr>
            <w:tr w:rsidR="00E34444" w:rsidTr="00112E3D">
              <w:trPr>
                <w:trHeight w:val="1026"/>
              </w:trPr>
              <w:tc>
                <w:tcPr>
                  <w:tcW w:w="592" w:type="dxa"/>
                  <w:shd w:val="clear" w:color="auto" w:fill="auto"/>
                </w:tcPr>
                <w:p w:rsidR="00E34444" w:rsidRDefault="00E34444" w:rsidP="00E34444">
                  <w:pPr>
                    <w:numPr>
                      <w:ilvl w:val="0"/>
                      <w:numId w:val="2"/>
                    </w:numPr>
                    <w:jc w:val="center"/>
                  </w:pP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rPr>
                      <w:color w:val="000000"/>
                    </w:rPr>
                    <w:t>Права требования (дебиторская задолженность), принадле</w:t>
                  </w:r>
                  <w:r>
                    <w:rPr>
                      <w:color w:val="000000"/>
                    </w:rPr>
                    <w:softHyphen/>
                    <w:t>жащие ООО «ТД «Транзит-ДВ» (ОГРН 1027731004135, ИНН 7731261956, адрес: Приморский край, го</w:t>
                  </w:r>
                  <w:r>
                    <w:rPr>
                      <w:color w:val="000000"/>
                    </w:rPr>
                    <w:softHyphen/>
                    <w:t xml:space="preserve">род Владивосток, Абрекская улица, д. 5, оф. 10), как кредитору по денежным обязательствам </w:t>
                  </w:r>
                  <w:r w:rsidRPr="002E6852">
                    <w:t xml:space="preserve">Arte Bunkering OU (рег.номер </w:t>
                  </w:r>
                  <w:r w:rsidRPr="002E6852">
                    <w:rPr>
                      <w:rFonts w:eastAsia="Calibri"/>
                    </w:rPr>
                    <w:t>11760725</w:t>
                  </w:r>
                  <w:r w:rsidRPr="002E6852">
                    <w:t>) (Юридический адрес:</w:t>
                  </w:r>
                  <w:r>
                    <w:t xml:space="preserve"> 10119, Таллин, у</w:t>
                  </w:r>
                  <w:r w:rsidRPr="002E6852">
                    <w:t>лица Росикранци 11)</w:t>
                  </w:r>
                  <w:r>
                    <w:t xml:space="preserve">, </w:t>
                  </w:r>
                  <w:r>
                    <w:rPr>
                      <w:color w:val="000000"/>
                    </w:rPr>
                    <w:t>в иностранной валюте между резидентом и нерезидентом на сумму 1008,00 долларов США или</w:t>
                  </w:r>
                </w:p>
                <w:p w:rsidR="00E34444" w:rsidRPr="002E6852" w:rsidRDefault="00E34444" w:rsidP="00112E3D">
                  <w:pPr>
                    <w:jc w:val="center"/>
                  </w:pPr>
                  <w:r w:rsidRPr="002E6852">
                    <w:t xml:space="preserve">63 310,77 </w:t>
                  </w:r>
                  <w:r>
                    <w:t xml:space="preserve"> рублей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Pr="005F6D9E" w:rsidRDefault="00E34444" w:rsidP="00112E3D">
                  <w:pPr>
                    <w:jc w:val="center"/>
                  </w:pPr>
                  <w:r>
                    <w:t>4</w:t>
                  </w:r>
                  <w:r w:rsidRPr="00E34444">
                    <w:t xml:space="preserve"> </w:t>
                  </w:r>
                  <w:r>
                    <w:t>100,00</w:t>
                  </w:r>
                </w:p>
              </w:tc>
            </w:tr>
          </w:tbl>
          <w:p w:rsidR="00E34444" w:rsidRDefault="00E34444" w:rsidP="00112E3D"/>
          <w:p w:rsidR="00E34444" w:rsidRDefault="00E34444" w:rsidP="00112E3D">
            <w:pPr>
              <w:jc w:val="both"/>
            </w:pPr>
            <w:r>
              <w:t xml:space="preserve">         </w:t>
            </w:r>
            <w:r w:rsidRPr="007F0ABB">
              <w:t xml:space="preserve">Ознакомление с имуществом производится по адресу: </w:t>
            </w:r>
            <w:r>
              <w:t>г.Владивосток, ул.Абрекская, д.5</w:t>
            </w:r>
            <w:r w:rsidRPr="007F0ABB">
              <w:t>, с момента публикации сообщения о продаже имущества и до окончания приема заявок по предва</w:t>
            </w:r>
            <w:r>
              <w:t>рительной записи по телефону</w:t>
            </w:r>
            <w:r w:rsidRPr="007F0ABB">
              <w:t xml:space="preserve">: </w:t>
            </w:r>
            <w:r>
              <w:rPr>
                <w:noProof/>
              </w:rPr>
              <w:t>8 (423) 2608888</w:t>
            </w:r>
            <w:r w:rsidRPr="007F0ABB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Организовать продажу имущества в течение 30 дней со дня утверждения собранием кредиторов Предложения о порядке продажи имущества </w:t>
            </w:r>
            <w:r>
              <w:rPr>
                <w:noProof/>
              </w:rPr>
              <w:t>ООО «ТОРГОВЫЙ ДОМ «ТРАНЗИТ-ДВ»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Конкурсный управляющий </w:t>
            </w:r>
            <w:r>
              <w:rPr>
                <w:noProof/>
              </w:rPr>
              <w:t>ООО «ТОРГОВЫЙ ДОМ «ТРАНЗИТ-ДВ»</w:t>
            </w:r>
            <w:r>
              <w:t xml:space="preserve"> </w:t>
            </w:r>
            <w:r>
              <w:rPr>
                <w:noProof/>
              </w:rPr>
              <w:t>Ф.Ю. Натюшин</w:t>
            </w:r>
            <w:r w:rsidRPr="00A442F3">
              <w:t xml:space="preserve">, </w:t>
            </w:r>
            <w:r>
              <w:rPr>
                <w:noProof/>
              </w:rPr>
              <w:t>действующий на основании решения Арбитражного суда Приморского края от «17» октября 2017г. (резолютивная часть объявлена «10» октября 2017г.) по делу № А51-4298/2017 (продление полномочий конкурсного управляющего утверждено Определением арбитражного суда Приморского края от 25.03.2020 по делу А51-4298/2017)</w:t>
            </w:r>
            <w:r w:rsidRPr="00F36162">
              <w:t>.</w:t>
            </w:r>
          </w:p>
          <w:p w:rsidR="00E34444" w:rsidRPr="00A442F3" w:rsidRDefault="00E34444" w:rsidP="00112E3D">
            <w:pPr>
              <w:jc w:val="both"/>
            </w:pPr>
            <w:r w:rsidRPr="00A442F3">
              <w:t>Организатор торгов выполняет следующие функции: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участников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победителя торгов и подписывает протокол о результатах проведения торгов;</w:t>
            </w:r>
          </w:p>
          <w:p w:rsidR="00E34444" w:rsidRDefault="00E34444" w:rsidP="00112E3D">
            <w:pPr>
              <w:jc w:val="both"/>
            </w:pPr>
            <w:r w:rsidRPr="00A442F3">
              <w:t>- уведомляет заявителей и участников торгов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>
              <w:t>Сведения об организаторе торгов:</w:t>
            </w:r>
          </w:p>
          <w:p w:rsidR="00E34444" w:rsidRDefault="00E34444" w:rsidP="00112E3D">
            <w:pPr>
              <w:jc w:val="both"/>
            </w:pPr>
            <w:r>
              <w:t xml:space="preserve">- почтовый адрес: </w:t>
            </w:r>
            <w:r>
              <w:rPr>
                <w:noProof/>
              </w:rPr>
              <w:t>690001, край Приморский, г Владивосток, ул Абрекская, 5</w:t>
            </w:r>
          </w:p>
          <w:p w:rsidR="00E34444" w:rsidRDefault="00E34444" w:rsidP="00112E3D">
            <w:pPr>
              <w:jc w:val="both"/>
            </w:pPr>
            <w:r>
              <w:t xml:space="preserve">- адрес электронной почты: </w:t>
            </w:r>
            <w:r>
              <w:rPr>
                <w:noProof/>
              </w:rPr>
              <w:t>primpaucfo@mail.ru</w:t>
            </w:r>
          </w:p>
          <w:p w:rsidR="00E34444" w:rsidRDefault="00E34444" w:rsidP="00112E3D">
            <w:pPr>
              <w:jc w:val="both"/>
            </w:pPr>
            <w:r>
              <w:t xml:space="preserve">- контактный номер: </w:t>
            </w:r>
            <w:r>
              <w:rPr>
                <w:noProof/>
              </w:rPr>
              <w:t>8 (423) 2608888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Продажа имущества должника осуществляется путем проведения открытых торгов в форме аукциона с </w:t>
            </w:r>
            <w:r>
              <w:t xml:space="preserve">открытой формой представления предложений </w:t>
            </w:r>
            <w:r w:rsidRPr="00A442F3">
              <w:t xml:space="preserve">о цене </w:t>
            </w:r>
            <w:r>
              <w:t>имущества</w:t>
            </w:r>
            <w:r w:rsidRPr="00A442F3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5.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 w:rsidRPr="00A442F3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Торги проводятся в электронной форме на электронной площадке </w:t>
            </w:r>
            <w:r w:rsidRPr="00131FCB">
              <w:rPr>
                <w:spacing w:val="-6"/>
              </w:rPr>
              <w:t xml:space="preserve">ОАО </w:t>
            </w:r>
            <w:r w:rsidRPr="00131FCB">
              <w:rPr>
                <w:spacing w:val="-6"/>
              </w:rPr>
              <w:lastRenderedPageBreak/>
              <w:t>«Российский аукционный дом»</w:t>
            </w:r>
            <w:r w:rsidRPr="00131FCB">
              <w:t xml:space="preserve">, размещенной на сайте </w:t>
            </w:r>
            <w:hyperlink r:id="rId7" w:history="1">
              <w:r w:rsidRPr="00CE34DE">
                <w:rPr>
                  <w:rStyle w:val="a3"/>
                  <w:lang w:val="en-US"/>
                </w:rPr>
                <w:t>www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lot</w:t>
              </w:r>
              <w:r w:rsidRPr="00CE34DE">
                <w:rPr>
                  <w:rStyle w:val="a3"/>
                </w:rPr>
                <w:t>-</w:t>
              </w:r>
              <w:r w:rsidRPr="00CE34DE">
                <w:rPr>
                  <w:rStyle w:val="a3"/>
                  <w:lang w:val="en-US"/>
                </w:rPr>
                <w:t>online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ru</w:t>
              </w:r>
            </w:hyperlink>
            <w:r w:rsidRPr="00131FCB">
              <w:t xml:space="preserve"> </w:t>
            </w:r>
            <w:r w:rsidRPr="00A442F3">
              <w:t>в сети Интернет.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6.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2</w:t>
            </w:r>
            <w:r w:rsidRPr="001837F4">
              <w:t xml:space="preserve">: </w:t>
            </w:r>
            <w:r>
              <w:t>20 %</w:t>
            </w:r>
            <w:r w:rsidRPr="001837F4">
              <w:t xml:space="preserve"> (</w:t>
            </w:r>
            <w:r>
              <w:t>820,00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r w:rsidRPr="00A442F3">
              <w:t xml:space="preserve">1. Срок внесения задатка </w:t>
            </w:r>
            <w:r>
              <w:t>– не позднее даты окончания срока приема заявок на участие в торгах.</w:t>
            </w:r>
          </w:p>
          <w:p w:rsidR="00E34444" w:rsidRPr="00A442F3" w:rsidRDefault="00E34444" w:rsidP="00112E3D">
            <w:r w:rsidRPr="00A442F3">
              <w:t xml:space="preserve">2. Внесение задатка </w:t>
            </w:r>
            <w:r>
              <w:t>осуществляется на специальный счет должника</w:t>
            </w:r>
            <w:r w:rsidRPr="00A442F3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2</w:t>
            </w:r>
            <w:r w:rsidRPr="001837F4">
              <w:t xml:space="preserve">: </w:t>
            </w:r>
            <w:r>
              <w:t>5 %</w:t>
            </w:r>
            <w:r w:rsidRPr="001837F4">
              <w:t xml:space="preserve"> (</w:t>
            </w:r>
            <w:r>
              <w:t>205,00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067E84" w:rsidRDefault="00E34444" w:rsidP="00112E3D">
            <w:pPr>
              <w:jc w:val="both"/>
            </w:pPr>
            <w:r w:rsidRPr="00A442F3">
              <w:t>Сообщение о продаже имущества публикуется в газете «Коммерсантъ</w:t>
            </w:r>
            <w:r>
              <w:t xml:space="preserve">, а также </w:t>
            </w:r>
            <w:r w:rsidRPr="00A442F3">
              <w:t>размещается на Едином федеральном</w:t>
            </w:r>
            <w:r>
              <w:t xml:space="preserve"> реестре сведений о банкротстве</w:t>
            </w:r>
            <w:r w:rsidRPr="00A442F3">
              <w:t xml:space="preserve"> </w:t>
            </w:r>
            <w:r w:rsidRPr="00067E84">
              <w:rPr>
                <w:spacing w:val="-6"/>
              </w:rPr>
              <w:t>не позднее, чем за 30 календарных дней до даты проведения торгов</w:t>
            </w:r>
            <w:r w:rsidRPr="00067E84">
              <w:rPr>
                <w:i/>
              </w:rPr>
              <w:t>.</w:t>
            </w:r>
          </w:p>
          <w:p w:rsidR="00E34444" w:rsidRPr="00067E84" w:rsidRDefault="00E34444" w:rsidP="00112E3D">
            <w:pPr>
              <w:ind w:firstLine="55"/>
              <w:jc w:val="both"/>
              <w:rPr>
                <w:spacing w:val="-6"/>
              </w:rPr>
            </w:pPr>
            <w:r w:rsidRPr="00067E84">
              <w:rPr>
                <w:spacing w:val="-6"/>
              </w:rPr>
              <w:t>Сообщение о проведении торгов должно содержать следующие сведения: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Имуществе, его составе, характеристиках, описание Имущества, порядок ознакомления с Имуществом;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 форме проведения торгов и форме представления предложений о цене Имущества;</w:t>
            </w:r>
          </w:p>
          <w:p w:rsidR="00E34444" w:rsidRPr="00067E84" w:rsidRDefault="00E34444" w:rsidP="00112E3D">
            <w:pPr>
              <w:tabs>
                <w:tab w:val="left" w:pos="709"/>
                <w:tab w:val="left" w:pos="851"/>
              </w:tabs>
              <w:ind w:firstLine="55"/>
              <w:jc w:val="both"/>
            </w:pPr>
            <w:r w:rsidRPr="00067E84">
              <w:t xml:space="preserve">    - 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размер задатка, сроки и порядок внесения задатка, реквизиты счетов, на которые вносится задаток;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начальная цена 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величина повышения начальной цены продажи Имущества ("шаг аукциона") в случае использования открытой формы подачи предложений о цене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критерии выявления победителя торгов;</w:t>
            </w:r>
          </w:p>
          <w:p w:rsidR="00E34444" w:rsidRPr="00067E84" w:rsidRDefault="00E34444" w:rsidP="00112E3D">
            <w:pPr>
              <w:ind w:left="-1" w:firstLine="55"/>
              <w:jc w:val="both"/>
            </w:pPr>
            <w:r w:rsidRPr="00067E84">
              <w:t xml:space="preserve">    - дата, время и место подведения результатов торгов;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срок заключения договора купли-продажи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сроки платежей, реквизиты счетов, на которые вносятся платежи;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организаторе торгов, его почтовый адрес, адрес электронной почты, номер контактного телефона.</w:t>
            </w:r>
          </w:p>
          <w:p w:rsidR="00E34444" w:rsidRPr="00C26049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>Заявка на участие в торгах составляется в произвольной форме на русском языке и должна содержать</w:t>
            </w:r>
            <w:r>
              <w:t xml:space="preserve"> следующие сведения</w:t>
            </w:r>
            <w:r w:rsidRPr="00A442F3">
              <w:t>: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а) </w:t>
            </w:r>
            <w:r>
              <w:t>наименование, организационно-правовая форма, место нахождения, почтовый адрес заявителя (для юридического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б) </w:t>
            </w:r>
            <w:r>
              <w:t>фамилия, имя, отчество, паспортные данные, сведения о месте жительства заявителя (для физического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в) </w:t>
            </w:r>
            <w:r>
              <w:t>номер контактного телефона, адрес электронной почты заявителя</w:t>
            </w:r>
            <w:r w:rsidRPr="00A442F3">
              <w:t>;</w:t>
            </w:r>
          </w:p>
          <w:p w:rsidR="00E34444" w:rsidRDefault="00E34444" w:rsidP="00112E3D">
            <w:pPr>
              <w:jc w:val="both"/>
            </w:pPr>
            <w:r>
              <w:t>г</w:t>
            </w:r>
            <w:r w:rsidRPr="00A442F3">
              <w:t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</w:t>
            </w:r>
            <w:r>
              <w:t xml:space="preserve"> саморегулируемой</w:t>
            </w:r>
            <w:r w:rsidRPr="00A442F3"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E34444" w:rsidRPr="00A442F3" w:rsidRDefault="00E34444" w:rsidP="00112E3D">
            <w:pPr>
              <w:jc w:val="both"/>
            </w:pPr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E34444" w:rsidRDefault="00E34444" w:rsidP="00112E3D">
            <w:pPr>
              <w:jc w:val="both"/>
            </w:pPr>
            <w:r w:rsidRPr="00A442F3">
              <w:t xml:space="preserve">Для участия в открытых торгах заявитель представляет оператору электронной площадки в </w:t>
            </w:r>
            <w:r>
              <w:t>форме электронного сообщения подписанный квалифицированной</w:t>
            </w:r>
            <w:r w:rsidRPr="00A442F3">
              <w:t xml:space="preserve"> электронной подписью заявителя договор о задатке</w:t>
            </w:r>
            <w:r>
              <w:t xml:space="preserve"> и направляет задаток на счета, указанные в электронном сообщении о продаже. Заявитель вправе </w:t>
            </w:r>
            <w:r w:rsidRPr="00A442F3">
              <w:t xml:space="preserve">направить задаток на счета, указанные в </w:t>
            </w:r>
            <w:r>
              <w:t xml:space="preserve">электронном </w:t>
            </w:r>
            <w:r w:rsidRPr="00A442F3">
              <w:t xml:space="preserve">сообщении о </w:t>
            </w:r>
            <w:r>
              <w:t>продаже,</w:t>
            </w:r>
            <w:r w:rsidRPr="00A442F3">
              <w:t xml:space="preserve"> без представления подписанного договора о задатке.</w:t>
            </w:r>
            <w:r>
              <w:t xml:space="preserve">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E34444" w:rsidRDefault="00E34444" w:rsidP="00112E3D">
            <w:pPr>
              <w:jc w:val="both"/>
            </w:pPr>
            <w:r>
              <w:lastRenderedPageBreak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E34444" w:rsidRPr="0075355F" w:rsidRDefault="00E34444" w:rsidP="00112E3D">
            <w:pPr>
              <w:jc w:val="both"/>
            </w:pPr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E34444" w:rsidRPr="009457F7" w:rsidRDefault="00E34444" w:rsidP="00112E3D">
            <w:pPr>
              <w:jc w:val="both"/>
            </w:pPr>
            <w:r w:rsidRPr="009457F7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Срок представления заявок на участие в </w:t>
            </w:r>
            <w:r>
              <w:t>торгах составляет 25 рабочих дней со дня опубликования и размещения сообщения о проведении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572DBD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</w:t>
            </w:r>
            <w:r>
              <w:t>.</w:t>
            </w:r>
          </w:p>
          <w:p w:rsidR="00E34444" w:rsidRPr="00572DBD" w:rsidRDefault="00E34444" w:rsidP="00112E3D">
            <w:pPr>
              <w:jc w:val="both"/>
            </w:pPr>
            <w:r w:rsidRPr="00572DBD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E34444" w:rsidRDefault="00E34444" w:rsidP="00112E3D">
            <w:pPr>
              <w:jc w:val="both"/>
            </w:pPr>
            <w:r w:rsidRPr="00C330E2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Решение об отказе в допуске заявителя к участию в торгах принимается в случае, если: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заявка на участие в торгах не соответствует требованиям, указанным в сообщении о проведении торгов;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представленные заявителем документы не соответствуют установленным к ним требованиям или недостоверны;</w:t>
            </w:r>
          </w:p>
          <w:p w:rsidR="00E34444" w:rsidRPr="00A442F3" w:rsidRDefault="00E34444" w:rsidP="00112E3D">
            <w:pPr>
              <w:jc w:val="both"/>
            </w:pPr>
            <w:r>
              <w:t>- п</w:t>
            </w:r>
            <w:r w:rsidRPr="008075A0">
              <w:t>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1837F4" w:rsidRDefault="00E34444" w:rsidP="00112E3D">
            <w:pPr>
              <w:jc w:val="both"/>
            </w:pPr>
            <w:r w:rsidRPr="00320972">
              <w:t xml:space="preserve">В торгах могут принимать участие только лица, признанные участниками торгов. </w:t>
            </w:r>
            <w:r>
              <w:t>Т</w:t>
            </w:r>
            <w:r w:rsidRPr="00320972">
              <w:t xml:space="preserve">орги проводятся на электронной площадке в день и время, указанные в сообщении о </w:t>
            </w:r>
            <w:r>
              <w:t>продаже</w:t>
            </w:r>
            <w:r w:rsidRPr="00320972">
              <w:t>.</w:t>
            </w:r>
          </w:p>
          <w:p w:rsidR="00E34444" w:rsidRDefault="00E34444" w:rsidP="00112E3D">
            <w:pPr>
              <w:jc w:val="both"/>
            </w:pPr>
            <w:r w:rsidRPr="00320972">
              <w:t xml:space="preserve">Предложения о цене заявляются </w:t>
            </w:r>
            <w:r>
              <w:t>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E34444" w:rsidRPr="0013648F" w:rsidRDefault="00E34444" w:rsidP="00112E3D">
            <w:pPr>
              <w:jc w:val="both"/>
            </w:pPr>
            <w:r w:rsidRPr="0013648F">
              <w:t>Торги проводятся путем повышения начальной цены продажи имущества на величину, равную "шагу аукциона".</w:t>
            </w:r>
          </w:p>
          <w:p w:rsidR="00E34444" w:rsidRPr="0013648F" w:rsidRDefault="00E34444" w:rsidP="00112E3D">
            <w:pPr>
              <w:jc w:val="both"/>
            </w:pPr>
            <w:r w:rsidRPr="0013648F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</w:t>
            </w:r>
            <w:r w:rsidRPr="0013648F">
              <w:lastRenderedPageBreak/>
              <w:t>предложений.</w:t>
            </w:r>
          </w:p>
          <w:p w:rsidR="00E34444" w:rsidRDefault="00E34444" w:rsidP="00112E3D">
            <w:pPr>
              <w:jc w:val="both"/>
            </w:pPr>
            <w:r w:rsidRPr="0013648F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E34444" w:rsidRPr="00C31C10" w:rsidRDefault="00E34444" w:rsidP="00112E3D">
            <w:pPr>
              <w:jc w:val="both"/>
            </w:pPr>
            <w:r w:rsidRPr="00C31C10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E34444" w:rsidRPr="00C31C10" w:rsidRDefault="00E34444" w:rsidP="00112E3D">
            <w:pPr>
              <w:jc w:val="both"/>
            </w:pPr>
            <w:r w:rsidRPr="00C31C10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E34444" w:rsidRPr="00C31C10" w:rsidRDefault="00E34444" w:rsidP="00112E3D">
            <w:pPr>
              <w:jc w:val="both"/>
            </w:pPr>
            <w:r w:rsidRPr="00C31C10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E34444" w:rsidRDefault="00E34444" w:rsidP="00112E3D">
            <w:pPr>
              <w:jc w:val="both"/>
            </w:pPr>
            <w:r w:rsidRPr="00C31C10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E34444" w:rsidRPr="00406D68" w:rsidRDefault="00E34444" w:rsidP="00112E3D">
            <w:pPr>
              <w:jc w:val="both"/>
            </w:pPr>
            <w:r w:rsidRPr="00406D68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Не позднее тридцати минут с момента завершения торгов </w:t>
            </w:r>
            <w:r w:rsidRPr="003637B2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</w:t>
            </w:r>
            <w:r>
              <w:t xml:space="preserve">й </w:t>
            </w:r>
            <w:r w:rsidRPr="003637B2">
              <w:t xml:space="preserve">протокол о результатах проведения торгов не позднее одного часа после получения от оператора электронной площадки </w:t>
            </w:r>
            <w:r>
              <w:t>протокола.</w:t>
            </w:r>
          </w:p>
          <w:p w:rsidR="00E34444" w:rsidRDefault="00E34444" w:rsidP="00112E3D">
            <w:pPr>
              <w:jc w:val="both"/>
            </w:pPr>
            <w:r w:rsidRPr="003637B2">
              <w:t>Протокол о результатах проведения торгов размеща</w:t>
            </w:r>
            <w:r>
              <w:t>е</w:t>
            </w:r>
            <w:r w:rsidRPr="003637B2">
              <w:t>тся оператором электронной площадки на электронной площадке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 xml:space="preserve"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</w:t>
            </w:r>
            <w:r>
              <w:t>п</w:t>
            </w:r>
            <w:r w:rsidRPr="003637B2">
              <w:t>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Default="00E34444" w:rsidP="00112E3D">
            <w:pPr>
              <w:jc w:val="both"/>
            </w:pPr>
            <w:r w:rsidRPr="007A0CDA"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E34444" w:rsidRDefault="00E34444" w:rsidP="00112E3D">
            <w:pPr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E34444" w:rsidRPr="00B639C3" w:rsidRDefault="00E34444" w:rsidP="00112E3D">
            <w:pPr>
              <w:jc w:val="both"/>
            </w:pPr>
            <w:r w:rsidRPr="00B639C3">
              <w:t>окончания срока представления заявок на участие в торгах при отсутствии заявок на участие в торгах;</w:t>
            </w:r>
          </w:p>
          <w:p w:rsidR="00E34444" w:rsidRPr="00B639C3" w:rsidRDefault="00E34444" w:rsidP="00112E3D">
            <w:pPr>
              <w:jc w:val="both"/>
            </w:pPr>
            <w:r w:rsidRPr="00B639C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</w:t>
            </w:r>
            <w:r>
              <w:t>.</w:t>
            </w:r>
          </w:p>
          <w:p w:rsidR="00E34444" w:rsidRPr="00814C6C" w:rsidRDefault="00E34444" w:rsidP="00112E3D">
            <w:pPr>
              <w:jc w:val="both"/>
            </w:pPr>
            <w:r w:rsidRPr="00814C6C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</w:t>
            </w:r>
            <w:r>
              <w:t>ее решение о признании торгов несостоявшимися</w:t>
            </w:r>
            <w:r w:rsidRPr="00814C6C">
              <w:t xml:space="preserve"> не позднее одного часа после получения от оператора электронной площадки </w:t>
            </w:r>
            <w:r>
              <w:t>решения</w:t>
            </w:r>
            <w:r w:rsidRPr="00814C6C">
              <w:t>.</w:t>
            </w:r>
          </w:p>
          <w:p w:rsidR="00E34444" w:rsidRPr="00814C6C" w:rsidRDefault="00E34444" w:rsidP="00112E3D">
            <w:pPr>
              <w:jc w:val="both"/>
            </w:pPr>
            <w:r>
              <w:t>Решение о признании торгов несостоявшимися</w:t>
            </w:r>
            <w:r w:rsidRPr="00814C6C">
              <w:t xml:space="preserve"> размещается оператором электронной площадки на электронной площадке.</w:t>
            </w:r>
          </w:p>
          <w:p w:rsidR="00E34444" w:rsidRDefault="00E34444" w:rsidP="00112E3D">
            <w:pPr>
              <w:jc w:val="both"/>
            </w:pPr>
            <w:r w:rsidRPr="00814C6C">
              <w:t xml:space="preserve">Не позднее тридцати минут после размещения на электронной площадке </w:t>
            </w:r>
            <w:r>
              <w:t>решения</w:t>
            </w:r>
            <w:r w:rsidRPr="00814C6C">
              <w:t xml:space="preserve"> организатор торгов посредством программно-аппаратных средств сайта направляет </w:t>
            </w:r>
            <w:r>
              <w:t>решение</w:t>
            </w:r>
            <w:r w:rsidRPr="00814C6C">
              <w:t xml:space="preserve">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814C6C"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15.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84B57" w:rsidRDefault="00E34444" w:rsidP="00112E3D">
            <w:pPr>
              <w:jc w:val="both"/>
            </w:pPr>
            <w:r w:rsidRPr="00A84B57">
              <w:t xml:space="preserve">В течение пяти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</w:t>
            </w:r>
            <w:r w:rsidRPr="00A84B57">
              <w:lastRenderedPageBreak/>
              <w:t>представленным победителем торгов предложением о цене имущества.</w:t>
            </w:r>
          </w:p>
          <w:p w:rsidR="00E34444" w:rsidRPr="00A84B57" w:rsidRDefault="00E34444" w:rsidP="00112E3D">
            <w:pPr>
              <w:jc w:val="both"/>
            </w:pPr>
            <w:r w:rsidRPr="00A84B57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:rsidR="00E34444" w:rsidRDefault="00E34444" w:rsidP="00112E3D">
            <w:pPr>
              <w:jc w:val="both"/>
            </w:pPr>
            <w:r w:rsidRPr="00A84B57"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</w:t>
            </w:r>
            <w:r>
              <w:t xml:space="preserve"> и конкурсный управляющий вправе</w:t>
            </w:r>
            <w:r w:rsidRPr="00A84B57">
              <w:t xml:space="preserve"> предл</w:t>
            </w:r>
            <w:r>
              <w:t>ожить</w:t>
            </w:r>
            <w:r w:rsidRPr="00A84B57">
              <w:t xml:space="preserve"> заключить договор купли-продажи участнику торгов, </w:t>
            </w:r>
            <w:r>
              <w:t xml:space="preserve">которым </w:t>
            </w:r>
            <w:r w:rsidRPr="00A84B57">
              <w:t>предлож</w:t>
            </w:r>
            <w:r>
              <w:t>ена</w:t>
            </w:r>
            <w:r w:rsidRPr="00A84B57">
              <w:t xml:space="preserve"> наиболее высок</w:t>
            </w:r>
            <w:r>
              <w:t>ая</w:t>
            </w:r>
            <w:r w:rsidRPr="00A84B57">
              <w:t xml:space="preserve"> цен</w:t>
            </w:r>
            <w:r>
              <w:t>а</w:t>
            </w:r>
            <w:r w:rsidRPr="00A84B57">
              <w:t xml:space="preserve">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2B5361" w:rsidRDefault="00E34444" w:rsidP="00112E3D">
            <w:pPr>
              <w:jc w:val="both"/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</w:t>
            </w:r>
            <w:r>
              <w:t>ора купли-продажи имущества на специальный счет должника</w:t>
            </w:r>
            <w:r w:rsidRPr="002B5361">
              <w:t>:</w:t>
            </w:r>
            <w:r>
              <w:t xml:space="preserve"> 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  <w:p w:rsidR="00E34444" w:rsidRPr="00A442F3" w:rsidRDefault="00E34444" w:rsidP="00112E3D">
            <w:pPr>
              <w:jc w:val="both"/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9C50CC" w:rsidRDefault="00E34444" w:rsidP="00112E3D">
            <w:pPr>
              <w:jc w:val="both"/>
            </w:pPr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E34444" w:rsidRPr="009C50CC" w:rsidRDefault="00E34444" w:rsidP="00112E3D">
            <w:pPr>
              <w:jc w:val="both"/>
            </w:pPr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>
              <w:t>цена продажи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E34444" w:rsidRPr="009C50CC" w:rsidRDefault="00E34444" w:rsidP="00112E3D">
            <w:pPr>
              <w:jc w:val="both"/>
            </w:pPr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иные предусмотренные законодательством Российской Федерации условия.</w:t>
            </w:r>
          </w:p>
          <w:p w:rsidR="00E34444" w:rsidRPr="002B5361" w:rsidRDefault="00E34444" w:rsidP="00112E3D">
            <w:pPr>
              <w:jc w:val="both"/>
            </w:pPr>
            <w:r>
              <w:t>Передача имущества конкурсным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153146">
                <w:rPr>
                  <w:rStyle w:val="a3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D41C04">
              <w:t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E34444" w:rsidRPr="00D41C04" w:rsidRDefault="00E34444" w:rsidP="00112E3D">
            <w:pPr>
              <w:jc w:val="both"/>
            </w:pPr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E34444" w:rsidRPr="009C50CC" w:rsidRDefault="00E34444" w:rsidP="00112E3D">
            <w:pPr>
              <w:jc w:val="both"/>
            </w:pPr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36412F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</w:t>
            </w:r>
          </w:p>
          <w:p w:rsidR="00E34444" w:rsidRPr="0036412F" w:rsidRDefault="00E34444" w:rsidP="00112E3D">
            <w:pPr>
              <w:jc w:val="both"/>
            </w:pPr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E34444" w:rsidRPr="0036412F" w:rsidRDefault="00E34444" w:rsidP="00112E3D">
            <w:pPr>
              <w:jc w:val="both"/>
            </w:pPr>
            <w:r w:rsidRPr="0036412F">
              <w:t>Величина снижения начальной цены продажи имущества должника - _</w:t>
            </w:r>
            <w:r>
              <w:rPr>
                <w:u w:val="single"/>
              </w:rPr>
              <w:t>5</w:t>
            </w:r>
            <w:r w:rsidRPr="0036412F">
              <w:t>__ %.</w:t>
            </w:r>
          </w:p>
          <w:p w:rsidR="00E34444" w:rsidRDefault="00E34444" w:rsidP="00112E3D">
            <w:pPr>
              <w:jc w:val="both"/>
            </w:pPr>
            <w:r w:rsidRPr="0036412F">
              <w:t>Срок, по истечении которого последовательно снижается  начальная цена – каждые _</w:t>
            </w:r>
            <w:r>
              <w:rPr>
                <w:u w:val="single"/>
              </w:rPr>
              <w:t>7</w:t>
            </w:r>
            <w:r w:rsidRPr="0036412F">
              <w:t>___ календарных дней.</w:t>
            </w:r>
          </w:p>
          <w:p w:rsidR="00E34444" w:rsidRDefault="00E34444" w:rsidP="00112E3D">
            <w:pPr>
              <w:jc w:val="both"/>
            </w:pPr>
            <w:r>
              <w:t>Размер задатка - _</w:t>
            </w:r>
            <w:r>
              <w:rPr>
                <w:u w:val="single"/>
              </w:rPr>
              <w:t>20</w:t>
            </w:r>
            <w:r>
              <w:t>_% от начальной цены, установленной для соответствующего периода проведения торгов.</w:t>
            </w:r>
          </w:p>
          <w:p w:rsidR="00E34444" w:rsidRPr="00167E32" w:rsidRDefault="00E34444" w:rsidP="00112E3D">
            <w:pPr>
              <w:jc w:val="both"/>
            </w:pPr>
            <w:r w:rsidRPr="00167E32">
              <w:rPr>
                <w:spacing w:val="-6"/>
              </w:rPr>
              <w:t xml:space="preserve">Установить минимальную цену продажи Имущества (цена отсечения) не ниже: </w:t>
            </w:r>
            <w:r>
              <w:rPr>
                <w:spacing w:val="-6"/>
              </w:rPr>
              <w:t>50</w:t>
            </w:r>
            <w:r w:rsidRPr="00167E32">
              <w:rPr>
                <w:spacing w:val="-6"/>
              </w:rPr>
              <w:t xml:space="preserve"> %</w:t>
            </w:r>
            <w:r>
              <w:rPr>
                <w:spacing w:val="-6"/>
              </w:rPr>
              <w:t xml:space="preserve"> (пятьдесят</w:t>
            </w:r>
            <w:r w:rsidRPr="00167E32">
              <w:rPr>
                <w:spacing w:val="-6"/>
              </w:rPr>
              <w:t xml:space="preserve"> процентов) от начальной цены реализации на торгах, проводимых путем </w:t>
            </w:r>
            <w:r w:rsidRPr="00167E32">
              <w:rPr>
                <w:spacing w:val="-6"/>
              </w:rPr>
              <w:lastRenderedPageBreak/>
              <w:t>публичного предложения</w:t>
            </w:r>
            <w:r>
              <w:rPr>
                <w:spacing w:val="-6"/>
              </w:rPr>
              <w:t>.</w:t>
            </w:r>
          </w:p>
          <w:p w:rsidR="00E34444" w:rsidRPr="0036412F" w:rsidRDefault="00E34444" w:rsidP="00112E3D">
            <w:pPr>
              <w:jc w:val="both"/>
            </w:pPr>
            <w:r w:rsidRPr="0051206B">
              <w:t xml:space="preserve">Сообщение о продаже имущества посредством публичного предложения публикуется в газете «Коммерсантъ», а также размещается на Едином федеральном реестре сведений о банкротстве </w:t>
            </w:r>
            <w:r w:rsidRPr="00067E84">
              <w:rPr>
                <w:spacing w:val="-6"/>
              </w:rPr>
              <w:t xml:space="preserve">не позднее, чем за </w:t>
            </w:r>
            <w:r>
              <w:rPr>
                <w:spacing w:val="-6"/>
              </w:rPr>
              <w:t>5</w:t>
            </w:r>
            <w:r w:rsidRPr="00067E84">
              <w:rPr>
                <w:spacing w:val="-6"/>
              </w:rPr>
              <w:t xml:space="preserve"> календарных дней </w:t>
            </w:r>
            <w:r w:rsidRPr="0051206B">
              <w:t>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E34444" w:rsidRPr="0002495B" w:rsidRDefault="00E34444" w:rsidP="00112E3D">
            <w:pPr>
              <w:jc w:val="both"/>
            </w:pPr>
            <w:r w:rsidRPr="00415F96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15F96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2495B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 w:rsidRPr="0036412F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E34444" w:rsidRPr="00FB5D83" w:rsidRDefault="00E34444" w:rsidP="00112E3D">
            <w:pPr>
              <w:jc w:val="both"/>
            </w:pPr>
            <w:r>
              <w:t xml:space="preserve">При участии в торгах посредством </w:t>
            </w:r>
            <w:r w:rsidRPr="00FB5D83">
              <w:t>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FB5D83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E34444" w:rsidRDefault="00E34444" w:rsidP="00112E3D">
            <w:pPr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завершения торгов вследствие пос</w:t>
            </w:r>
            <w:r>
              <w:t xml:space="preserve">тупления от организатора торгов электронного сообщения </w:t>
            </w:r>
            <w:r w:rsidRPr="00200CA1">
              <w:t>о завершении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окончания периода проведения торгов.</w:t>
            </w:r>
          </w:p>
          <w:p w:rsidR="00E34444" w:rsidRPr="00FB5D83" w:rsidRDefault="00E34444" w:rsidP="00112E3D">
            <w:pPr>
              <w:jc w:val="both"/>
            </w:pPr>
            <w:r w:rsidRPr="00FB5D83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:rsidR="00E34444" w:rsidRDefault="00E34444" w:rsidP="00112E3D">
            <w:pPr>
              <w:jc w:val="both"/>
            </w:pPr>
            <w:r w:rsidRPr="00FB5D83">
              <w:t xml:space="preserve">завершения торгов вследствие оставления конкурсным кредитором предмета </w:t>
            </w:r>
            <w:r w:rsidRPr="00FB5D83">
              <w:lastRenderedPageBreak/>
              <w:t>залога за собой</w:t>
            </w:r>
            <w:r>
              <w:t>;</w:t>
            </w:r>
          </w:p>
          <w:p w:rsidR="00E34444" w:rsidRPr="00FB5D83" w:rsidRDefault="00E34444" w:rsidP="00112E3D">
            <w:pPr>
              <w:jc w:val="both"/>
            </w:pPr>
            <w:r w:rsidRPr="00FB5D83">
              <w:t>окончания периода проведения торгов.</w:t>
            </w:r>
          </w:p>
          <w:p w:rsidR="00E34444" w:rsidRDefault="00E34444" w:rsidP="00112E3D">
            <w:pPr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E34444" w:rsidRDefault="00E34444" w:rsidP="00112E3D">
            <w:pPr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E34444" w:rsidRPr="009C2D26" w:rsidRDefault="00E34444" w:rsidP="00112E3D">
            <w:pPr>
              <w:jc w:val="both"/>
            </w:pPr>
            <w:r w:rsidRPr="009C2D26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E34444" w:rsidRDefault="00E34444" w:rsidP="00112E3D">
            <w:pPr>
              <w:jc w:val="both"/>
            </w:pPr>
            <w:r w:rsidRPr="009C2D26">
              <w:t>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размещаются оператором электронной площадки на электронной площадке</w:t>
            </w:r>
            <w:r>
              <w:t>.</w:t>
            </w:r>
          </w:p>
          <w:p w:rsidR="00E34444" w:rsidRPr="00D41C04" w:rsidRDefault="00E34444" w:rsidP="00112E3D">
            <w:pPr>
              <w:jc w:val="both"/>
            </w:pPr>
            <w:r w:rsidRPr="009C2D26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</w:tbl>
    <w:p w:rsidR="00E34444" w:rsidRDefault="00E34444" w:rsidP="00E34444"/>
    <w:p w:rsidR="00E34444" w:rsidRPr="00A442F3" w:rsidRDefault="00E34444" w:rsidP="00E34444">
      <w:pPr>
        <w:jc w:val="both"/>
      </w:pPr>
    </w:p>
    <w:p w:rsidR="00E34444" w:rsidRPr="001D52F2" w:rsidRDefault="00E34444" w:rsidP="00E34444">
      <w:pPr>
        <w:ind w:left="-284" w:firstLine="568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Pr="00F46134">
        <w:t>Приказ</w:t>
      </w:r>
      <w:r>
        <w:t>ом</w:t>
      </w:r>
      <w:r w:rsidRPr="00F46134">
        <w:t xml:space="preserve"> Минэкономразвития России от 23.07.2015 N 495</w:t>
      </w:r>
      <w:r>
        <w:t xml:space="preserve"> «</w:t>
      </w:r>
      <w:r w:rsidRPr="00F46134"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</w:t>
      </w:r>
      <w:r>
        <w:t>иказов Минэкономразвития России».</w:t>
      </w:r>
    </w:p>
    <w:p w:rsidR="00E34444" w:rsidRPr="001D52F2" w:rsidRDefault="00E34444" w:rsidP="00E34444">
      <w:pPr>
        <w:ind w:left="-567"/>
        <w:jc w:val="both"/>
      </w:pPr>
    </w:p>
    <w:p w:rsidR="00E34444" w:rsidRPr="001D52F2" w:rsidRDefault="00E34444" w:rsidP="00E34444">
      <w:pPr>
        <w:ind w:left="-567"/>
        <w:jc w:val="both"/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0"/>
        <w:gridCol w:w="5358"/>
      </w:tblGrid>
      <w:tr w:rsidR="00E34444" w:rsidRPr="00067E84" w:rsidTr="00112E3D">
        <w:trPr>
          <w:tblCellSpacing w:w="0" w:type="dxa"/>
        </w:trPr>
        <w:tc>
          <w:tcPr>
            <w:tcW w:w="2308" w:type="pct"/>
            <w:hideMark/>
          </w:tcPr>
          <w:p w:rsidR="00E34444" w:rsidRPr="00067E84" w:rsidRDefault="00E34444" w:rsidP="00112E3D">
            <w:pPr>
              <w:pStyle w:val="a4"/>
              <w:rPr>
                <w:b/>
                <w:sz w:val="20"/>
                <w:szCs w:val="20"/>
              </w:rPr>
            </w:pPr>
            <w:r w:rsidRPr="00067E84">
              <w:rPr>
                <w:b/>
                <w:sz w:val="20"/>
                <w:szCs w:val="20"/>
              </w:rPr>
              <w:t> </w:t>
            </w:r>
            <w:r w:rsidRPr="00067E84">
              <w:rPr>
                <w:b/>
                <w:noProof/>
                <w:sz w:val="20"/>
                <w:szCs w:val="20"/>
              </w:rPr>
              <w:t>Конкурсный управляющий</w:t>
            </w:r>
            <w:r w:rsidRPr="00067E84">
              <w:rPr>
                <w:b/>
                <w:bCs/>
                <w:sz w:val="20"/>
                <w:szCs w:val="20"/>
              </w:rPr>
              <w:br/>
            </w:r>
            <w:r w:rsidRPr="00067E84">
              <w:rPr>
                <w:b/>
                <w:bCs/>
                <w:noProof/>
                <w:sz w:val="20"/>
                <w:szCs w:val="20"/>
              </w:rPr>
              <w:t>ООО «ТОРГОВЫЙ ДОМ «ТРАНЗИТ-ДВ»</w:t>
            </w:r>
          </w:p>
        </w:tc>
        <w:tc>
          <w:tcPr>
            <w:tcW w:w="0" w:type="auto"/>
            <w:vAlign w:val="center"/>
            <w:hideMark/>
          </w:tcPr>
          <w:p w:rsidR="00E34444" w:rsidRPr="00067E84" w:rsidRDefault="00E34444" w:rsidP="00112E3D">
            <w:pPr>
              <w:rPr>
                <w:b/>
              </w:rPr>
            </w:pPr>
            <w:r w:rsidRPr="00067E84">
              <w:rPr>
                <w:b/>
              </w:rPr>
              <w:t> </w:t>
            </w:r>
          </w:p>
        </w:tc>
        <w:tc>
          <w:tcPr>
            <w:tcW w:w="2662" w:type="pct"/>
            <w:hideMark/>
          </w:tcPr>
          <w:p w:rsidR="00E34444" w:rsidRPr="00067E84" w:rsidRDefault="00E34444" w:rsidP="00112E3D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067E84">
              <w:rPr>
                <w:b/>
                <w:noProof/>
                <w:sz w:val="20"/>
                <w:szCs w:val="20"/>
              </w:rPr>
              <w:t>Ф.Ю. Натюшин</w:t>
            </w:r>
          </w:p>
        </w:tc>
      </w:tr>
    </w:tbl>
    <w:p w:rsidR="00E34444" w:rsidRDefault="00E34444" w:rsidP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E34444" w:rsidRPr="00872271" w:rsidTr="00112E3D">
        <w:trPr>
          <w:trHeight w:val="1126"/>
          <w:jc w:val="right"/>
        </w:trPr>
        <w:tc>
          <w:tcPr>
            <w:tcW w:w="6095" w:type="dxa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</w:tblGrid>
            <w:tr w:rsidR="00E34444" w:rsidRPr="00872271" w:rsidTr="00112E3D">
              <w:trPr>
                <w:trHeight w:val="1126"/>
                <w:jc w:val="right"/>
              </w:trPr>
              <w:tc>
                <w:tcPr>
                  <w:tcW w:w="6095" w:type="dxa"/>
                </w:tcPr>
                <w:p w:rsidR="00E34444" w:rsidRPr="00B73A9E" w:rsidRDefault="00E34444" w:rsidP="00112E3D">
                  <w:pPr>
                    <w:jc w:val="right"/>
                    <w:rPr>
                      <w:b/>
                    </w:rPr>
                  </w:pPr>
                  <w:r w:rsidRPr="00B73A9E">
                    <w:rPr>
                      <w:b/>
                    </w:rPr>
                    <w:lastRenderedPageBreak/>
                    <w:t>УТВЕРЖДЕНО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42"/>
                  </w:tblGrid>
                  <w:tr w:rsidR="00E34444" w:rsidRPr="00B73A9E" w:rsidTr="00112E3D">
                    <w:trPr>
                      <w:trHeight w:val="1457"/>
                      <w:jc w:val="right"/>
                    </w:trPr>
                    <w:tc>
                      <w:tcPr>
                        <w:tcW w:w="5642" w:type="dxa"/>
                      </w:tcPr>
                      <w:p w:rsidR="00E34444" w:rsidRPr="00B73A9E" w:rsidRDefault="00E34444" w:rsidP="00112E3D">
                        <w:pPr>
                          <w:pStyle w:val="2"/>
                          <w:ind w:right="-109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Собранием кредиторов от «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»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сентября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20 г. 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noProof/>
                            <w:sz w:val="24"/>
                            <w:szCs w:val="24"/>
                          </w:rPr>
                          <w:t>ООО «ТОРГОВЫЙ ДОМ «ТРАНЗИТ-ДВ»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</w:rPr>
                        </w:pP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Конкурсный управляющий ________________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Натюшин Ф.Ю.</w:t>
                        </w:r>
                      </w:p>
                    </w:tc>
                  </w:tr>
                </w:tbl>
                <w:p w:rsidR="00E34444" w:rsidRPr="00872271" w:rsidRDefault="00E34444" w:rsidP="00112E3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4444" w:rsidRPr="00872271" w:rsidRDefault="00E34444" w:rsidP="00112E3D">
            <w:pPr>
              <w:jc w:val="right"/>
              <w:rPr>
                <w:sz w:val="24"/>
                <w:szCs w:val="24"/>
              </w:rPr>
            </w:pPr>
          </w:p>
        </w:tc>
      </w:tr>
    </w:tbl>
    <w:p w:rsidR="00E34444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</w:p>
    <w:p w:rsidR="00E34444" w:rsidRPr="00872271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34444" w:rsidRDefault="00E34444" w:rsidP="00E34444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 </w:t>
      </w:r>
      <w:r>
        <w:rPr>
          <w:b/>
          <w:noProof/>
          <w:sz w:val="24"/>
          <w:szCs w:val="24"/>
        </w:rPr>
        <w:t>ООО «ТОРГОВЫЙ ДОМ «ТРАНЗИТ-ДВ»</w:t>
      </w:r>
    </w:p>
    <w:p w:rsidR="00E34444" w:rsidRPr="00D14EF5" w:rsidRDefault="00E34444" w:rsidP="00E34444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7059"/>
      </w:tblGrid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7F0ABB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050"/>
              <w:gridCol w:w="1217"/>
              <w:gridCol w:w="1447"/>
            </w:tblGrid>
            <w:tr w:rsidR="00E34444" w:rsidTr="00112E3D">
              <w:tc>
                <w:tcPr>
                  <w:tcW w:w="592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Pr="00E94E28" w:rsidRDefault="00E34444" w:rsidP="00112E3D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Начальная цена продажи, руб.</w:t>
                  </w:r>
                </w:p>
              </w:tc>
            </w:tr>
            <w:tr w:rsidR="00E34444" w:rsidTr="00112E3D">
              <w:trPr>
                <w:trHeight w:val="1026"/>
              </w:trPr>
              <w:tc>
                <w:tcPr>
                  <w:tcW w:w="592" w:type="dxa"/>
                  <w:shd w:val="clear" w:color="auto" w:fill="auto"/>
                </w:tcPr>
                <w:p w:rsidR="00E34444" w:rsidRDefault="00E34444" w:rsidP="00E34444">
                  <w:pPr>
                    <w:numPr>
                      <w:ilvl w:val="0"/>
                      <w:numId w:val="3"/>
                    </w:numPr>
                    <w:jc w:val="center"/>
                  </w:pP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rPr>
                      <w:color w:val="000000"/>
                    </w:rPr>
                    <w:t>Права требования (дебиторская задолженность), принадле</w:t>
                  </w:r>
                  <w:r>
                    <w:rPr>
                      <w:color w:val="000000"/>
                    </w:rPr>
                    <w:softHyphen/>
                    <w:t>жащие ООО «ТД «Транзит-ДВ» (ОГРН 1027731004135, ИНН 7731261956, адрес: Приморский край, го</w:t>
                  </w:r>
                  <w:r>
                    <w:rPr>
                      <w:color w:val="000000"/>
                    </w:rPr>
                    <w:softHyphen/>
                    <w:t xml:space="preserve">род Владивосток, Абрекская улица, д. 5, оф. 10), как кредитору по денежным обязательствам </w:t>
                  </w:r>
                  <w:r w:rsidRPr="002E6852">
                    <w:t xml:space="preserve">CHIMBUSCO PAN NATION PETRO-CHEMICAL CO.LTD (рег.номер </w:t>
                  </w:r>
                  <w:r>
                    <w:t>0330015</w:t>
                  </w:r>
                  <w:r w:rsidRPr="002E6852">
                    <w:t>) (Юридический адрес:</w:t>
                  </w:r>
                  <w:r>
                    <w:t xml:space="preserve"> 9/F LUK KWOK CTR 72 GLOUCESTER RD WANCHAI, HONG KONG</w:t>
                  </w:r>
                  <w:r w:rsidRPr="002E6852">
                    <w:t>),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в иностранной валюте между резидентом и нерезидентом на сумму 1260,00  долларов США или</w:t>
                  </w:r>
                </w:p>
                <w:p w:rsidR="00E34444" w:rsidRDefault="00E34444" w:rsidP="00112E3D">
                  <w:pPr>
                    <w:jc w:val="center"/>
                  </w:pPr>
                  <w:r w:rsidRPr="002E6852">
                    <w:t>79 138,46 рублей</w:t>
                  </w:r>
                  <w:r>
                    <w:t>.</w:t>
                  </w:r>
                </w:p>
                <w:p w:rsidR="00E34444" w:rsidRPr="002E6852" w:rsidRDefault="00E34444" w:rsidP="00112E3D">
                  <w:pPr>
                    <w:jc w:val="center"/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4 600,00</w:t>
                  </w:r>
                </w:p>
              </w:tc>
            </w:tr>
          </w:tbl>
          <w:p w:rsidR="00E34444" w:rsidRDefault="00E34444" w:rsidP="00112E3D"/>
          <w:p w:rsidR="00E34444" w:rsidRDefault="00E34444" w:rsidP="00112E3D">
            <w:pPr>
              <w:jc w:val="both"/>
            </w:pPr>
            <w:r>
              <w:t xml:space="preserve">         </w:t>
            </w:r>
            <w:r w:rsidRPr="007F0ABB">
              <w:t xml:space="preserve">Ознакомление с имуществом производится по адресу: </w:t>
            </w:r>
            <w:r>
              <w:t>г.Владивосток, ул.Абрекская, д.5</w:t>
            </w:r>
            <w:r w:rsidRPr="007F0ABB">
              <w:t>, с момента публикации сообщения о продаже имущества и до окончания приема заявок по предва</w:t>
            </w:r>
            <w:r>
              <w:t>рительной записи по телефону</w:t>
            </w:r>
            <w:r w:rsidRPr="007F0ABB">
              <w:t xml:space="preserve">: </w:t>
            </w:r>
            <w:r>
              <w:rPr>
                <w:noProof/>
              </w:rPr>
              <w:t>8 (423) 2608888</w:t>
            </w:r>
            <w:r w:rsidRPr="007F0ABB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Организовать продажу имущества в течение 30 дней со дня утверждения собранием кредиторов Предложения о порядке продажи имущества </w:t>
            </w:r>
            <w:r>
              <w:rPr>
                <w:noProof/>
              </w:rPr>
              <w:t>ООО «ТОРГОВЫЙ ДОМ «ТРАНЗИТ-ДВ»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Конкурсный управляющий </w:t>
            </w:r>
            <w:r>
              <w:rPr>
                <w:noProof/>
              </w:rPr>
              <w:t>ООО «ТОРГОВЫЙ ДОМ «ТРАНЗИТ-ДВ»</w:t>
            </w:r>
            <w:r>
              <w:t xml:space="preserve"> </w:t>
            </w:r>
            <w:r>
              <w:rPr>
                <w:noProof/>
              </w:rPr>
              <w:t>Ф.Ю. Натюшин</w:t>
            </w:r>
            <w:r w:rsidRPr="00A442F3">
              <w:t xml:space="preserve">, </w:t>
            </w:r>
            <w:r>
              <w:rPr>
                <w:noProof/>
              </w:rPr>
              <w:t>действующий на основании решения Арбитражного суда Приморского края от «17» октября 2017г. (резолютивная часть объявлена «10» октября 2017 г.) по делу № А51-4298/2017 (продление полномочий конкурсного управляющего утверждено Определением арбитражного суда Приморского края от 25.03.2020 по делу А51-4298/2017)</w:t>
            </w:r>
            <w:r w:rsidRPr="00F36162">
              <w:t>.</w:t>
            </w:r>
          </w:p>
          <w:p w:rsidR="00E34444" w:rsidRPr="00A442F3" w:rsidRDefault="00E34444" w:rsidP="00112E3D">
            <w:pPr>
              <w:jc w:val="both"/>
            </w:pPr>
            <w:r w:rsidRPr="00A442F3">
              <w:t>Организатор торгов выполняет следующие функции: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участников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победителя торгов и подписывает протокол о результатах проведения торгов;</w:t>
            </w:r>
          </w:p>
          <w:p w:rsidR="00E34444" w:rsidRDefault="00E34444" w:rsidP="00112E3D">
            <w:pPr>
              <w:jc w:val="both"/>
            </w:pPr>
            <w:r w:rsidRPr="00A442F3">
              <w:t>- уведомляет заявителей и участников торгов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>
              <w:t>Сведения об организаторе торгов:</w:t>
            </w:r>
          </w:p>
          <w:p w:rsidR="00E34444" w:rsidRDefault="00E34444" w:rsidP="00112E3D">
            <w:pPr>
              <w:jc w:val="both"/>
            </w:pPr>
            <w:r>
              <w:t xml:space="preserve">- почтовый адрес: </w:t>
            </w:r>
            <w:r>
              <w:rPr>
                <w:noProof/>
              </w:rPr>
              <w:t>690001, край Приморский, г Владивосток, ул Абрекская, 5</w:t>
            </w:r>
          </w:p>
          <w:p w:rsidR="00E34444" w:rsidRDefault="00E34444" w:rsidP="00112E3D">
            <w:pPr>
              <w:jc w:val="both"/>
            </w:pPr>
            <w:r>
              <w:t xml:space="preserve">- адрес электронной почты: </w:t>
            </w:r>
            <w:r>
              <w:rPr>
                <w:noProof/>
              </w:rPr>
              <w:t>primpaucfo@mail.ru</w:t>
            </w:r>
          </w:p>
          <w:p w:rsidR="00E34444" w:rsidRDefault="00E34444" w:rsidP="00112E3D">
            <w:pPr>
              <w:jc w:val="both"/>
            </w:pPr>
            <w:r>
              <w:t xml:space="preserve">- контактный номер: </w:t>
            </w:r>
            <w:r>
              <w:rPr>
                <w:noProof/>
              </w:rPr>
              <w:t>8 (423) 2608888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 xml:space="preserve">Форма торгов и форма представления </w:t>
            </w:r>
            <w:r w:rsidRPr="00A442F3">
              <w:lastRenderedPageBreak/>
              <w:t>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lastRenderedPageBreak/>
              <w:t xml:space="preserve">Продажа имущества должника осуществляется путем проведения открытых торгов в форме аукциона с </w:t>
            </w:r>
            <w:r>
              <w:t xml:space="preserve">открытой формой представления предложений </w:t>
            </w:r>
            <w:r w:rsidRPr="00A442F3">
              <w:t xml:space="preserve">о </w:t>
            </w:r>
            <w:r w:rsidRPr="00A442F3">
              <w:lastRenderedPageBreak/>
              <w:t xml:space="preserve">цене </w:t>
            </w:r>
            <w:r>
              <w:t>имущества</w:t>
            </w:r>
            <w:r w:rsidRPr="00A442F3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 w:rsidRPr="00A442F3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Торги проводятся в электронной форме на электронной площадке </w:t>
            </w:r>
            <w:r w:rsidRPr="00131FCB">
              <w:rPr>
                <w:spacing w:val="-6"/>
              </w:rPr>
              <w:t>ОАО «Российский аукционный дом»</w:t>
            </w:r>
            <w:r w:rsidRPr="00131FCB">
              <w:t xml:space="preserve">, размещенной на сайте </w:t>
            </w:r>
            <w:hyperlink r:id="rId9" w:history="1">
              <w:r w:rsidRPr="00CE34DE">
                <w:rPr>
                  <w:rStyle w:val="a3"/>
                  <w:lang w:val="en-US"/>
                </w:rPr>
                <w:t>www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lot</w:t>
              </w:r>
              <w:r w:rsidRPr="00CE34DE">
                <w:rPr>
                  <w:rStyle w:val="a3"/>
                </w:rPr>
                <w:t>-</w:t>
              </w:r>
              <w:r w:rsidRPr="00CE34DE">
                <w:rPr>
                  <w:rStyle w:val="a3"/>
                  <w:lang w:val="en-US"/>
                </w:rPr>
                <w:t>online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ru</w:t>
              </w:r>
            </w:hyperlink>
            <w:r w:rsidRPr="00131FCB">
              <w:t xml:space="preserve"> </w:t>
            </w:r>
            <w:r w:rsidRPr="00A442F3">
              <w:t>в сети Интернет.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6.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3</w:t>
            </w:r>
            <w:r w:rsidRPr="001837F4">
              <w:t xml:space="preserve">: </w:t>
            </w:r>
            <w:r>
              <w:t>20 %</w:t>
            </w:r>
            <w:r w:rsidRPr="001837F4">
              <w:t xml:space="preserve"> (</w:t>
            </w:r>
            <w:r>
              <w:t>920,00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r w:rsidRPr="00A442F3">
              <w:t xml:space="preserve">1. Срок внесения задатка </w:t>
            </w:r>
            <w:r>
              <w:t>– не позднее даты окончания срока приема заявок на участие в торгах.</w:t>
            </w:r>
          </w:p>
          <w:p w:rsidR="00E34444" w:rsidRPr="00A442F3" w:rsidRDefault="00E34444" w:rsidP="00112E3D">
            <w:r w:rsidRPr="00A442F3">
              <w:t xml:space="preserve">2. Внесение задатка </w:t>
            </w:r>
            <w:r>
              <w:t>осуществляется на специальный счет должника</w:t>
            </w:r>
            <w:r w:rsidRPr="006E5DAD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3</w:t>
            </w:r>
            <w:r w:rsidRPr="001837F4">
              <w:t xml:space="preserve">: </w:t>
            </w:r>
            <w:r>
              <w:t>5 %</w:t>
            </w:r>
            <w:r w:rsidRPr="001837F4">
              <w:t xml:space="preserve"> (</w:t>
            </w:r>
            <w:r>
              <w:t>230,00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067E84" w:rsidRDefault="00E34444" w:rsidP="00112E3D">
            <w:pPr>
              <w:jc w:val="both"/>
            </w:pPr>
            <w:r w:rsidRPr="00A442F3">
              <w:t>Сообщение о продаже имущества публикуется в газете «Коммерсантъ</w:t>
            </w:r>
            <w:r>
              <w:t xml:space="preserve">, а также </w:t>
            </w:r>
            <w:r w:rsidRPr="00A442F3">
              <w:t>размещается на Едином федеральном</w:t>
            </w:r>
            <w:r>
              <w:t xml:space="preserve"> реестре сведений о банкротстве</w:t>
            </w:r>
            <w:r w:rsidRPr="00A442F3">
              <w:t xml:space="preserve"> </w:t>
            </w:r>
            <w:r w:rsidRPr="00067E84">
              <w:rPr>
                <w:spacing w:val="-6"/>
              </w:rPr>
              <w:t>не позднее, чем за 30 календарных дней до даты проведения торгов</w:t>
            </w:r>
            <w:r w:rsidRPr="00067E84">
              <w:rPr>
                <w:i/>
              </w:rPr>
              <w:t>.</w:t>
            </w:r>
          </w:p>
          <w:p w:rsidR="00E34444" w:rsidRPr="00067E84" w:rsidRDefault="00E34444" w:rsidP="00112E3D">
            <w:pPr>
              <w:ind w:firstLine="55"/>
              <w:jc w:val="both"/>
              <w:rPr>
                <w:spacing w:val="-6"/>
              </w:rPr>
            </w:pPr>
            <w:r w:rsidRPr="00067E84">
              <w:rPr>
                <w:spacing w:val="-6"/>
              </w:rPr>
              <w:t>Сообщение о проведении торгов должно содержать следующие сведения: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Имуществе, его составе, характеристиках, описание Имущества, порядок ознакомления с Имуществом;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 форме проведения торгов и форме представления предложений о цене Имущества;</w:t>
            </w:r>
          </w:p>
          <w:p w:rsidR="00E34444" w:rsidRPr="00067E84" w:rsidRDefault="00E34444" w:rsidP="00112E3D">
            <w:pPr>
              <w:tabs>
                <w:tab w:val="left" w:pos="709"/>
                <w:tab w:val="left" w:pos="851"/>
              </w:tabs>
              <w:ind w:firstLine="55"/>
              <w:jc w:val="both"/>
            </w:pPr>
            <w:r w:rsidRPr="00067E84">
              <w:t xml:space="preserve">    - 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размер задатка, сроки и порядок внесения задатка, реквизиты счетов, на которые вносится задаток;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начальная цена 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величина повышения начальной цены продажи Имущества ("шаг аукциона") в случае использования открытой формы подачи предложений о цене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критерии выявления победителя торгов;</w:t>
            </w:r>
          </w:p>
          <w:p w:rsidR="00E34444" w:rsidRPr="00067E84" w:rsidRDefault="00E34444" w:rsidP="00112E3D">
            <w:pPr>
              <w:ind w:left="-1" w:firstLine="55"/>
              <w:jc w:val="both"/>
            </w:pPr>
            <w:r w:rsidRPr="00067E84">
              <w:t xml:space="preserve">    - дата, время и место подведения результатов торгов;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срок заключения договора купли-продажи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сроки платежей, реквизиты счетов, на которые вносятся платежи;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организаторе торгов, его почтовый адрес, адрес электронной почты, номер контактного телефона.</w:t>
            </w:r>
          </w:p>
          <w:p w:rsidR="00E34444" w:rsidRPr="00C26049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>Заявка на участие в торгах составляется в произвольной форме на русском языке и должна содержать</w:t>
            </w:r>
            <w:r>
              <w:t xml:space="preserve"> следующие сведения</w:t>
            </w:r>
            <w:r w:rsidRPr="00A442F3">
              <w:t>: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а) </w:t>
            </w:r>
            <w:r>
              <w:t>наименование, организационно-правовая форма, место нахождения, почтовый адрес заявителя (для юридического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б) </w:t>
            </w:r>
            <w:r>
              <w:t>фамилия, имя, отчество, паспортные данные, сведения о месте жительства заявителя (для физического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в) </w:t>
            </w:r>
            <w:r>
              <w:t>номер контактного телефона, адрес электронной почты заявителя</w:t>
            </w:r>
            <w:r w:rsidRPr="00A442F3">
              <w:t>;</w:t>
            </w:r>
          </w:p>
          <w:p w:rsidR="00E34444" w:rsidRDefault="00E34444" w:rsidP="00112E3D">
            <w:pPr>
              <w:jc w:val="both"/>
            </w:pPr>
            <w:r>
              <w:t>г</w:t>
            </w:r>
            <w:r w:rsidRPr="00A442F3">
              <w:t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</w:t>
            </w:r>
            <w:r>
              <w:t xml:space="preserve"> саморегулируемой</w:t>
            </w:r>
            <w:r w:rsidRPr="00A442F3"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E34444" w:rsidRPr="00A442F3" w:rsidRDefault="00E34444" w:rsidP="00112E3D">
            <w:pPr>
              <w:jc w:val="both"/>
            </w:pPr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E34444" w:rsidRDefault="00E34444" w:rsidP="00112E3D">
            <w:pPr>
              <w:jc w:val="both"/>
            </w:pPr>
            <w:r w:rsidRPr="00A442F3">
              <w:t xml:space="preserve">Для участия в открытых торгах заявитель представляет оператору электронной площадки в </w:t>
            </w:r>
            <w:r>
              <w:t>форме электронного сообщения подписанный квалифицированной</w:t>
            </w:r>
            <w:r w:rsidRPr="00A442F3">
              <w:t xml:space="preserve"> электронной подписью заявителя договор о задатке</w:t>
            </w:r>
            <w:r>
              <w:t xml:space="preserve"> и направляет задаток на счета, указанные в электронном сообщении о продаже. Заявитель вправе </w:t>
            </w:r>
            <w:r w:rsidRPr="00A442F3">
              <w:t xml:space="preserve">направить задаток на счета, указанные в </w:t>
            </w:r>
            <w:r>
              <w:t xml:space="preserve">электронном </w:t>
            </w:r>
            <w:r w:rsidRPr="00A442F3">
              <w:t xml:space="preserve">сообщении о </w:t>
            </w:r>
            <w:r>
              <w:t>продаже,</w:t>
            </w:r>
            <w:r w:rsidRPr="00A442F3">
              <w:t xml:space="preserve"> </w:t>
            </w:r>
            <w:r w:rsidRPr="00A442F3">
              <w:lastRenderedPageBreak/>
              <w:t>без представления подписанного договора о задатке.</w:t>
            </w:r>
            <w:r>
              <w:t xml:space="preserve">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E34444" w:rsidRDefault="00E34444" w:rsidP="00112E3D">
            <w:pPr>
              <w:jc w:val="both"/>
            </w:pPr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E34444" w:rsidRPr="00856FC1" w:rsidRDefault="00E34444" w:rsidP="00112E3D">
            <w:pPr>
              <w:jc w:val="both"/>
            </w:pPr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E34444" w:rsidRPr="009457F7" w:rsidRDefault="00E34444" w:rsidP="00112E3D">
            <w:pPr>
              <w:jc w:val="both"/>
            </w:pPr>
            <w:r w:rsidRPr="009457F7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Срок представления заявок на участие в </w:t>
            </w:r>
            <w:r>
              <w:t>торгах составляет 25 рабочих дней со дня опубликования и размещения сообщения о проведении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572DBD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</w:t>
            </w:r>
            <w:r>
              <w:t>.</w:t>
            </w:r>
          </w:p>
          <w:p w:rsidR="00E34444" w:rsidRPr="00572DBD" w:rsidRDefault="00E34444" w:rsidP="00112E3D">
            <w:pPr>
              <w:jc w:val="both"/>
            </w:pPr>
            <w:r w:rsidRPr="00572DBD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E34444" w:rsidRDefault="00E34444" w:rsidP="00112E3D">
            <w:pPr>
              <w:jc w:val="both"/>
            </w:pPr>
            <w:r w:rsidRPr="00C330E2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Решение об отказе в допуске заявителя к участию в торгах принимается в случае, если: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заявка на участие в торгах не соответствует требованиям, указанным в сообщении о проведении торгов;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представленные заявителем документы не соответствуют установленным к ним требованиям или недостоверны;</w:t>
            </w:r>
          </w:p>
          <w:p w:rsidR="00E34444" w:rsidRPr="00A442F3" w:rsidRDefault="00E34444" w:rsidP="00112E3D">
            <w:pPr>
              <w:jc w:val="both"/>
            </w:pPr>
            <w:r>
              <w:t>- п</w:t>
            </w:r>
            <w:r w:rsidRPr="008075A0">
              <w:t>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1837F4" w:rsidRDefault="00E34444" w:rsidP="00112E3D">
            <w:pPr>
              <w:jc w:val="both"/>
            </w:pPr>
            <w:r w:rsidRPr="00320972">
              <w:t xml:space="preserve">В торгах могут принимать участие только лица, признанные участниками торгов. </w:t>
            </w:r>
            <w:r>
              <w:t>Т</w:t>
            </w:r>
            <w:r w:rsidRPr="00320972">
              <w:t xml:space="preserve">орги проводятся на электронной площадке в день и время, указанные в сообщении о </w:t>
            </w:r>
            <w:r>
              <w:t>продаже</w:t>
            </w:r>
            <w:r w:rsidRPr="00320972">
              <w:t>.</w:t>
            </w:r>
          </w:p>
          <w:p w:rsidR="00E34444" w:rsidRDefault="00E34444" w:rsidP="00112E3D">
            <w:pPr>
              <w:jc w:val="both"/>
            </w:pPr>
            <w:r w:rsidRPr="00320972">
              <w:t xml:space="preserve">Предложения о цене заявляются </w:t>
            </w:r>
            <w:r>
              <w:t>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E34444" w:rsidRPr="0013648F" w:rsidRDefault="00E34444" w:rsidP="00112E3D">
            <w:pPr>
              <w:jc w:val="both"/>
            </w:pPr>
            <w:r w:rsidRPr="0013648F">
              <w:t>Торги проводятся путем повышения начальной цены продажи имущества на величину, равную "шагу аукциона".</w:t>
            </w:r>
          </w:p>
          <w:p w:rsidR="00E34444" w:rsidRPr="0013648F" w:rsidRDefault="00E34444" w:rsidP="00112E3D">
            <w:pPr>
              <w:jc w:val="both"/>
            </w:pPr>
            <w:r w:rsidRPr="0013648F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</w:t>
            </w:r>
            <w:r w:rsidRPr="0013648F">
              <w:lastRenderedPageBreak/>
              <w:t>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E34444" w:rsidRDefault="00E34444" w:rsidP="00112E3D">
            <w:pPr>
              <w:jc w:val="both"/>
            </w:pPr>
            <w:r w:rsidRPr="0013648F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E34444" w:rsidRPr="00C31C10" w:rsidRDefault="00E34444" w:rsidP="00112E3D">
            <w:pPr>
              <w:jc w:val="both"/>
            </w:pPr>
            <w:r w:rsidRPr="00C31C10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E34444" w:rsidRPr="00C31C10" w:rsidRDefault="00E34444" w:rsidP="00112E3D">
            <w:pPr>
              <w:jc w:val="both"/>
            </w:pPr>
            <w:r w:rsidRPr="00C31C10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E34444" w:rsidRPr="00C31C10" w:rsidRDefault="00E34444" w:rsidP="00112E3D">
            <w:pPr>
              <w:jc w:val="both"/>
            </w:pPr>
            <w:r w:rsidRPr="00C31C10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E34444" w:rsidRDefault="00E34444" w:rsidP="00112E3D">
            <w:pPr>
              <w:jc w:val="both"/>
            </w:pPr>
            <w:r w:rsidRPr="00C31C10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E34444" w:rsidRPr="00406D68" w:rsidRDefault="00E34444" w:rsidP="00112E3D">
            <w:pPr>
              <w:jc w:val="both"/>
            </w:pPr>
            <w:r w:rsidRPr="00406D68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Не позднее тридцати минут с момента завершения торгов </w:t>
            </w:r>
            <w:r w:rsidRPr="003637B2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</w:t>
            </w:r>
            <w:r>
              <w:t xml:space="preserve">й </w:t>
            </w:r>
            <w:r w:rsidRPr="003637B2">
              <w:t xml:space="preserve">протокол о результатах проведения торгов не позднее одного часа после получения от оператора электронной площадки </w:t>
            </w:r>
            <w:r>
              <w:t>протокола.</w:t>
            </w:r>
          </w:p>
          <w:p w:rsidR="00E34444" w:rsidRDefault="00E34444" w:rsidP="00112E3D">
            <w:pPr>
              <w:jc w:val="both"/>
            </w:pPr>
            <w:r w:rsidRPr="003637B2">
              <w:t>Протокол о результатах проведения торгов размеща</w:t>
            </w:r>
            <w:r>
              <w:t>е</w:t>
            </w:r>
            <w:r w:rsidRPr="003637B2">
              <w:t>тся оператором электронной площадки на электронной площадке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 xml:space="preserve"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</w:t>
            </w:r>
            <w:r>
              <w:t>п</w:t>
            </w:r>
            <w:r w:rsidRPr="003637B2">
              <w:t>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Default="00E34444" w:rsidP="00112E3D">
            <w:pPr>
              <w:jc w:val="both"/>
            </w:pPr>
            <w:r w:rsidRPr="007A0CDA"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E34444" w:rsidRDefault="00E34444" w:rsidP="00112E3D">
            <w:pPr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E34444" w:rsidRPr="00B639C3" w:rsidRDefault="00E34444" w:rsidP="00112E3D">
            <w:pPr>
              <w:jc w:val="both"/>
            </w:pPr>
            <w:r w:rsidRPr="00B639C3">
              <w:t>окончания срока представления заявок на участие в торгах при отсутствии заявок на участие в торгах;</w:t>
            </w:r>
          </w:p>
          <w:p w:rsidR="00E34444" w:rsidRPr="00B639C3" w:rsidRDefault="00E34444" w:rsidP="00112E3D">
            <w:pPr>
              <w:jc w:val="both"/>
            </w:pPr>
            <w:r w:rsidRPr="00B639C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</w:t>
            </w:r>
            <w:r>
              <w:t>.</w:t>
            </w:r>
          </w:p>
          <w:p w:rsidR="00E34444" w:rsidRPr="00814C6C" w:rsidRDefault="00E34444" w:rsidP="00112E3D">
            <w:pPr>
              <w:jc w:val="both"/>
            </w:pPr>
            <w:r w:rsidRPr="00814C6C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</w:t>
            </w:r>
            <w:r>
              <w:t>ее решение о признании торгов несостоявшимися</w:t>
            </w:r>
            <w:r w:rsidRPr="00814C6C">
              <w:t xml:space="preserve"> не позднее одного часа после получения от оператора электронной площадки </w:t>
            </w:r>
            <w:r>
              <w:t>решения</w:t>
            </w:r>
            <w:r w:rsidRPr="00814C6C">
              <w:t>.</w:t>
            </w:r>
          </w:p>
          <w:p w:rsidR="00E34444" w:rsidRPr="00814C6C" w:rsidRDefault="00E34444" w:rsidP="00112E3D">
            <w:pPr>
              <w:jc w:val="both"/>
            </w:pPr>
            <w:r>
              <w:t>Решение о признании торгов несостоявшимися</w:t>
            </w:r>
            <w:r w:rsidRPr="00814C6C">
              <w:t xml:space="preserve"> размещается оператором электронной площадки на электронной площадке.</w:t>
            </w:r>
          </w:p>
          <w:p w:rsidR="00E34444" w:rsidRDefault="00E34444" w:rsidP="00112E3D">
            <w:pPr>
              <w:jc w:val="both"/>
            </w:pPr>
            <w:r w:rsidRPr="00814C6C">
              <w:t xml:space="preserve">Не позднее тридцати минут после размещения на электронной площадке </w:t>
            </w:r>
            <w:r>
              <w:t>решения</w:t>
            </w:r>
            <w:r w:rsidRPr="00814C6C">
              <w:t xml:space="preserve"> организатор торгов посредством программно-аппаратных средств сайта направляет </w:t>
            </w:r>
            <w:r>
              <w:t>решение</w:t>
            </w:r>
            <w:r w:rsidRPr="00814C6C">
              <w:t xml:space="preserve">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814C6C"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84B57" w:rsidRDefault="00E34444" w:rsidP="00112E3D">
            <w:pPr>
              <w:jc w:val="both"/>
            </w:pPr>
            <w:r w:rsidRPr="00A84B57">
              <w:t>В течение пяти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E34444" w:rsidRPr="00A84B57" w:rsidRDefault="00E34444" w:rsidP="00112E3D">
            <w:pPr>
              <w:jc w:val="both"/>
            </w:pPr>
            <w:r w:rsidRPr="00A84B57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:rsidR="00E34444" w:rsidRDefault="00E34444" w:rsidP="00112E3D">
            <w:pPr>
              <w:jc w:val="both"/>
            </w:pPr>
            <w:r w:rsidRPr="00A84B57"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</w:t>
            </w:r>
            <w:r>
              <w:t xml:space="preserve"> и конкурсный управляющий вправе</w:t>
            </w:r>
            <w:r w:rsidRPr="00A84B57">
              <w:t xml:space="preserve"> предл</w:t>
            </w:r>
            <w:r>
              <w:t>ожить</w:t>
            </w:r>
            <w:r w:rsidRPr="00A84B57">
              <w:t xml:space="preserve"> заключить договор купли-продажи участнику торгов, </w:t>
            </w:r>
            <w:r>
              <w:t xml:space="preserve">которым </w:t>
            </w:r>
            <w:r w:rsidRPr="00A84B57">
              <w:t>предлож</w:t>
            </w:r>
            <w:r>
              <w:t>ена</w:t>
            </w:r>
            <w:r w:rsidRPr="00A84B57">
              <w:t xml:space="preserve"> наиболее высок</w:t>
            </w:r>
            <w:r>
              <w:t>ая</w:t>
            </w:r>
            <w:r w:rsidRPr="00A84B57">
              <w:t xml:space="preserve"> цен</w:t>
            </w:r>
            <w:r>
              <w:t>а</w:t>
            </w:r>
            <w:r w:rsidRPr="00A84B57">
              <w:t xml:space="preserve">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16.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</w:t>
            </w:r>
            <w:r>
              <w:t xml:space="preserve"> на специальный счет должника</w:t>
            </w:r>
            <w:r w:rsidRPr="002B5361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  <w:r>
              <w:t xml:space="preserve"> 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9C50CC" w:rsidRDefault="00E34444" w:rsidP="00112E3D">
            <w:pPr>
              <w:jc w:val="both"/>
            </w:pPr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E34444" w:rsidRPr="009C50CC" w:rsidRDefault="00E34444" w:rsidP="00112E3D">
            <w:pPr>
              <w:jc w:val="both"/>
            </w:pPr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>
              <w:t>цена продажи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E34444" w:rsidRPr="009C50CC" w:rsidRDefault="00E34444" w:rsidP="00112E3D">
            <w:pPr>
              <w:jc w:val="both"/>
            </w:pPr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иные предусмотренные законодательством Российской Федерации условия.</w:t>
            </w:r>
          </w:p>
          <w:p w:rsidR="00E34444" w:rsidRPr="002B5361" w:rsidRDefault="00E34444" w:rsidP="00112E3D">
            <w:pPr>
              <w:jc w:val="both"/>
            </w:pPr>
            <w:r>
              <w:t>Передача имущества конкурсным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10" w:history="1">
              <w:r w:rsidRPr="00153146">
                <w:rPr>
                  <w:rStyle w:val="a3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D41C04">
              <w:t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E34444" w:rsidRPr="00D41C04" w:rsidRDefault="00E34444" w:rsidP="00112E3D">
            <w:pPr>
              <w:jc w:val="both"/>
            </w:pPr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E34444" w:rsidRPr="009C50CC" w:rsidRDefault="00E34444" w:rsidP="00112E3D">
            <w:pPr>
              <w:jc w:val="both"/>
            </w:pPr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36412F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</w:t>
            </w:r>
          </w:p>
          <w:p w:rsidR="00E34444" w:rsidRPr="0036412F" w:rsidRDefault="00E34444" w:rsidP="00112E3D">
            <w:pPr>
              <w:jc w:val="both"/>
            </w:pPr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E34444" w:rsidRPr="0036412F" w:rsidRDefault="00E34444" w:rsidP="00112E3D">
            <w:pPr>
              <w:jc w:val="both"/>
            </w:pPr>
            <w:r w:rsidRPr="0036412F">
              <w:t>Величина снижения начальной цены продажи имущества должника - _</w:t>
            </w:r>
            <w:r>
              <w:rPr>
                <w:u w:val="single"/>
              </w:rPr>
              <w:t>5</w:t>
            </w:r>
            <w:r w:rsidRPr="0036412F">
              <w:t>__ %.</w:t>
            </w:r>
          </w:p>
          <w:p w:rsidR="00E34444" w:rsidRDefault="00E34444" w:rsidP="00112E3D">
            <w:pPr>
              <w:jc w:val="both"/>
            </w:pPr>
            <w:r w:rsidRPr="0036412F">
              <w:t>Срок, по истечении которого последовательно снижается  начальная цена – каждые _</w:t>
            </w:r>
            <w:r>
              <w:rPr>
                <w:u w:val="single"/>
              </w:rPr>
              <w:t>7</w:t>
            </w:r>
            <w:r w:rsidRPr="0036412F">
              <w:t>___ календарных дней.</w:t>
            </w:r>
          </w:p>
          <w:p w:rsidR="00E34444" w:rsidRDefault="00E34444" w:rsidP="00112E3D">
            <w:pPr>
              <w:jc w:val="both"/>
            </w:pPr>
            <w:r>
              <w:t>Размер задатка - _</w:t>
            </w:r>
            <w:r>
              <w:rPr>
                <w:u w:val="single"/>
              </w:rPr>
              <w:t>20</w:t>
            </w:r>
            <w:r>
              <w:t>_% от начальной цены, установленной для соответствующего периода проведения торгов.</w:t>
            </w:r>
          </w:p>
          <w:p w:rsidR="00E34444" w:rsidRPr="00167E32" w:rsidRDefault="00E34444" w:rsidP="00112E3D">
            <w:pPr>
              <w:jc w:val="both"/>
            </w:pPr>
            <w:r w:rsidRPr="00167E32">
              <w:rPr>
                <w:spacing w:val="-6"/>
              </w:rPr>
              <w:lastRenderedPageBreak/>
              <w:t xml:space="preserve">Установить минимальную цену продажи Имущества (цена отсечения) не ниже: </w:t>
            </w:r>
            <w:r>
              <w:rPr>
                <w:spacing w:val="-6"/>
              </w:rPr>
              <w:t>50</w:t>
            </w:r>
            <w:r w:rsidRPr="00167E32">
              <w:rPr>
                <w:spacing w:val="-6"/>
              </w:rPr>
              <w:t xml:space="preserve"> %</w:t>
            </w:r>
            <w:r>
              <w:rPr>
                <w:spacing w:val="-6"/>
              </w:rPr>
              <w:t xml:space="preserve"> (пятьдесят</w:t>
            </w:r>
            <w:r w:rsidRPr="00167E32">
              <w:rPr>
                <w:spacing w:val="-6"/>
              </w:rPr>
              <w:t xml:space="preserve"> процентов) от начальной цены реализации на торгах, проводимых путем публичного предложения</w:t>
            </w:r>
            <w:r>
              <w:rPr>
                <w:spacing w:val="-6"/>
              </w:rPr>
              <w:t>.</w:t>
            </w:r>
          </w:p>
          <w:p w:rsidR="00E34444" w:rsidRPr="0036412F" w:rsidRDefault="00E34444" w:rsidP="00112E3D">
            <w:pPr>
              <w:jc w:val="both"/>
            </w:pPr>
            <w:r w:rsidRPr="0051206B">
              <w:t xml:space="preserve">Сообщение о продаже имущества посредством публичного предложения публикуется в газете «Коммерсантъ», а также размещается на Едином федеральном реестре сведений о банкротстве </w:t>
            </w:r>
            <w:r w:rsidRPr="00067E84">
              <w:rPr>
                <w:spacing w:val="-6"/>
              </w:rPr>
              <w:t xml:space="preserve">не позднее, чем за </w:t>
            </w:r>
            <w:r>
              <w:rPr>
                <w:spacing w:val="-6"/>
              </w:rPr>
              <w:t>5</w:t>
            </w:r>
            <w:r w:rsidRPr="00067E84">
              <w:rPr>
                <w:spacing w:val="-6"/>
              </w:rPr>
              <w:t xml:space="preserve"> календарных дней </w:t>
            </w:r>
            <w:r w:rsidRPr="0051206B">
              <w:t>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E34444" w:rsidRPr="0002495B" w:rsidRDefault="00E34444" w:rsidP="00112E3D">
            <w:pPr>
              <w:jc w:val="both"/>
            </w:pPr>
            <w:r w:rsidRPr="00415F96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15F96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2495B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 w:rsidRPr="0036412F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E34444" w:rsidRPr="00FB5D83" w:rsidRDefault="00E34444" w:rsidP="00112E3D">
            <w:pPr>
              <w:jc w:val="both"/>
            </w:pPr>
            <w:r>
              <w:t xml:space="preserve">При участии в торгах посредством </w:t>
            </w:r>
            <w:r w:rsidRPr="00FB5D83">
              <w:t>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FB5D83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E34444" w:rsidRDefault="00E34444" w:rsidP="00112E3D">
            <w:pPr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завершения торгов вследствие пос</w:t>
            </w:r>
            <w:r>
              <w:t xml:space="preserve">тупления от организатора торгов электронного сообщения </w:t>
            </w:r>
            <w:r w:rsidRPr="00200CA1">
              <w:t>о завершении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окончания периода проведения торгов.</w:t>
            </w:r>
          </w:p>
          <w:p w:rsidR="00E34444" w:rsidRPr="00FB5D83" w:rsidRDefault="00E34444" w:rsidP="00112E3D">
            <w:pPr>
              <w:jc w:val="both"/>
            </w:pPr>
            <w:r w:rsidRPr="00FB5D83">
              <w:t xml:space="preserve"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</w:t>
            </w:r>
            <w:r w:rsidRPr="00FB5D83">
              <w:lastRenderedPageBreak/>
              <w:t>одного из следующих случаев:</w:t>
            </w:r>
          </w:p>
          <w:p w:rsidR="00E34444" w:rsidRDefault="00E34444" w:rsidP="00112E3D">
            <w:pPr>
              <w:jc w:val="both"/>
            </w:pPr>
            <w:r w:rsidRPr="00FB5D83">
              <w:t>завершения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FB5D83" w:rsidRDefault="00E34444" w:rsidP="00112E3D">
            <w:pPr>
              <w:jc w:val="both"/>
            </w:pPr>
            <w:r w:rsidRPr="00FB5D83">
              <w:t>окончания периода проведения торгов.</w:t>
            </w:r>
          </w:p>
          <w:p w:rsidR="00E34444" w:rsidRDefault="00E34444" w:rsidP="00112E3D">
            <w:pPr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E34444" w:rsidRDefault="00E34444" w:rsidP="00112E3D">
            <w:pPr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E34444" w:rsidRPr="009C2D26" w:rsidRDefault="00E34444" w:rsidP="00112E3D">
            <w:pPr>
              <w:jc w:val="both"/>
            </w:pPr>
            <w:r w:rsidRPr="009C2D26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E34444" w:rsidRDefault="00E34444" w:rsidP="00112E3D">
            <w:pPr>
              <w:jc w:val="both"/>
            </w:pPr>
            <w:r w:rsidRPr="009C2D26">
              <w:t>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размещаются оператором электронной площадки на электронной площадке</w:t>
            </w:r>
            <w:r>
              <w:t>.</w:t>
            </w:r>
          </w:p>
          <w:p w:rsidR="00E34444" w:rsidRPr="00D41C04" w:rsidRDefault="00E34444" w:rsidP="00112E3D">
            <w:pPr>
              <w:jc w:val="both"/>
            </w:pPr>
            <w:r w:rsidRPr="009C2D26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</w:tbl>
    <w:p w:rsidR="00E34444" w:rsidRDefault="00E34444" w:rsidP="00E34444"/>
    <w:p w:rsidR="00E34444" w:rsidRPr="00A442F3" w:rsidRDefault="00E34444" w:rsidP="00E34444">
      <w:pPr>
        <w:jc w:val="both"/>
      </w:pPr>
    </w:p>
    <w:p w:rsidR="00E34444" w:rsidRPr="001D52F2" w:rsidRDefault="00E34444" w:rsidP="00E34444">
      <w:pPr>
        <w:ind w:left="-284" w:firstLine="568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Pr="00F46134">
        <w:t>Приказ</w:t>
      </w:r>
      <w:r>
        <w:t>ом</w:t>
      </w:r>
      <w:r w:rsidRPr="00F46134">
        <w:t xml:space="preserve"> Минэкономразвития России от 23.07.2015 N 495</w:t>
      </w:r>
      <w:r>
        <w:t xml:space="preserve"> «</w:t>
      </w:r>
      <w:r w:rsidRPr="00F46134"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</w:t>
      </w:r>
      <w:r>
        <w:t>иказов Минэкономразвития России».</w:t>
      </w:r>
    </w:p>
    <w:p w:rsidR="00E34444" w:rsidRPr="001D52F2" w:rsidRDefault="00E34444" w:rsidP="00E34444">
      <w:pPr>
        <w:ind w:left="-567"/>
        <w:jc w:val="both"/>
      </w:pPr>
    </w:p>
    <w:p w:rsidR="00E34444" w:rsidRPr="001D52F2" w:rsidRDefault="00E34444" w:rsidP="00E34444">
      <w:pPr>
        <w:ind w:left="-567"/>
        <w:jc w:val="both"/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0"/>
        <w:gridCol w:w="5358"/>
      </w:tblGrid>
      <w:tr w:rsidR="00E34444" w:rsidRPr="00067E84" w:rsidTr="00112E3D">
        <w:trPr>
          <w:tblCellSpacing w:w="0" w:type="dxa"/>
        </w:trPr>
        <w:tc>
          <w:tcPr>
            <w:tcW w:w="2308" w:type="pct"/>
            <w:hideMark/>
          </w:tcPr>
          <w:p w:rsidR="00E34444" w:rsidRPr="00067E84" w:rsidRDefault="00E34444" w:rsidP="00112E3D">
            <w:pPr>
              <w:pStyle w:val="a4"/>
              <w:rPr>
                <w:b/>
                <w:sz w:val="20"/>
                <w:szCs w:val="20"/>
              </w:rPr>
            </w:pPr>
            <w:r w:rsidRPr="00067E84">
              <w:rPr>
                <w:b/>
                <w:sz w:val="20"/>
                <w:szCs w:val="20"/>
              </w:rPr>
              <w:t> </w:t>
            </w:r>
            <w:r w:rsidRPr="00067E84">
              <w:rPr>
                <w:b/>
                <w:noProof/>
                <w:sz w:val="20"/>
                <w:szCs w:val="20"/>
              </w:rPr>
              <w:t>Конкурсный управляющий</w:t>
            </w:r>
            <w:r w:rsidRPr="00067E84">
              <w:rPr>
                <w:b/>
                <w:bCs/>
                <w:sz w:val="20"/>
                <w:szCs w:val="20"/>
              </w:rPr>
              <w:br/>
            </w:r>
            <w:r w:rsidRPr="00067E84">
              <w:rPr>
                <w:b/>
                <w:bCs/>
                <w:noProof/>
                <w:sz w:val="20"/>
                <w:szCs w:val="20"/>
              </w:rPr>
              <w:t>ООО «ТОРГОВЫЙ ДОМ «ТРАНЗИТ-ДВ»</w:t>
            </w:r>
          </w:p>
        </w:tc>
        <w:tc>
          <w:tcPr>
            <w:tcW w:w="0" w:type="auto"/>
            <w:vAlign w:val="center"/>
            <w:hideMark/>
          </w:tcPr>
          <w:p w:rsidR="00E34444" w:rsidRPr="00067E84" w:rsidRDefault="00E34444" w:rsidP="00112E3D">
            <w:pPr>
              <w:rPr>
                <w:b/>
              </w:rPr>
            </w:pPr>
            <w:r w:rsidRPr="00067E84">
              <w:rPr>
                <w:b/>
              </w:rPr>
              <w:t> </w:t>
            </w:r>
          </w:p>
        </w:tc>
        <w:tc>
          <w:tcPr>
            <w:tcW w:w="2662" w:type="pct"/>
            <w:hideMark/>
          </w:tcPr>
          <w:p w:rsidR="00E34444" w:rsidRPr="00067E84" w:rsidRDefault="00E34444" w:rsidP="00112E3D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067E84">
              <w:rPr>
                <w:b/>
                <w:noProof/>
                <w:sz w:val="20"/>
                <w:szCs w:val="20"/>
              </w:rPr>
              <w:t>Ф.Ю. Натюшин</w:t>
            </w:r>
          </w:p>
        </w:tc>
      </w:tr>
    </w:tbl>
    <w:p w:rsidR="00E34444" w:rsidRDefault="00E34444" w:rsidP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E34444" w:rsidRPr="00872271" w:rsidTr="00112E3D">
        <w:trPr>
          <w:trHeight w:val="1126"/>
          <w:jc w:val="right"/>
        </w:trPr>
        <w:tc>
          <w:tcPr>
            <w:tcW w:w="6095" w:type="dxa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</w:tblGrid>
            <w:tr w:rsidR="00E34444" w:rsidRPr="00872271" w:rsidTr="00112E3D">
              <w:trPr>
                <w:trHeight w:val="1126"/>
                <w:jc w:val="right"/>
              </w:trPr>
              <w:tc>
                <w:tcPr>
                  <w:tcW w:w="6095" w:type="dxa"/>
                </w:tcPr>
                <w:p w:rsidR="00E34444" w:rsidRPr="00B73A9E" w:rsidRDefault="00E34444" w:rsidP="00112E3D">
                  <w:pPr>
                    <w:jc w:val="right"/>
                    <w:rPr>
                      <w:b/>
                    </w:rPr>
                  </w:pPr>
                  <w:r w:rsidRPr="00B73A9E">
                    <w:rPr>
                      <w:b/>
                    </w:rPr>
                    <w:lastRenderedPageBreak/>
                    <w:t>УТВЕРЖДЕНО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99"/>
                  </w:tblGrid>
                  <w:tr w:rsidR="00E34444" w:rsidRPr="00B73A9E" w:rsidTr="00112E3D">
                    <w:trPr>
                      <w:trHeight w:val="1457"/>
                      <w:jc w:val="right"/>
                    </w:trPr>
                    <w:tc>
                      <w:tcPr>
                        <w:tcW w:w="5499" w:type="dxa"/>
                      </w:tcPr>
                      <w:p w:rsidR="00E34444" w:rsidRPr="00B73A9E" w:rsidRDefault="00E34444" w:rsidP="00112E3D">
                        <w:pPr>
                          <w:pStyle w:val="2"/>
                          <w:ind w:right="-109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Собранием кредиторов от «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»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сентября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noProof/>
                            <w:sz w:val="24"/>
                            <w:szCs w:val="24"/>
                          </w:rPr>
                          <w:t>ООО «ТОРГОВЫЙ ДОМ «ТРАНЗИТ-ДВ»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</w:rPr>
                        </w:pP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Конкурсный управляющий ________________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Натюшин Ф.Ю.</w:t>
                        </w:r>
                      </w:p>
                    </w:tc>
                  </w:tr>
                </w:tbl>
                <w:p w:rsidR="00E34444" w:rsidRPr="00872271" w:rsidRDefault="00E34444" w:rsidP="00112E3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4444" w:rsidRPr="00872271" w:rsidRDefault="00E34444" w:rsidP="00112E3D">
            <w:pPr>
              <w:jc w:val="right"/>
              <w:rPr>
                <w:sz w:val="24"/>
                <w:szCs w:val="24"/>
              </w:rPr>
            </w:pPr>
          </w:p>
        </w:tc>
      </w:tr>
    </w:tbl>
    <w:p w:rsidR="00E34444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</w:p>
    <w:p w:rsidR="00E34444" w:rsidRPr="00872271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34444" w:rsidRDefault="00E34444" w:rsidP="00E34444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 </w:t>
      </w:r>
      <w:r>
        <w:rPr>
          <w:b/>
          <w:noProof/>
          <w:sz w:val="24"/>
          <w:szCs w:val="24"/>
        </w:rPr>
        <w:t>ООО «ТОРГОВЫЙ ДОМ «ТРАНЗИТ-ДВ»</w:t>
      </w:r>
    </w:p>
    <w:p w:rsidR="00E34444" w:rsidRPr="00D14EF5" w:rsidRDefault="00E34444" w:rsidP="00E34444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7059"/>
      </w:tblGrid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7F0ABB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050"/>
              <w:gridCol w:w="1217"/>
              <w:gridCol w:w="1447"/>
            </w:tblGrid>
            <w:tr w:rsidR="00E34444" w:rsidTr="00112E3D">
              <w:tc>
                <w:tcPr>
                  <w:tcW w:w="592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Pr="00E94E28" w:rsidRDefault="00E34444" w:rsidP="00112E3D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Начальная цена продажи, руб.</w:t>
                  </w:r>
                </w:p>
              </w:tc>
            </w:tr>
            <w:tr w:rsidR="00E34444" w:rsidTr="00112E3D">
              <w:trPr>
                <w:trHeight w:val="1026"/>
              </w:trPr>
              <w:tc>
                <w:tcPr>
                  <w:tcW w:w="592" w:type="dxa"/>
                  <w:shd w:val="clear" w:color="auto" w:fill="auto"/>
                </w:tcPr>
                <w:p w:rsidR="00E34444" w:rsidRDefault="00E34444" w:rsidP="00E34444">
                  <w:pPr>
                    <w:numPr>
                      <w:ilvl w:val="0"/>
                      <w:numId w:val="4"/>
                    </w:numPr>
                    <w:jc w:val="center"/>
                  </w:pP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rPr>
                      <w:color w:val="000000"/>
                    </w:rPr>
                    <w:t>Права требования (дебиторская задолженность), принадле</w:t>
                  </w:r>
                  <w:r>
                    <w:rPr>
                      <w:color w:val="000000"/>
                    </w:rPr>
                    <w:softHyphen/>
                    <w:t>жащие ООО «ТД «Транзит-ДВ» (ОГРН 1027731004135, ИНН 7731261956, адрес: Приморский край, го</w:t>
                  </w:r>
                  <w:r>
                    <w:rPr>
                      <w:color w:val="000000"/>
                    </w:rPr>
                    <w:softHyphen/>
                    <w:t xml:space="preserve">род Владивосток, Абрекская улица, д. 5, оф. 10), как кредитору по денежным обязательствам </w:t>
                  </w:r>
                  <w:r w:rsidRPr="002E6852">
                    <w:t>MUR Shipping BV (рег.номер ) (Юридический адрес:</w:t>
                  </w:r>
                  <w:r>
                    <w:t xml:space="preserve"> </w:t>
                  </w:r>
                  <w:r w:rsidRPr="002E6852">
                    <w:t>Room 1921, 19th Floor,Sun Hung Kai Centre,30 Harbour Road,Wan Chai, Hong Kong SAR)</w:t>
                  </w:r>
                  <w:r>
                    <w:t xml:space="preserve">, </w:t>
                  </w:r>
                  <w:r>
                    <w:rPr>
                      <w:color w:val="000000"/>
                    </w:rPr>
                    <w:t>в иностранной валюте между резидентом и нерезидентом на сумму 4581,00  долларов США или</w:t>
                  </w:r>
                </w:p>
                <w:p w:rsidR="00E34444" w:rsidRPr="002E6852" w:rsidRDefault="00E34444" w:rsidP="00112E3D">
                  <w:pPr>
                    <w:jc w:val="center"/>
                  </w:pPr>
                  <w:r w:rsidRPr="002E6852">
                    <w:t>287 724,82 рублей</w:t>
                  </w:r>
                  <w:r>
                    <w:t>.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9 000,00</w:t>
                  </w:r>
                </w:p>
              </w:tc>
            </w:tr>
          </w:tbl>
          <w:p w:rsidR="00E34444" w:rsidRDefault="00E34444" w:rsidP="00112E3D"/>
          <w:p w:rsidR="00E34444" w:rsidRDefault="00E34444" w:rsidP="00112E3D">
            <w:pPr>
              <w:jc w:val="both"/>
            </w:pPr>
            <w:r>
              <w:t xml:space="preserve">         </w:t>
            </w:r>
            <w:r w:rsidRPr="007F0ABB">
              <w:t xml:space="preserve">Ознакомление с имуществом производится по адресу: </w:t>
            </w:r>
            <w:r>
              <w:t>г.Владивосток, ул.Абрекская, д.5</w:t>
            </w:r>
            <w:r w:rsidRPr="007F0ABB">
              <w:t>, с момента публикации сообщения о продаже имущества и до окончания приема заявок по предва</w:t>
            </w:r>
            <w:r>
              <w:t>рительной записи по телефону</w:t>
            </w:r>
            <w:r w:rsidRPr="007F0ABB">
              <w:t xml:space="preserve">: </w:t>
            </w:r>
            <w:r>
              <w:rPr>
                <w:noProof/>
              </w:rPr>
              <w:t>8 (423) 2608888</w:t>
            </w:r>
            <w:r w:rsidRPr="007F0ABB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Организовать продажу имущества в течение 30 дней со дня утверждения собранием кредиторов Предложения о порядке продажи имущества </w:t>
            </w:r>
            <w:r>
              <w:rPr>
                <w:noProof/>
              </w:rPr>
              <w:t>ООО «ТОРГОВЫЙ ДОМ «ТРАНЗИТ-ДВ»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Конкурсный управляющий </w:t>
            </w:r>
            <w:r>
              <w:rPr>
                <w:noProof/>
              </w:rPr>
              <w:t>ООО «ТОРГОВЫЙ ДОМ «ТРАНЗИТ-ДВ»</w:t>
            </w:r>
            <w:r>
              <w:t xml:space="preserve"> </w:t>
            </w:r>
            <w:r>
              <w:rPr>
                <w:noProof/>
              </w:rPr>
              <w:t>Ф.Ю. Натюшин</w:t>
            </w:r>
            <w:r w:rsidRPr="00A442F3">
              <w:t xml:space="preserve">, </w:t>
            </w:r>
            <w:r>
              <w:rPr>
                <w:noProof/>
              </w:rPr>
              <w:t>действующий на основании решения Арбитражного суда Приморского края от «17» октября 2017г. (резолютивная часть объявлена «10» октября 2017г.) по делу № А51-4298/2017 (продление полномочий конкурсного управляющего утверждено Определением арбитражного суда Приморского края от 25.03.2020 по делу А51-4298/2017)</w:t>
            </w:r>
            <w:r w:rsidRPr="00F36162">
              <w:t>.</w:t>
            </w:r>
          </w:p>
          <w:p w:rsidR="00E34444" w:rsidRPr="00A442F3" w:rsidRDefault="00E34444" w:rsidP="00112E3D">
            <w:pPr>
              <w:jc w:val="both"/>
            </w:pPr>
            <w:r w:rsidRPr="00A442F3">
              <w:t>Организатор торгов выполняет следующие функции: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участников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победителя торгов и подписывает протокол о результатах проведения торгов;</w:t>
            </w:r>
          </w:p>
          <w:p w:rsidR="00E34444" w:rsidRDefault="00E34444" w:rsidP="00112E3D">
            <w:pPr>
              <w:jc w:val="both"/>
            </w:pPr>
            <w:r w:rsidRPr="00A442F3">
              <w:t>- уведомляет заявителей и участников торгов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>
              <w:t>Сведения об организаторе торгов:</w:t>
            </w:r>
          </w:p>
          <w:p w:rsidR="00E34444" w:rsidRDefault="00E34444" w:rsidP="00112E3D">
            <w:pPr>
              <w:jc w:val="both"/>
            </w:pPr>
            <w:r>
              <w:t xml:space="preserve">- почтовый адрес: </w:t>
            </w:r>
            <w:r>
              <w:rPr>
                <w:noProof/>
              </w:rPr>
              <w:t>690001, край Приморский, г Владивосток, ул Абрекская, 5</w:t>
            </w:r>
          </w:p>
          <w:p w:rsidR="00E34444" w:rsidRDefault="00E34444" w:rsidP="00112E3D">
            <w:pPr>
              <w:jc w:val="both"/>
            </w:pPr>
            <w:r>
              <w:t xml:space="preserve">- адрес электронной почты: </w:t>
            </w:r>
            <w:r>
              <w:rPr>
                <w:noProof/>
              </w:rPr>
              <w:t>primpaucfo@mail.ru</w:t>
            </w:r>
          </w:p>
          <w:p w:rsidR="00E34444" w:rsidRDefault="00E34444" w:rsidP="00112E3D">
            <w:pPr>
              <w:jc w:val="both"/>
            </w:pPr>
            <w:r>
              <w:t xml:space="preserve">- контактный номер: </w:t>
            </w:r>
            <w:r>
              <w:rPr>
                <w:noProof/>
              </w:rPr>
              <w:t>8 (423) 2608888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Продажа имущества должника осуществляется путем проведения открытых торгов в форме аукциона с </w:t>
            </w:r>
            <w:r>
              <w:t xml:space="preserve">открытой формой представления предложений </w:t>
            </w:r>
            <w:r w:rsidRPr="00A442F3">
              <w:t xml:space="preserve">о цене </w:t>
            </w:r>
            <w:r>
              <w:t>имущества</w:t>
            </w:r>
            <w:r w:rsidRPr="00A442F3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 w:rsidRPr="00A442F3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Торги проводятся в электронной форме на электронной площадке </w:t>
            </w:r>
            <w:r w:rsidRPr="00131FCB">
              <w:rPr>
                <w:spacing w:val="-6"/>
              </w:rPr>
              <w:t>ОАО «Российский аукционный дом»</w:t>
            </w:r>
            <w:r w:rsidRPr="00131FCB">
              <w:t xml:space="preserve">, размещенной на сайте </w:t>
            </w:r>
            <w:hyperlink r:id="rId11" w:history="1">
              <w:r w:rsidRPr="00CE34DE">
                <w:rPr>
                  <w:rStyle w:val="a3"/>
                  <w:lang w:val="en-US"/>
                </w:rPr>
                <w:t>www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lot</w:t>
              </w:r>
              <w:r w:rsidRPr="00CE34DE">
                <w:rPr>
                  <w:rStyle w:val="a3"/>
                </w:rPr>
                <w:t>-</w:t>
              </w:r>
              <w:r w:rsidRPr="00CE34DE">
                <w:rPr>
                  <w:rStyle w:val="a3"/>
                  <w:lang w:val="en-US"/>
                </w:rPr>
                <w:t>online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ru</w:t>
              </w:r>
            </w:hyperlink>
            <w:r w:rsidRPr="00131FCB">
              <w:t xml:space="preserve"> </w:t>
            </w:r>
            <w:r w:rsidRPr="00A442F3">
              <w:t>в сети Интернет.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6.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4</w:t>
            </w:r>
            <w:r w:rsidRPr="001837F4">
              <w:t xml:space="preserve">: </w:t>
            </w:r>
            <w:r>
              <w:t>20 %</w:t>
            </w:r>
            <w:r w:rsidRPr="001837F4">
              <w:t xml:space="preserve"> (</w:t>
            </w:r>
            <w:r>
              <w:t>1800,00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r w:rsidRPr="00A442F3">
              <w:t xml:space="preserve">1. Срок внесения задатка </w:t>
            </w:r>
            <w:r>
              <w:t>– не позднее даты окончания срока приема заявок на участие в торгах.</w:t>
            </w:r>
          </w:p>
          <w:p w:rsidR="00E34444" w:rsidRPr="00A442F3" w:rsidRDefault="00E34444" w:rsidP="00112E3D">
            <w:r w:rsidRPr="00A442F3">
              <w:t xml:space="preserve">2. Внесение задатка </w:t>
            </w:r>
            <w:r>
              <w:t>осуществляется на специальный счет должника</w:t>
            </w:r>
            <w:r w:rsidRPr="00A442F3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4</w:t>
            </w:r>
            <w:r w:rsidRPr="001837F4">
              <w:t xml:space="preserve">: </w:t>
            </w:r>
            <w:r>
              <w:t>5 %</w:t>
            </w:r>
            <w:r w:rsidRPr="001837F4">
              <w:t xml:space="preserve"> (</w:t>
            </w:r>
            <w:r>
              <w:t>450,00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067E84" w:rsidRDefault="00E34444" w:rsidP="00112E3D">
            <w:pPr>
              <w:jc w:val="both"/>
            </w:pPr>
            <w:r w:rsidRPr="00A442F3">
              <w:t>Сообщение о продаже имущества публикуется в газете «Коммерсантъ</w:t>
            </w:r>
            <w:r>
              <w:t xml:space="preserve">, а также </w:t>
            </w:r>
            <w:r w:rsidRPr="00A442F3">
              <w:t>размещается на Едином федеральном</w:t>
            </w:r>
            <w:r>
              <w:t xml:space="preserve"> реестре сведений о банкротстве</w:t>
            </w:r>
            <w:r w:rsidRPr="00A442F3">
              <w:t xml:space="preserve"> </w:t>
            </w:r>
            <w:r w:rsidRPr="00067E84">
              <w:rPr>
                <w:spacing w:val="-6"/>
              </w:rPr>
              <w:t>не позднее, чем за 30 календарных дней до даты проведения торгов</w:t>
            </w:r>
            <w:r w:rsidRPr="00067E84">
              <w:rPr>
                <w:i/>
              </w:rPr>
              <w:t>.</w:t>
            </w:r>
          </w:p>
          <w:p w:rsidR="00E34444" w:rsidRPr="00067E84" w:rsidRDefault="00E34444" w:rsidP="00112E3D">
            <w:pPr>
              <w:ind w:firstLine="55"/>
              <w:jc w:val="both"/>
              <w:rPr>
                <w:spacing w:val="-6"/>
              </w:rPr>
            </w:pPr>
            <w:r w:rsidRPr="00067E84">
              <w:rPr>
                <w:spacing w:val="-6"/>
              </w:rPr>
              <w:t>Сообщение о проведении торгов должно содержать следующие сведения: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Имуществе, его составе, характеристиках, описание Имущества, порядок ознакомления с Имуществом;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 форме проведения торгов и форме представления предложений о цене Имущества;</w:t>
            </w:r>
          </w:p>
          <w:p w:rsidR="00E34444" w:rsidRPr="00067E84" w:rsidRDefault="00E34444" w:rsidP="00112E3D">
            <w:pPr>
              <w:tabs>
                <w:tab w:val="left" w:pos="709"/>
                <w:tab w:val="left" w:pos="851"/>
              </w:tabs>
              <w:ind w:firstLine="55"/>
              <w:jc w:val="both"/>
            </w:pPr>
            <w:r w:rsidRPr="00067E84">
              <w:t xml:space="preserve">    - 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размер задатка, сроки и порядок внесения задатка, реквизиты счетов, на которые вносится задаток;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начальная цена 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величина повышения начальной цены продажи Имущества ("шаг аукциона") в случае использования открытой формы подачи предложений о цене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критерии выявления победителя торгов;</w:t>
            </w:r>
          </w:p>
          <w:p w:rsidR="00E34444" w:rsidRPr="00067E84" w:rsidRDefault="00E34444" w:rsidP="00112E3D">
            <w:pPr>
              <w:ind w:left="-1" w:firstLine="55"/>
              <w:jc w:val="both"/>
            </w:pPr>
            <w:r w:rsidRPr="00067E84">
              <w:t xml:space="preserve">    - дата, время и место подведения результатов торгов;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срок заключения договора купли-продажи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сроки платежей, реквизиты счетов, на которые вносятся платежи;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организаторе торгов, его почтовый адрес, адрес электронной почты, номер контактного телефона.</w:t>
            </w:r>
          </w:p>
          <w:p w:rsidR="00E34444" w:rsidRPr="00C26049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>Заявка на участие в торгах составляется в произвольной форме на русском языке и должна содержать</w:t>
            </w:r>
            <w:r>
              <w:t xml:space="preserve"> следующие сведения</w:t>
            </w:r>
            <w:r w:rsidRPr="00A442F3">
              <w:t>: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а) </w:t>
            </w:r>
            <w:r>
              <w:t>наименование, организационно-правовая форма, место нахождения, почтовый адрес заявителя (для юридического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б) </w:t>
            </w:r>
            <w:r>
              <w:t>фамилия, имя, отчество, паспортные данные, сведения о месте жительства заявителя (для физического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в) </w:t>
            </w:r>
            <w:r>
              <w:t>номер контактного телефона, адрес электронной почты заявителя</w:t>
            </w:r>
            <w:r w:rsidRPr="00A442F3">
              <w:t>;</w:t>
            </w:r>
          </w:p>
          <w:p w:rsidR="00E34444" w:rsidRDefault="00E34444" w:rsidP="00112E3D">
            <w:pPr>
              <w:jc w:val="both"/>
            </w:pPr>
            <w:r>
              <w:t>г</w:t>
            </w:r>
            <w:r w:rsidRPr="00A442F3">
              <w:t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</w:t>
            </w:r>
            <w:r>
              <w:t xml:space="preserve"> саморегулируемой</w:t>
            </w:r>
            <w:r w:rsidRPr="00A442F3"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E34444" w:rsidRPr="00A442F3" w:rsidRDefault="00E34444" w:rsidP="00112E3D">
            <w:pPr>
              <w:jc w:val="both"/>
            </w:pPr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E34444" w:rsidRDefault="00E34444" w:rsidP="00112E3D">
            <w:pPr>
              <w:jc w:val="both"/>
            </w:pPr>
            <w:r w:rsidRPr="00A442F3">
              <w:t xml:space="preserve">Для участия в открытых торгах заявитель представляет оператору электронной площадки в </w:t>
            </w:r>
            <w:r>
              <w:t>форме электронного сообщения подписанный квалифицированной</w:t>
            </w:r>
            <w:r w:rsidRPr="00A442F3">
              <w:t xml:space="preserve"> электронной подписью заявителя договор о задатке</w:t>
            </w:r>
            <w:r>
              <w:t xml:space="preserve"> и направляет задаток на счета, указанные в электронном сообщении о продаже. Заявитель вправе </w:t>
            </w:r>
            <w:r w:rsidRPr="00A442F3">
              <w:t xml:space="preserve">направить задаток на счета, указанные в </w:t>
            </w:r>
            <w:r>
              <w:t xml:space="preserve">электронном </w:t>
            </w:r>
            <w:r w:rsidRPr="00A442F3">
              <w:t xml:space="preserve">сообщении о </w:t>
            </w:r>
            <w:r>
              <w:t>продаже,</w:t>
            </w:r>
            <w:r w:rsidRPr="00A442F3">
              <w:t xml:space="preserve"> без представления подписанного договора о задатке.</w:t>
            </w:r>
            <w:r>
              <w:t xml:space="preserve"> В этом случае перечисление задатка заявителем в соответствии с электронным сообщением о </w:t>
            </w:r>
            <w:r>
              <w:lastRenderedPageBreak/>
              <w:t>продаже признается акцептом договора о задатке.</w:t>
            </w:r>
          </w:p>
          <w:p w:rsidR="00E34444" w:rsidRDefault="00E34444" w:rsidP="00112E3D">
            <w:pPr>
              <w:jc w:val="both"/>
            </w:pPr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E34444" w:rsidRPr="006336F5" w:rsidRDefault="00E34444" w:rsidP="00112E3D">
            <w:pPr>
              <w:jc w:val="both"/>
            </w:pPr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E34444" w:rsidRPr="009457F7" w:rsidRDefault="00E34444" w:rsidP="00112E3D">
            <w:pPr>
              <w:jc w:val="both"/>
            </w:pPr>
            <w:r w:rsidRPr="009457F7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Срок представления заявок на участие в </w:t>
            </w:r>
            <w:r>
              <w:t>торгах составляет 25 рабочих дней со дня опубликования и размещения сообщения о проведении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572DBD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</w:t>
            </w:r>
            <w:r>
              <w:t>.</w:t>
            </w:r>
          </w:p>
          <w:p w:rsidR="00E34444" w:rsidRPr="00572DBD" w:rsidRDefault="00E34444" w:rsidP="00112E3D">
            <w:pPr>
              <w:jc w:val="both"/>
            </w:pPr>
            <w:r w:rsidRPr="00572DBD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E34444" w:rsidRDefault="00E34444" w:rsidP="00112E3D">
            <w:pPr>
              <w:jc w:val="both"/>
            </w:pPr>
            <w:r w:rsidRPr="00C330E2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Решение об отказе в допуске заявителя к участию в торгах принимается в случае, если: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заявка на участие в торгах не соответствует требованиям, указанным в сообщении о проведении торгов;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представленные заявителем документы не соответствуют установленным к ним требованиям или недостоверны;</w:t>
            </w:r>
          </w:p>
          <w:p w:rsidR="00E34444" w:rsidRPr="00A442F3" w:rsidRDefault="00E34444" w:rsidP="00112E3D">
            <w:pPr>
              <w:jc w:val="both"/>
            </w:pPr>
            <w:r>
              <w:t>- п</w:t>
            </w:r>
            <w:r w:rsidRPr="008075A0">
              <w:t>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1837F4" w:rsidRDefault="00E34444" w:rsidP="00112E3D">
            <w:pPr>
              <w:jc w:val="both"/>
            </w:pPr>
            <w:r w:rsidRPr="00320972">
              <w:t xml:space="preserve">В торгах могут принимать участие только лица, признанные участниками торгов. </w:t>
            </w:r>
            <w:r>
              <w:t>Т</w:t>
            </w:r>
            <w:r w:rsidRPr="00320972">
              <w:t xml:space="preserve">орги проводятся на электронной площадке в день и время, указанные в сообщении о </w:t>
            </w:r>
            <w:r>
              <w:t>продаже</w:t>
            </w:r>
            <w:r w:rsidRPr="00320972">
              <w:t>.</w:t>
            </w:r>
          </w:p>
          <w:p w:rsidR="00E34444" w:rsidRDefault="00E34444" w:rsidP="00112E3D">
            <w:pPr>
              <w:jc w:val="both"/>
            </w:pPr>
            <w:r w:rsidRPr="00320972">
              <w:t xml:space="preserve">Предложения о цене заявляются </w:t>
            </w:r>
            <w:r>
              <w:t>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E34444" w:rsidRPr="0013648F" w:rsidRDefault="00E34444" w:rsidP="00112E3D">
            <w:pPr>
              <w:jc w:val="both"/>
            </w:pPr>
            <w:r w:rsidRPr="0013648F">
              <w:t>Торги проводятся путем повышения начальной цены продажи имущества на величину, равную "шагу аукциона".</w:t>
            </w:r>
          </w:p>
          <w:p w:rsidR="00E34444" w:rsidRPr="0013648F" w:rsidRDefault="00E34444" w:rsidP="00112E3D">
            <w:pPr>
              <w:jc w:val="both"/>
            </w:pPr>
            <w:r w:rsidRPr="0013648F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</w:t>
            </w:r>
            <w:r w:rsidRPr="0013648F">
              <w:lastRenderedPageBreak/>
              <w:t>продлевается на тридцать минут с момента представления каждого из таких предложений.</w:t>
            </w:r>
          </w:p>
          <w:p w:rsidR="00E34444" w:rsidRDefault="00E34444" w:rsidP="00112E3D">
            <w:pPr>
              <w:jc w:val="both"/>
            </w:pPr>
            <w:r w:rsidRPr="0013648F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E34444" w:rsidRPr="00C31C10" w:rsidRDefault="00E34444" w:rsidP="00112E3D">
            <w:pPr>
              <w:jc w:val="both"/>
            </w:pPr>
            <w:r w:rsidRPr="00C31C10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E34444" w:rsidRPr="00C31C10" w:rsidRDefault="00E34444" w:rsidP="00112E3D">
            <w:pPr>
              <w:jc w:val="both"/>
            </w:pPr>
            <w:r w:rsidRPr="00C31C10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E34444" w:rsidRPr="00C31C10" w:rsidRDefault="00E34444" w:rsidP="00112E3D">
            <w:pPr>
              <w:jc w:val="both"/>
            </w:pPr>
            <w:r w:rsidRPr="00C31C10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E34444" w:rsidRDefault="00E34444" w:rsidP="00112E3D">
            <w:pPr>
              <w:jc w:val="both"/>
            </w:pPr>
            <w:r w:rsidRPr="00C31C10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E34444" w:rsidRPr="00406D68" w:rsidRDefault="00E34444" w:rsidP="00112E3D">
            <w:pPr>
              <w:jc w:val="both"/>
            </w:pPr>
            <w:r w:rsidRPr="00406D68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Не позднее тридцати минут с момента завершения торгов </w:t>
            </w:r>
            <w:r w:rsidRPr="003637B2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</w:t>
            </w:r>
            <w:r>
              <w:t xml:space="preserve">й </w:t>
            </w:r>
            <w:r w:rsidRPr="003637B2">
              <w:t xml:space="preserve">протокол о результатах проведения торгов не позднее одного часа после получения от оператора электронной площадки </w:t>
            </w:r>
            <w:r>
              <w:t>протокола.</w:t>
            </w:r>
          </w:p>
          <w:p w:rsidR="00E34444" w:rsidRDefault="00E34444" w:rsidP="00112E3D">
            <w:pPr>
              <w:jc w:val="both"/>
            </w:pPr>
            <w:r w:rsidRPr="003637B2">
              <w:t>Протокол о результатах проведения торгов размеща</w:t>
            </w:r>
            <w:r>
              <w:t>е</w:t>
            </w:r>
            <w:r w:rsidRPr="003637B2">
              <w:t>тся оператором электронной площадки на электронной площадке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 xml:space="preserve"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</w:t>
            </w:r>
            <w:r>
              <w:t>п</w:t>
            </w:r>
            <w:r w:rsidRPr="003637B2">
              <w:t>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Default="00E34444" w:rsidP="00112E3D">
            <w:pPr>
              <w:jc w:val="both"/>
            </w:pPr>
            <w:r w:rsidRPr="007A0CDA"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E34444" w:rsidRDefault="00E34444" w:rsidP="00112E3D">
            <w:pPr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E34444" w:rsidRPr="00B639C3" w:rsidRDefault="00E34444" w:rsidP="00112E3D">
            <w:pPr>
              <w:jc w:val="both"/>
            </w:pPr>
            <w:r w:rsidRPr="00B639C3">
              <w:t>окончания срока представления заявок на участие в торгах при отсутствии заявок на участие в торгах;</w:t>
            </w:r>
          </w:p>
          <w:p w:rsidR="00E34444" w:rsidRPr="00B639C3" w:rsidRDefault="00E34444" w:rsidP="00112E3D">
            <w:pPr>
              <w:jc w:val="both"/>
            </w:pPr>
            <w:r w:rsidRPr="00B639C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</w:t>
            </w:r>
            <w:r>
              <w:t>.</w:t>
            </w:r>
          </w:p>
          <w:p w:rsidR="00E34444" w:rsidRPr="00814C6C" w:rsidRDefault="00E34444" w:rsidP="00112E3D">
            <w:pPr>
              <w:jc w:val="both"/>
            </w:pPr>
            <w:r w:rsidRPr="00814C6C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</w:t>
            </w:r>
            <w:r>
              <w:t>ее решение о признании торгов несостоявшимися</w:t>
            </w:r>
            <w:r w:rsidRPr="00814C6C">
              <w:t xml:space="preserve"> не позднее одного часа после получения от оператора электронной площадки </w:t>
            </w:r>
            <w:r>
              <w:t>решения</w:t>
            </w:r>
            <w:r w:rsidRPr="00814C6C">
              <w:t>.</w:t>
            </w:r>
          </w:p>
          <w:p w:rsidR="00E34444" w:rsidRPr="00814C6C" w:rsidRDefault="00E34444" w:rsidP="00112E3D">
            <w:pPr>
              <w:jc w:val="both"/>
            </w:pPr>
            <w:r>
              <w:t>Решение о признании торгов несостоявшимися</w:t>
            </w:r>
            <w:r w:rsidRPr="00814C6C">
              <w:t xml:space="preserve"> размещается оператором электронной площадки на электронной площадке.</w:t>
            </w:r>
          </w:p>
          <w:p w:rsidR="00E34444" w:rsidRDefault="00E34444" w:rsidP="00112E3D">
            <w:pPr>
              <w:jc w:val="both"/>
            </w:pPr>
            <w:r w:rsidRPr="00814C6C">
              <w:t xml:space="preserve">Не позднее тридцати минут после размещения на электронной площадке </w:t>
            </w:r>
            <w:r>
              <w:t>решения</w:t>
            </w:r>
            <w:r w:rsidRPr="00814C6C">
              <w:t xml:space="preserve"> организатор торгов посредством программно-аппаратных средств сайта направляет </w:t>
            </w:r>
            <w:r>
              <w:t>решение</w:t>
            </w:r>
            <w:r w:rsidRPr="00814C6C">
              <w:t xml:space="preserve">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814C6C"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15.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 xml:space="preserve">Порядок и срок заключения договора </w:t>
            </w:r>
            <w:r>
              <w:lastRenderedPageBreak/>
              <w:t>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84B57" w:rsidRDefault="00E34444" w:rsidP="00112E3D">
            <w:pPr>
              <w:jc w:val="both"/>
            </w:pPr>
            <w:r w:rsidRPr="00A84B57">
              <w:lastRenderedPageBreak/>
              <w:t>В течение пяти дней с даты утверждения протокола конкурсный управляющий направляет победителю торгов предложение заключить договор купли-</w:t>
            </w:r>
            <w:r w:rsidRPr="00A84B57">
              <w:lastRenderedPageBreak/>
              <w:t>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E34444" w:rsidRPr="00A84B57" w:rsidRDefault="00E34444" w:rsidP="00112E3D">
            <w:pPr>
              <w:jc w:val="both"/>
            </w:pPr>
            <w:r w:rsidRPr="00A84B57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:rsidR="00E34444" w:rsidRDefault="00E34444" w:rsidP="00112E3D">
            <w:pPr>
              <w:jc w:val="both"/>
            </w:pPr>
            <w:r w:rsidRPr="00A84B57"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</w:t>
            </w:r>
            <w:r>
              <w:t xml:space="preserve"> и конкурсный управляющий вправе</w:t>
            </w:r>
            <w:r w:rsidRPr="00A84B57">
              <w:t xml:space="preserve"> предл</w:t>
            </w:r>
            <w:r>
              <w:t>ожить</w:t>
            </w:r>
            <w:r w:rsidRPr="00A84B57">
              <w:t xml:space="preserve"> заключить договор купли-продажи участнику торгов, </w:t>
            </w:r>
            <w:r>
              <w:t xml:space="preserve">которым </w:t>
            </w:r>
            <w:r w:rsidRPr="00A84B57">
              <w:t>предлож</w:t>
            </w:r>
            <w:r>
              <w:t>ена</w:t>
            </w:r>
            <w:r w:rsidRPr="00A84B57">
              <w:t xml:space="preserve"> наиболее высок</w:t>
            </w:r>
            <w:r>
              <w:t>ая</w:t>
            </w:r>
            <w:r w:rsidRPr="00A84B57">
              <w:t xml:space="preserve"> цен</w:t>
            </w:r>
            <w:r>
              <w:t>а</w:t>
            </w:r>
            <w:r w:rsidRPr="00A84B57">
              <w:t xml:space="preserve">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2B5361" w:rsidRDefault="00E34444" w:rsidP="00112E3D">
            <w:pPr>
              <w:jc w:val="both"/>
            </w:pPr>
            <w:r w:rsidRPr="002B5361"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</w:t>
            </w:r>
            <w:r>
              <w:t>на специальный счет должника</w:t>
            </w:r>
            <w:r w:rsidRPr="002B5361">
              <w:t>:</w:t>
            </w:r>
            <w:r>
              <w:t xml:space="preserve"> 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  <w:p w:rsidR="00E34444" w:rsidRPr="00A442F3" w:rsidRDefault="00E34444" w:rsidP="00112E3D">
            <w:pPr>
              <w:jc w:val="both"/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9C50CC" w:rsidRDefault="00E34444" w:rsidP="00112E3D">
            <w:pPr>
              <w:jc w:val="both"/>
            </w:pPr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E34444" w:rsidRPr="009C50CC" w:rsidRDefault="00E34444" w:rsidP="00112E3D">
            <w:pPr>
              <w:jc w:val="both"/>
            </w:pPr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>
              <w:t>цена продажи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E34444" w:rsidRPr="009C50CC" w:rsidRDefault="00E34444" w:rsidP="00112E3D">
            <w:pPr>
              <w:jc w:val="both"/>
            </w:pPr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иные предусмотренные законодательством Российской Федерации условия.</w:t>
            </w:r>
          </w:p>
          <w:p w:rsidR="00E34444" w:rsidRPr="002B5361" w:rsidRDefault="00E34444" w:rsidP="00112E3D">
            <w:pPr>
              <w:jc w:val="both"/>
            </w:pPr>
            <w:r>
              <w:t>Передача имущества конкурсным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12" w:history="1">
              <w:r w:rsidRPr="00153146">
                <w:rPr>
                  <w:rStyle w:val="a3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D41C04">
              <w:t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E34444" w:rsidRPr="00D41C04" w:rsidRDefault="00E34444" w:rsidP="00112E3D">
            <w:pPr>
              <w:jc w:val="both"/>
            </w:pPr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E34444" w:rsidRPr="009C50CC" w:rsidRDefault="00E34444" w:rsidP="00112E3D">
            <w:pPr>
              <w:jc w:val="both"/>
            </w:pPr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36412F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</w:t>
            </w:r>
          </w:p>
          <w:p w:rsidR="00E34444" w:rsidRPr="0036412F" w:rsidRDefault="00E34444" w:rsidP="00112E3D">
            <w:pPr>
              <w:jc w:val="both"/>
            </w:pPr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E34444" w:rsidRPr="0036412F" w:rsidRDefault="00E34444" w:rsidP="00112E3D">
            <w:pPr>
              <w:jc w:val="both"/>
            </w:pPr>
            <w:r w:rsidRPr="0036412F">
              <w:t>Величина снижения начальной цены продажи имущества должника - _</w:t>
            </w:r>
            <w:r>
              <w:rPr>
                <w:u w:val="single"/>
              </w:rPr>
              <w:t>5</w:t>
            </w:r>
            <w:r w:rsidRPr="0036412F">
              <w:t>__ %.</w:t>
            </w:r>
          </w:p>
          <w:p w:rsidR="00E34444" w:rsidRDefault="00E34444" w:rsidP="00112E3D">
            <w:pPr>
              <w:jc w:val="both"/>
            </w:pPr>
            <w:r w:rsidRPr="0036412F">
              <w:t>Срок, по истечении которого последовательно снижается  начальная цена – каждые _</w:t>
            </w:r>
            <w:r>
              <w:rPr>
                <w:u w:val="single"/>
              </w:rPr>
              <w:t>7</w:t>
            </w:r>
            <w:r w:rsidRPr="0036412F">
              <w:t>___ календарных дней.</w:t>
            </w:r>
          </w:p>
          <w:p w:rsidR="00E34444" w:rsidRDefault="00E34444" w:rsidP="00112E3D">
            <w:pPr>
              <w:jc w:val="both"/>
            </w:pPr>
            <w:r>
              <w:t>Размер задатка - _</w:t>
            </w:r>
            <w:r>
              <w:rPr>
                <w:u w:val="single"/>
              </w:rPr>
              <w:t>20</w:t>
            </w:r>
            <w:r>
              <w:t>_% от начальной цены, установленной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167E32">
              <w:rPr>
                <w:spacing w:val="-6"/>
              </w:rPr>
              <w:t xml:space="preserve">Установить минимальную цену продажи Имущества (цена отсечения) не ниже: </w:t>
            </w:r>
            <w:r>
              <w:rPr>
                <w:spacing w:val="-6"/>
              </w:rPr>
              <w:t>50</w:t>
            </w:r>
            <w:r w:rsidRPr="00167E32">
              <w:rPr>
                <w:spacing w:val="-6"/>
              </w:rPr>
              <w:t xml:space="preserve"> %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lastRenderedPageBreak/>
              <w:t>(пятьдесят</w:t>
            </w:r>
            <w:r w:rsidRPr="00167E32">
              <w:rPr>
                <w:spacing w:val="-6"/>
              </w:rPr>
              <w:t xml:space="preserve"> процентов) от начальной цены реализации на торгах, проводимых путем публичного предложения</w:t>
            </w:r>
            <w:r>
              <w:rPr>
                <w:spacing w:val="-6"/>
              </w:rPr>
              <w:t>.</w:t>
            </w:r>
          </w:p>
          <w:p w:rsidR="00E34444" w:rsidRPr="0036412F" w:rsidRDefault="00E34444" w:rsidP="00112E3D">
            <w:pPr>
              <w:jc w:val="both"/>
            </w:pPr>
            <w:r w:rsidRPr="0051206B">
              <w:t xml:space="preserve">Сообщение о продаже имущества посредством публичного предложения публикуется в газете «Коммерсантъ», а также размещается на Едином федеральном реестре сведений о банкротстве </w:t>
            </w:r>
            <w:r w:rsidRPr="00067E84">
              <w:rPr>
                <w:spacing w:val="-6"/>
              </w:rPr>
              <w:t xml:space="preserve">не позднее, чем за </w:t>
            </w:r>
            <w:r>
              <w:rPr>
                <w:spacing w:val="-6"/>
              </w:rPr>
              <w:t>5</w:t>
            </w:r>
            <w:r w:rsidRPr="00067E84">
              <w:rPr>
                <w:spacing w:val="-6"/>
              </w:rPr>
              <w:t xml:space="preserve"> календарных дней </w:t>
            </w:r>
            <w:r w:rsidRPr="0051206B">
              <w:t>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E34444" w:rsidRPr="0002495B" w:rsidRDefault="00E34444" w:rsidP="00112E3D">
            <w:pPr>
              <w:jc w:val="both"/>
            </w:pPr>
            <w:r w:rsidRPr="00415F96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15F96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2495B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 w:rsidRPr="0036412F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E34444" w:rsidRPr="00FB5D83" w:rsidRDefault="00E34444" w:rsidP="00112E3D">
            <w:pPr>
              <w:jc w:val="both"/>
            </w:pPr>
            <w:r>
              <w:t xml:space="preserve">При участии в торгах посредством </w:t>
            </w:r>
            <w:r w:rsidRPr="00FB5D83">
              <w:t>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FB5D83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E34444" w:rsidRDefault="00E34444" w:rsidP="00112E3D">
            <w:pPr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завершения торгов вследствие пос</w:t>
            </w:r>
            <w:r>
              <w:t xml:space="preserve">тупления от организатора торгов электронного сообщения </w:t>
            </w:r>
            <w:r w:rsidRPr="00200CA1">
              <w:t>о завершении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окончания периода проведения торгов.</w:t>
            </w:r>
          </w:p>
          <w:p w:rsidR="00E34444" w:rsidRPr="00FB5D83" w:rsidRDefault="00E34444" w:rsidP="00112E3D">
            <w:pPr>
              <w:jc w:val="both"/>
            </w:pPr>
            <w:r w:rsidRPr="00FB5D83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:rsidR="00E34444" w:rsidRDefault="00E34444" w:rsidP="00112E3D">
            <w:pPr>
              <w:jc w:val="both"/>
            </w:pPr>
            <w:r w:rsidRPr="00FB5D83">
              <w:lastRenderedPageBreak/>
              <w:t>завершения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FB5D83" w:rsidRDefault="00E34444" w:rsidP="00112E3D">
            <w:pPr>
              <w:jc w:val="both"/>
            </w:pPr>
            <w:r w:rsidRPr="00FB5D83">
              <w:t>окончания периода проведения торгов.</w:t>
            </w:r>
          </w:p>
          <w:p w:rsidR="00E34444" w:rsidRDefault="00E34444" w:rsidP="00112E3D">
            <w:pPr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E34444" w:rsidRDefault="00E34444" w:rsidP="00112E3D">
            <w:pPr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E34444" w:rsidRPr="009C2D26" w:rsidRDefault="00E34444" w:rsidP="00112E3D">
            <w:pPr>
              <w:jc w:val="both"/>
            </w:pPr>
            <w:r w:rsidRPr="009C2D26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E34444" w:rsidRDefault="00E34444" w:rsidP="00112E3D">
            <w:pPr>
              <w:jc w:val="both"/>
            </w:pPr>
            <w:r w:rsidRPr="009C2D26">
              <w:t>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размещаются оператором электронной площадки на электронной площадке</w:t>
            </w:r>
            <w:r>
              <w:t>.</w:t>
            </w:r>
          </w:p>
          <w:p w:rsidR="00E34444" w:rsidRPr="00D41C04" w:rsidRDefault="00E34444" w:rsidP="00112E3D">
            <w:pPr>
              <w:jc w:val="both"/>
            </w:pPr>
            <w:r w:rsidRPr="009C2D26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</w:tbl>
    <w:p w:rsidR="00E34444" w:rsidRDefault="00E34444" w:rsidP="00E34444"/>
    <w:p w:rsidR="00E34444" w:rsidRPr="00A442F3" w:rsidRDefault="00E34444" w:rsidP="00E34444">
      <w:pPr>
        <w:jc w:val="both"/>
      </w:pPr>
    </w:p>
    <w:p w:rsidR="00E34444" w:rsidRPr="001D52F2" w:rsidRDefault="00E34444" w:rsidP="00E34444">
      <w:pPr>
        <w:ind w:left="-284" w:firstLine="568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Pr="00F46134">
        <w:t>Приказ</w:t>
      </w:r>
      <w:r>
        <w:t>ом</w:t>
      </w:r>
      <w:r w:rsidRPr="00F46134">
        <w:t xml:space="preserve"> Минэкономразвития России от 23.07.2015 N 495</w:t>
      </w:r>
      <w:r>
        <w:t xml:space="preserve"> «</w:t>
      </w:r>
      <w:r w:rsidRPr="00F46134"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</w:t>
      </w:r>
      <w:r>
        <w:t>иказов Минэкономразвития России».</w:t>
      </w:r>
    </w:p>
    <w:p w:rsidR="00E34444" w:rsidRPr="001D52F2" w:rsidRDefault="00E34444" w:rsidP="00E34444">
      <w:pPr>
        <w:ind w:left="-567"/>
        <w:jc w:val="both"/>
      </w:pPr>
    </w:p>
    <w:p w:rsidR="00E34444" w:rsidRPr="001D52F2" w:rsidRDefault="00E34444" w:rsidP="00E34444">
      <w:pPr>
        <w:ind w:left="-567"/>
        <w:jc w:val="both"/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0"/>
        <w:gridCol w:w="5358"/>
      </w:tblGrid>
      <w:tr w:rsidR="00E34444" w:rsidRPr="00067E84" w:rsidTr="00112E3D">
        <w:trPr>
          <w:tblCellSpacing w:w="0" w:type="dxa"/>
        </w:trPr>
        <w:tc>
          <w:tcPr>
            <w:tcW w:w="2308" w:type="pct"/>
            <w:hideMark/>
          </w:tcPr>
          <w:p w:rsidR="00E34444" w:rsidRPr="00067E84" w:rsidRDefault="00E34444" w:rsidP="00112E3D">
            <w:pPr>
              <w:pStyle w:val="a4"/>
              <w:rPr>
                <w:b/>
                <w:sz w:val="20"/>
                <w:szCs w:val="20"/>
              </w:rPr>
            </w:pPr>
            <w:r w:rsidRPr="00067E84">
              <w:rPr>
                <w:b/>
                <w:sz w:val="20"/>
                <w:szCs w:val="20"/>
              </w:rPr>
              <w:t> </w:t>
            </w:r>
            <w:r w:rsidRPr="00067E84">
              <w:rPr>
                <w:b/>
                <w:noProof/>
                <w:sz w:val="20"/>
                <w:szCs w:val="20"/>
              </w:rPr>
              <w:t>Конкурсный управляющий</w:t>
            </w:r>
            <w:r w:rsidRPr="00067E84">
              <w:rPr>
                <w:b/>
                <w:bCs/>
                <w:sz w:val="20"/>
                <w:szCs w:val="20"/>
              </w:rPr>
              <w:br/>
            </w:r>
            <w:r w:rsidRPr="00067E84">
              <w:rPr>
                <w:b/>
                <w:bCs/>
                <w:noProof/>
                <w:sz w:val="20"/>
                <w:szCs w:val="20"/>
              </w:rPr>
              <w:t>ООО «ТОРГОВЫЙ ДОМ «ТРАНЗИТ-ДВ»</w:t>
            </w:r>
          </w:p>
        </w:tc>
        <w:tc>
          <w:tcPr>
            <w:tcW w:w="0" w:type="auto"/>
            <w:vAlign w:val="center"/>
            <w:hideMark/>
          </w:tcPr>
          <w:p w:rsidR="00E34444" w:rsidRPr="00067E84" w:rsidRDefault="00E34444" w:rsidP="00112E3D">
            <w:pPr>
              <w:rPr>
                <w:b/>
              </w:rPr>
            </w:pPr>
            <w:r w:rsidRPr="00067E84">
              <w:rPr>
                <w:b/>
              </w:rPr>
              <w:t> </w:t>
            </w:r>
          </w:p>
        </w:tc>
        <w:tc>
          <w:tcPr>
            <w:tcW w:w="2662" w:type="pct"/>
            <w:hideMark/>
          </w:tcPr>
          <w:p w:rsidR="00E34444" w:rsidRPr="00067E84" w:rsidRDefault="00E34444" w:rsidP="00112E3D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067E84">
              <w:rPr>
                <w:b/>
                <w:noProof/>
                <w:sz w:val="20"/>
                <w:szCs w:val="20"/>
              </w:rPr>
              <w:t>Ф.Ю. Натюшин</w:t>
            </w:r>
          </w:p>
        </w:tc>
      </w:tr>
    </w:tbl>
    <w:p w:rsidR="00E34444" w:rsidRDefault="00E34444" w:rsidP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E34444" w:rsidRPr="00872271" w:rsidTr="00112E3D">
        <w:trPr>
          <w:trHeight w:val="1126"/>
          <w:jc w:val="right"/>
        </w:trPr>
        <w:tc>
          <w:tcPr>
            <w:tcW w:w="6095" w:type="dxa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</w:tblGrid>
            <w:tr w:rsidR="00E34444" w:rsidRPr="00872271" w:rsidTr="00112E3D">
              <w:trPr>
                <w:trHeight w:val="1126"/>
                <w:jc w:val="right"/>
              </w:trPr>
              <w:tc>
                <w:tcPr>
                  <w:tcW w:w="6095" w:type="dxa"/>
                </w:tcPr>
                <w:p w:rsidR="00E34444" w:rsidRPr="00B73A9E" w:rsidRDefault="00E34444" w:rsidP="00112E3D">
                  <w:pPr>
                    <w:jc w:val="right"/>
                    <w:rPr>
                      <w:b/>
                    </w:rPr>
                  </w:pPr>
                  <w:r w:rsidRPr="00B73A9E">
                    <w:rPr>
                      <w:b/>
                    </w:rPr>
                    <w:lastRenderedPageBreak/>
                    <w:t>УТВЕРЖДЕНО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99"/>
                  </w:tblGrid>
                  <w:tr w:rsidR="00E34444" w:rsidRPr="00B73A9E" w:rsidTr="00112E3D">
                    <w:trPr>
                      <w:trHeight w:val="1457"/>
                      <w:jc w:val="right"/>
                    </w:trPr>
                    <w:tc>
                      <w:tcPr>
                        <w:tcW w:w="5499" w:type="dxa"/>
                      </w:tcPr>
                      <w:p w:rsidR="00E34444" w:rsidRPr="00B73A9E" w:rsidRDefault="00E34444" w:rsidP="00112E3D">
                        <w:pPr>
                          <w:pStyle w:val="2"/>
                          <w:ind w:right="-109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Собранием кредиторов от «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»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сентября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ind w:right="-109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noProof/>
                            <w:sz w:val="24"/>
                            <w:szCs w:val="24"/>
                          </w:rPr>
                          <w:t>ООО «ТОРГОВЫЙ ДОМ «ТРАНЗИТ-ДВ»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</w:rPr>
                        </w:pP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Конкурсный управляющий ________________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Натюшин Ф.Ю.</w:t>
                        </w:r>
                      </w:p>
                    </w:tc>
                  </w:tr>
                </w:tbl>
                <w:p w:rsidR="00E34444" w:rsidRPr="00872271" w:rsidRDefault="00E34444" w:rsidP="00112E3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4444" w:rsidRPr="00872271" w:rsidRDefault="00E34444" w:rsidP="00112E3D">
            <w:pPr>
              <w:jc w:val="right"/>
              <w:rPr>
                <w:sz w:val="24"/>
                <w:szCs w:val="24"/>
              </w:rPr>
            </w:pPr>
          </w:p>
        </w:tc>
      </w:tr>
    </w:tbl>
    <w:p w:rsidR="00E34444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</w:p>
    <w:p w:rsidR="00E34444" w:rsidRPr="00872271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34444" w:rsidRDefault="00E34444" w:rsidP="00E34444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 </w:t>
      </w:r>
      <w:r>
        <w:rPr>
          <w:b/>
          <w:noProof/>
          <w:sz w:val="24"/>
          <w:szCs w:val="24"/>
        </w:rPr>
        <w:t>ООО «ТОРГОВЫЙ ДОМ «ТРАНЗИТ-ДВ»</w:t>
      </w:r>
    </w:p>
    <w:p w:rsidR="00E34444" w:rsidRPr="00D14EF5" w:rsidRDefault="00E34444" w:rsidP="00E34444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7059"/>
      </w:tblGrid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7F0ABB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050"/>
              <w:gridCol w:w="1217"/>
              <w:gridCol w:w="1447"/>
            </w:tblGrid>
            <w:tr w:rsidR="00E34444" w:rsidTr="00112E3D">
              <w:tc>
                <w:tcPr>
                  <w:tcW w:w="592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Pr="00E94E28" w:rsidRDefault="00E34444" w:rsidP="00112E3D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Начальная цена продажи, руб.</w:t>
                  </w:r>
                </w:p>
              </w:tc>
            </w:tr>
            <w:tr w:rsidR="00E34444" w:rsidTr="00112E3D">
              <w:trPr>
                <w:trHeight w:val="1026"/>
              </w:trPr>
              <w:tc>
                <w:tcPr>
                  <w:tcW w:w="592" w:type="dxa"/>
                  <w:shd w:val="clear" w:color="auto" w:fill="auto"/>
                </w:tcPr>
                <w:p w:rsidR="00E34444" w:rsidRDefault="00E34444" w:rsidP="00E34444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Права требования (дебиторская задолженность), принадле</w:t>
                  </w:r>
                  <w:r>
                    <w:rPr>
                      <w:color w:val="000000"/>
                    </w:rPr>
                    <w:softHyphen/>
                    <w:t>жащие ООО «ТД «Транзит-ДВ» (ОГРН 1027731004135, ИНН 7731261956, адрес: Приморский край, го</w:t>
                  </w:r>
                  <w:r>
                    <w:rPr>
                      <w:color w:val="000000"/>
                    </w:rPr>
                    <w:softHyphen/>
                    <w:t xml:space="preserve">род Владивосток, Абрекская улица, д. 5, оф. 10), как кредитору по денежным обязательствам </w:t>
                  </w:r>
                  <w:r w:rsidRPr="00660EC8">
                    <w:t xml:space="preserve">Tranzit-DV Group Limited (Гонконг) </w:t>
                  </w:r>
                  <w:r w:rsidRPr="002E6852">
                    <w:t>(рег.номер</w:t>
                  </w:r>
                  <w:r>
                    <w:t xml:space="preserve"> </w:t>
                  </w:r>
                  <w:r w:rsidRPr="00660EC8">
                    <w:t>1016583</w:t>
                  </w:r>
                  <w:r w:rsidRPr="002E6852">
                    <w:t>) (Юридический адрес:</w:t>
                  </w:r>
                  <w:r w:rsidRPr="00660EC8">
                    <w:t xml:space="preserve"> Hong Kong, 16 Harcourt road, Far East Financel centre, 47/F, Room 4706</w:t>
                  </w:r>
                  <w:r>
                    <w:t xml:space="preserve">), </w:t>
                  </w:r>
                  <w:r>
                    <w:rPr>
                      <w:color w:val="000000"/>
                    </w:rPr>
                    <w:t xml:space="preserve">в иностранной валюте между резидентом и нерезидентом на сумму </w:t>
                  </w:r>
                </w:p>
                <w:p w:rsidR="00E34444" w:rsidRDefault="00E34444" w:rsidP="00112E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2 368,80 долларов США или 148 780,30 рублей, </w:t>
                  </w:r>
                </w:p>
                <w:p w:rsidR="00E34444" w:rsidRDefault="00E34444" w:rsidP="00112E3D">
                  <w:pPr>
                    <w:jc w:val="center"/>
                  </w:pPr>
                  <w:r>
                    <w:rPr>
                      <w:color w:val="000000"/>
                    </w:rPr>
                    <w:t>20 218 735,84 долларов США или</w:t>
                  </w:r>
                </w:p>
                <w:p w:rsidR="00E34444" w:rsidRPr="002E6852" w:rsidRDefault="00E34444" w:rsidP="00112E3D">
                  <w:pPr>
                    <w:jc w:val="center"/>
                  </w:pPr>
                  <w:r>
                    <w:t>1 269 904 426,25</w:t>
                  </w:r>
                  <w:r w:rsidRPr="002E6852">
                    <w:t xml:space="preserve"> рублей</w:t>
                  </w:r>
                  <w:r>
                    <w:t>.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Pr="00E34444" w:rsidRDefault="00E34444" w:rsidP="00112E3D">
                  <w:pPr>
                    <w:jc w:val="center"/>
                  </w:pPr>
                  <w:r w:rsidRPr="00E34444"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Pr="00E34444" w:rsidRDefault="00E34444" w:rsidP="00112E3D">
                  <w:pPr>
                    <w:jc w:val="center"/>
                  </w:pPr>
                  <w:r>
                    <w:t>700 806</w:t>
                  </w:r>
                  <w:r w:rsidRPr="00E34444">
                    <w:t>,00</w:t>
                  </w:r>
                </w:p>
              </w:tc>
            </w:tr>
          </w:tbl>
          <w:p w:rsidR="00E34444" w:rsidRDefault="00E34444" w:rsidP="00112E3D"/>
          <w:p w:rsidR="00E34444" w:rsidRDefault="00E34444" w:rsidP="00112E3D">
            <w:pPr>
              <w:jc w:val="both"/>
            </w:pPr>
            <w:r>
              <w:t xml:space="preserve">         </w:t>
            </w:r>
            <w:r w:rsidRPr="007F0ABB">
              <w:t xml:space="preserve">Ознакомление с имуществом производится по адресу: </w:t>
            </w:r>
            <w:r>
              <w:t>г.Владивосток, ул.Абрекская, д.5</w:t>
            </w:r>
            <w:r w:rsidRPr="007F0ABB">
              <w:t>, с момента публикации сообщения о продаже имущества и до окончания приема заявок по предва</w:t>
            </w:r>
            <w:r>
              <w:t>рительной записи по телефону</w:t>
            </w:r>
            <w:r w:rsidRPr="007F0ABB">
              <w:t xml:space="preserve">: </w:t>
            </w:r>
            <w:r>
              <w:rPr>
                <w:noProof/>
              </w:rPr>
              <w:t>8 (423) 2608888</w:t>
            </w:r>
            <w:r w:rsidRPr="007F0ABB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Организовать продажу имущества в течение 30 дней со дня утверждения собранием кредиторов Предложения о порядке продажи имущества </w:t>
            </w:r>
            <w:r>
              <w:rPr>
                <w:noProof/>
              </w:rPr>
              <w:t>ООО «ТОРГОВЫЙ ДОМ «ТРАНЗИТ-ДВ»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Конкурсный управляющий </w:t>
            </w:r>
            <w:r>
              <w:rPr>
                <w:noProof/>
              </w:rPr>
              <w:t>ООО «ТОРГОВЫЙ ДОМ «ТРАНЗИТ-ДВ»</w:t>
            </w:r>
            <w:r>
              <w:t xml:space="preserve"> </w:t>
            </w:r>
            <w:r>
              <w:rPr>
                <w:noProof/>
              </w:rPr>
              <w:t>Ф.Ю. Натюшин</w:t>
            </w:r>
            <w:r w:rsidRPr="00A442F3">
              <w:t xml:space="preserve">, </w:t>
            </w:r>
            <w:r>
              <w:rPr>
                <w:noProof/>
              </w:rPr>
              <w:t>действующий на основании решения Арбитражного суда Приморского края от «17» октября 2017г. (резолютивная часть объявлена «10» октября 2017 г.) по делу № А51-4298/2017 (продление полномочий конкурсного управляющего утверждено Определением арбитражного суда Приморского края от 25.03.2020 по делу А51-4298/2017)</w:t>
            </w:r>
            <w:r w:rsidRPr="00F36162">
              <w:t>.</w:t>
            </w:r>
          </w:p>
          <w:p w:rsidR="00E34444" w:rsidRPr="00A442F3" w:rsidRDefault="00E34444" w:rsidP="00112E3D">
            <w:pPr>
              <w:jc w:val="both"/>
            </w:pPr>
            <w:r w:rsidRPr="00A442F3">
              <w:t>Организатор торгов выполняет следующие функции: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участников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победителя торгов и подписывает протокол о результатах проведения торгов;</w:t>
            </w:r>
          </w:p>
          <w:p w:rsidR="00E34444" w:rsidRDefault="00E34444" w:rsidP="00112E3D">
            <w:pPr>
              <w:jc w:val="both"/>
            </w:pPr>
            <w:r w:rsidRPr="00A442F3">
              <w:t>- уведомляет заявителей и участников торгов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>
              <w:t>Сведения об организаторе торгов:</w:t>
            </w:r>
          </w:p>
          <w:p w:rsidR="00E34444" w:rsidRDefault="00E34444" w:rsidP="00112E3D">
            <w:pPr>
              <w:jc w:val="both"/>
            </w:pPr>
            <w:r>
              <w:t xml:space="preserve">- почтовый адрес: </w:t>
            </w:r>
            <w:r>
              <w:rPr>
                <w:noProof/>
              </w:rPr>
              <w:t>690001, край Приморский, г Владивосток, ул Абрекская, 5</w:t>
            </w:r>
          </w:p>
          <w:p w:rsidR="00E34444" w:rsidRDefault="00E34444" w:rsidP="00112E3D">
            <w:pPr>
              <w:jc w:val="both"/>
            </w:pPr>
            <w:r>
              <w:t xml:space="preserve">- адрес электронной почты: </w:t>
            </w:r>
            <w:r>
              <w:rPr>
                <w:noProof/>
              </w:rPr>
              <w:t>primpaucfo@mail.ru</w:t>
            </w:r>
          </w:p>
          <w:p w:rsidR="00E34444" w:rsidRDefault="00E34444" w:rsidP="00112E3D">
            <w:pPr>
              <w:jc w:val="both"/>
            </w:pPr>
            <w:r>
              <w:t xml:space="preserve">- контактный номер: </w:t>
            </w:r>
            <w:r>
              <w:rPr>
                <w:noProof/>
              </w:rPr>
              <w:t>8 (423) 2608888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Продажа имущества должника осуществляется путем проведения открытых торгов в форме аукциона с </w:t>
            </w:r>
            <w:r>
              <w:t xml:space="preserve">открытой формой представления предложений </w:t>
            </w:r>
            <w:r w:rsidRPr="00A442F3">
              <w:t xml:space="preserve">о цене </w:t>
            </w:r>
            <w:r>
              <w:t>имущества</w:t>
            </w:r>
            <w:r w:rsidRPr="00A442F3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5.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 w:rsidRPr="00A442F3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Торги проводятся в электронной форме на электронной площадке </w:t>
            </w:r>
            <w:r w:rsidRPr="00131FCB">
              <w:rPr>
                <w:spacing w:val="-6"/>
              </w:rPr>
              <w:t>ОАО «Российский аукционный дом»</w:t>
            </w:r>
            <w:r w:rsidRPr="00131FCB">
              <w:t xml:space="preserve">, размещенной на сайте </w:t>
            </w:r>
            <w:hyperlink r:id="rId13" w:history="1">
              <w:r w:rsidRPr="00CE34DE">
                <w:rPr>
                  <w:rStyle w:val="a3"/>
                  <w:lang w:val="en-US"/>
                </w:rPr>
                <w:t>www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lot</w:t>
              </w:r>
              <w:r w:rsidRPr="00CE34DE">
                <w:rPr>
                  <w:rStyle w:val="a3"/>
                </w:rPr>
                <w:t>-</w:t>
              </w:r>
              <w:r w:rsidRPr="00CE34DE">
                <w:rPr>
                  <w:rStyle w:val="a3"/>
                  <w:lang w:val="en-US"/>
                </w:rPr>
                <w:t>online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ru</w:t>
              </w:r>
            </w:hyperlink>
            <w:r w:rsidRPr="00131FCB">
              <w:t xml:space="preserve"> </w:t>
            </w:r>
            <w:r w:rsidRPr="00A442F3">
              <w:t>в сети Интернет.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6.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6</w:t>
            </w:r>
            <w:r w:rsidRPr="001837F4">
              <w:t xml:space="preserve">: </w:t>
            </w:r>
            <w:r>
              <w:t>20 %</w:t>
            </w:r>
            <w:r w:rsidRPr="001837F4">
              <w:t xml:space="preserve"> (</w:t>
            </w:r>
            <w:r>
              <w:t>140 161,20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r w:rsidRPr="00A442F3">
              <w:t xml:space="preserve">1. Срок внесения задатка </w:t>
            </w:r>
            <w:r>
              <w:t>– не позднее даты окончания срока приема заявок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2. Внесение задатка </w:t>
            </w:r>
            <w:r>
              <w:t>осуществляется на специальный счет должника</w:t>
            </w:r>
            <w:r w:rsidRPr="00A442F3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6</w:t>
            </w:r>
            <w:r w:rsidRPr="001837F4">
              <w:t xml:space="preserve">: </w:t>
            </w:r>
            <w:r>
              <w:t>5 %</w:t>
            </w:r>
            <w:r w:rsidRPr="001837F4">
              <w:t xml:space="preserve"> (</w:t>
            </w:r>
            <w:r>
              <w:t>35040,30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067E84" w:rsidRDefault="00E34444" w:rsidP="00112E3D">
            <w:pPr>
              <w:jc w:val="both"/>
            </w:pPr>
            <w:r w:rsidRPr="00A442F3">
              <w:t>Сообщение о продаже имущества публикуется в газете «Коммерсантъ</w:t>
            </w:r>
            <w:r>
              <w:t xml:space="preserve">, а также </w:t>
            </w:r>
            <w:r w:rsidRPr="00A442F3">
              <w:t>размещается на Едином федеральном</w:t>
            </w:r>
            <w:r>
              <w:t xml:space="preserve"> реестре сведений о банкротстве</w:t>
            </w:r>
            <w:r w:rsidRPr="00A442F3">
              <w:t xml:space="preserve"> </w:t>
            </w:r>
            <w:r w:rsidRPr="00067E84">
              <w:rPr>
                <w:spacing w:val="-6"/>
              </w:rPr>
              <w:t>не позднее, чем за 30 календарных дней до даты проведения торгов</w:t>
            </w:r>
            <w:r w:rsidRPr="00067E84">
              <w:rPr>
                <w:i/>
              </w:rPr>
              <w:t>.</w:t>
            </w:r>
          </w:p>
          <w:p w:rsidR="00E34444" w:rsidRPr="00067E84" w:rsidRDefault="00E34444" w:rsidP="00112E3D">
            <w:pPr>
              <w:ind w:firstLine="55"/>
              <w:jc w:val="both"/>
              <w:rPr>
                <w:spacing w:val="-6"/>
              </w:rPr>
            </w:pPr>
            <w:r w:rsidRPr="00067E84">
              <w:rPr>
                <w:spacing w:val="-6"/>
              </w:rPr>
              <w:t>Сообщение о проведении торгов должно содержать следующие сведения: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Имуществе, его составе, характеристиках, описание Имущества, порядок ознакомления с Имуществом;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 форме проведения торгов и форме представления предложений о цене Имущества;</w:t>
            </w:r>
          </w:p>
          <w:p w:rsidR="00E34444" w:rsidRPr="00067E84" w:rsidRDefault="00E34444" w:rsidP="00112E3D">
            <w:pPr>
              <w:tabs>
                <w:tab w:val="left" w:pos="709"/>
                <w:tab w:val="left" w:pos="851"/>
              </w:tabs>
              <w:ind w:firstLine="55"/>
              <w:jc w:val="both"/>
            </w:pPr>
            <w:r w:rsidRPr="00067E84">
              <w:t xml:space="preserve">    - 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размер задатка, сроки и порядок внесения задатка, реквизиты счетов, на которые вносится задаток;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начальная цена 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величина повышения начальной цены продажи Имущества ("шаг аукциона") в случае использования открытой формы подачи предложений о цене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критерии выявления победителя торгов;</w:t>
            </w:r>
          </w:p>
          <w:p w:rsidR="00E34444" w:rsidRPr="00067E84" w:rsidRDefault="00E34444" w:rsidP="00112E3D">
            <w:pPr>
              <w:ind w:left="-1" w:firstLine="55"/>
              <w:jc w:val="both"/>
            </w:pPr>
            <w:r w:rsidRPr="00067E84">
              <w:t xml:space="preserve">    - дата, время и место подведения результатов торгов;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срок заключения договора купли-продажи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сроки платежей, реквизиты счетов, на которые вносятся платежи;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организаторе торгов, его почтовый адрес, адрес электронной почты, номер контактного телефона.</w:t>
            </w:r>
          </w:p>
          <w:p w:rsidR="00E34444" w:rsidRPr="00C26049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>Заявка на участие в торгах составляется в произвольной форме на русском языке и должна содержать</w:t>
            </w:r>
            <w:r>
              <w:t xml:space="preserve"> следующие сведения</w:t>
            </w:r>
            <w:r w:rsidRPr="00A442F3">
              <w:t>: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а) </w:t>
            </w:r>
            <w:r>
              <w:t>наименование, организационно-правовая форма, место нахождения, почтовый адрес заявителя (для юридического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б) </w:t>
            </w:r>
            <w:r>
              <w:t>фамилия, имя, отчество, паспортные данные, сведения о месте жительства заявителя (для физического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в) </w:t>
            </w:r>
            <w:r>
              <w:t>номер контактного телефона, адрес электронной почты заявителя</w:t>
            </w:r>
            <w:r w:rsidRPr="00A442F3">
              <w:t>;</w:t>
            </w:r>
          </w:p>
          <w:p w:rsidR="00E34444" w:rsidRDefault="00E34444" w:rsidP="00112E3D">
            <w:pPr>
              <w:jc w:val="both"/>
            </w:pPr>
            <w:r>
              <w:t>г</w:t>
            </w:r>
            <w:r w:rsidRPr="00A442F3">
              <w:t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</w:t>
            </w:r>
            <w:r>
              <w:t xml:space="preserve"> саморегулируемой</w:t>
            </w:r>
            <w:r w:rsidRPr="00A442F3"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E34444" w:rsidRPr="00A442F3" w:rsidRDefault="00E34444" w:rsidP="00112E3D">
            <w:pPr>
              <w:jc w:val="both"/>
            </w:pPr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E34444" w:rsidRDefault="00E34444" w:rsidP="00112E3D">
            <w:pPr>
              <w:jc w:val="both"/>
            </w:pPr>
            <w:r w:rsidRPr="00A442F3">
              <w:t xml:space="preserve">Для участия в открытых торгах заявитель представляет оператору электронной площадки в </w:t>
            </w:r>
            <w:r>
              <w:t>форме электронного сообщения подписанный квалифицированной</w:t>
            </w:r>
            <w:r w:rsidRPr="00A442F3">
              <w:t xml:space="preserve"> электронной подписью заявителя договор о задатке</w:t>
            </w:r>
            <w:r>
              <w:t xml:space="preserve"> и направляет задаток на </w:t>
            </w:r>
            <w:r>
              <w:lastRenderedPageBreak/>
              <w:t xml:space="preserve">счета, указанные в электронном сообщении о продаже. Заявитель вправе </w:t>
            </w:r>
            <w:r w:rsidRPr="00A442F3">
              <w:t xml:space="preserve">направить задаток на счета, указанные в </w:t>
            </w:r>
            <w:r>
              <w:t xml:space="preserve">электронном </w:t>
            </w:r>
            <w:r w:rsidRPr="00A442F3">
              <w:t xml:space="preserve">сообщении о </w:t>
            </w:r>
            <w:r>
              <w:t>продаже,</w:t>
            </w:r>
            <w:r w:rsidRPr="00A442F3">
              <w:t xml:space="preserve"> без представления подписанного договора о задатке.</w:t>
            </w:r>
            <w:r>
              <w:t xml:space="preserve">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E34444" w:rsidRDefault="00E34444" w:rsidP="00112E3D">
            <w:pPr>
              <w:jc w:val="both"/>
            </w:pPr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E34444" w:rsidRPr="006336F5" w:rsidRDefault="00E34444" w:rsidP="00112E3D">
            <w:pPr>
              <w:jc w:val="both"/>
            </w:pPr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E34444" w:rsidRPr="009457F7" w:rsidRDefault="00E34444" w:rsidP="00112E3D">
            <w:pPr>
              <w:jc w:val="both"/>
            </w:pPr>
            <w:r w:rsidRPr="009457F7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Срок представления заявок на участие в </w:t>
            </w:r>
            <w:r>
              <w:t>торгах составляет 25 рабочих дней со дня опубликования и размещения сообщения о проведении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572DBD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</w:t>
            </w:r>
            <w:r>
              <w:t>.</w:t>
            </w:r>
          </w:p>
          <w:p w:rsidR="00E34444" w:rsidRPr="00572DBD" w:rsidRDefault="00E34444" w:rsidP="00112E3D">
            <w:pPr>
              <w:jc w:val="both"/>
            </w:pPr>
            <w:r w:rsidRPr="00572DBD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E34444" w:rsidRDefault="00E34444" w:rsidP="00112E3D">
            <w:pPr>
              <w:jc w:val="both"/>
            </w:pPr>
            <w:r w:rsidRPr="00C330E2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Решение об отказе в допуске заявителя к участию в торгах принимается в случае, если: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заявка на участие в торгах не соответствует требованиям, указанным в сообщении о проведении торгов;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представленные заявителем документы не соответствуют установленным к ним требованиям или недостоверны;</w:t>
            </w:r>
          </w:p>
          <w:p w:rsidR="00E34444" w:rsidRPr="00A442F3" w:rsidRDefault="00E34444" w:rsidP="00112E3D">
            <w:pPr>
              <w:jc w:val="both"/>
            </w:pPr>
            <w:r>
              <w:t>- п</w:t>
            </w:r>
            <w:r w:rsidRPr="008075A0">
              <w:t>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1837F4" w:rsidRDefault="00E34444" w:rsidP="00112E3D">
            <w:pPr>
              <w:jc w:val="both"/>
            </w:pPr>
            <w:r w:rsidRPr="00320972">
              <w:t xml:space="preserve">В торгах могут принимать участие только лица, признанные участниками торгов. </w:t>
            </w:r>
            <w:r>
              <w:t>Т</w:t>
            </w:r>
            <w:r w:rsidRPr="00320972">
              <w:t xml:space="preserve">орги проводятся на электронной площадке в день и время, указанные в сообщении о </w:t>
            </w:r>
            <w:r>
              <w:t>продаже</w:t>
            </w:r>
            <w:r w:rsidRPr="00320972">
              <w:t>.</w:t>
            </w:r>
          </w:p>
          <w:p w:rsidR="00E34444" w:rsidRDefault="00E34444" w:rsidP="00112E3D">
            <w:pPr>
              <w:jc w:val="both"/>
            </w:pPr>
            <w:r w:rsidRPr="00320972">
              <w:t xml:space="preserve">Предложения о цене заявляются </w:t>
            </w:r>
            <w:r>
              <w:t>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E34444" w:rsidRPr="0013648F" w:rsidRDefault="00E34444" w:rsidP="00112E3D">
            <w:pPr>
              <w:jc w:val="both"/>
            </w:pPr>
            <w:r w:rsidRPr="0013648F">
              <w:t>Торги проводятся путем повышения начальной цены продажи имущества на величину, равную "шагу аукциона".</w:t>
            </w:r>
          </w:p>
          <w:p w:rsidR="00E34444" w:rsidRPr="0013648F" w:rsidRDefault="00E34444" w:rsidP="00112E3D">
            <w:pPr>
              <w:jc w:val="both"/>
            </w:pPr>
            <w:r w:rsidRPr="0013648F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</w:t>
            </w:r>
            <w:r w:rsidRPr="0013648F">
              <w:lastRenderedPageBreak/>
              <w:t>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E34444" w:rsidRDefault="00E34444" w:rsidP="00112E3D">
            <w:pPr>
              <w:jc w:val="both"/>
            </w:pPr>
            <w:r w:rsidRPr="0013648F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E34444" w:rsidRPr="00C31C10" w:rsidRDefault="00E34444" w:rsidP="00112E3D">
            <w:pPr>
              <w:jc w:val="both"/>
            </w:pPr>
            <w:r w:rsidRPr="00C31C10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E34444" w:rsidRPr="00C31C10" w:rsidRDefault="00E34444" w:rsidP="00112E3D">
            <w:pPr>
              <w:jc w:val="both"/>
            </w:pPr>
            <w:r w:rsidRPr="00C31C10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E34444" w:rsidRPr="00C31C10" w:rsidRDefault="00E34444" w:rsidP="00112E3D">
            <w:pPr>
              <w:jc w:val="both"/>
            </w:pPr>
            <w:r w:rsidRPr="00C31C10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E34444" w:rsidRDefault="00E34444" w:rsidP="00112E3D">
            <w:pPr>
              <w:jc w:val="both"/>
            </w:pPr>
            <w:r w:rsidRPr="00C31C10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E34444" w:rsidRPr="00406D68" w:rsidRDefault="00E34444" w:rsidP="00112E3D">
            <w:pPr>
              <w:jc w:val="both"/>
            </w:pPr>
            <w:r w:rsidRPr="00406D68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Не позднее тридцати минут с момента завершения торгов </w:t>
            </w:r>
            <w:r w:rsidRPr="003637B2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</w:t>
            </w:r>
            <w:r>
              <w:t xml:space="preserve">й </w:t>
            </w:r>
            <w:r w:rsidRPr="003637B2">
              <w:t xml:space="preserve">протокол о результатах проведения торгов не позднее одного часа после получения от оператора электронной площадки </w:t>
            </w:r>
            <w:r>
              <w:t>протокола.</w:t>
            </w:r>
          </w:p>
          <w:p w:rsidR="00E34444" w:rsidRDefault="00E34444" w:rsidP="00112E3D">
            <w:pPr>
              <w:jc w:val="both"/>
            </w:pPr>
            <w:r w:rsidRPr="003637B2">
              <w:t>Протокол о результатах проведения торгов размеща</w:t>
            </w:r>
            <w:r>
              <w:t>е</w:t>
            </w:r>
            <w:r w:rsidRPr="003637B2">
              <w:t>тся оператором электронной площадки на электронной площадке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 xml:space="preserve"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</w:t>
            </w:r>
            <w:r>
              <w:t>п</w:t>
            </w:r>
            <w:r w:rsidRPr="003637B2">
              <w:t>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Default="00E34444" w:rsidP="00112E3D">
            <w:pPr>
              <w:jc w:val="both"/>
            </w:pPr>
            <w:r w:rsidRPr="007A0CDA"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E34444" w:rsidRDefault="00E34444" w:rsidP="00112E3D">
            <w:pPr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E34444" w:rsidRPr="00B639C3" w:rsidRDefault="00E34444" w:rsidP="00112E3D">
            <w:pPr>
              <w:jc w:val="both"/>
            </w:pPr>
            <w:r w:rsidRPr="00B639C3">
              <w:t>окончания срока представления заявок на участие в торгах при отсутствии заявок на участие в торгах;</w:t>
            </w:r>
          </w:p>
          <w:p w:rsidR="00E34444" w:rsidRPr="00B639C3" w:rsidRDefault="00E34444" w:rsidP="00112E3D">
            <w:pPr>
              <w:jc w:val="both"/>
            </w:pPr>
            <w:r w:rsidRPr="00B639C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</w:t>
            </w:r>
            <w:r>
              <w:t>.</w:t>
            </w:r>
          </w:p>
          <w:p w:rsidR="00E34444" w:rsidRPr="00814C6C" w:rsidRDefault="00E34444" w:rsidP="00112E3D">
            <w:pPr>
              <w:jc w:val="both"/>
            </w:pPr>
            <w:r w:rsidRPr="00814C6C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</w:t>
            </w:r>
            <w:r>
              <w:t>ее решение о признании торгов несостоявшимися</w:t>
            </w:r>
            <w:r w:rsidRPr="00814C6C">
              <w:t xml:space="preserve"> не позднее одного часа после получения от оператора электронной площадки </w:t>
            </w:r>
            <w:r>
              <w:t>решения</w:t>
            </w:r>
            <w:r w:rsidRPr="00814C6C">
              <w:t>.</w:t>
            </w:r>
          </w:p>
          <w:p w:rsidR="00E34444" w:rsidRPr="00814C6C" w:rsidRDefault="00E34444" w:rsidP="00112E3D">
            <w:pPr>
              <w:jc w:val="both"/>
            </w:pPr>
            <w:r>
              <w:t>Решение о признании торгов несостоявшимися</w:t>
            </w:r>
            <w:r w:rsidRPr="00814C6C">
              <w:t xml:space="preserve"> размещается оператором электронной площадки на электронной площадке.</w:t>
            </w:r>
          </w:p>
          <w:p w:rsidR="00E34444" w:rsidRDefault="00E34444" w:rsidP="00112E3D">
            <w:pPr>
              <w:jc w:val="both"/>
            </w:pPr>
            <w:r w:rsidRPr="00814C6C">
              <w:t xml:space="preserve">Не позднее тридцати минут после размещения на электронной площадке </w:t>
            </w:r>
            <w:r>
              <w:t>решения</w:t>
            </w:r>
            <w:r w:rsidRPr="00814C6C">
              <w:t xml:space="preserve"> организатор торгов посредством программно-аппаратных средств сайта направляет </w:t>
            </w:r>
            <w:r>
              <w:t>решение</w:t>
            </w:r>
            <w:r w:rsidRPr="00814C6C">
              <w:t xml:space="preserve">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814C6C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</w:t>
            </w:r>
            <w:r w:rsidRPr="00814C6C">
              <w:lastRenderedPageBreak/>
              <w:t>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84B57" w:rsidRDefault="00E34444" w:rsidP="00112E3D">
            <w:pPr>
              <w:jc w:val="both"/>
            </w:pPr>
            <w:r w:rsidRPr="00A84B57">
              <w:t>В течение пяти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E34444" w:rsidRPr="00A84B57" w:rsidRDefault="00E34444" w:rsidP="00112E3D">
            <w:pPr>
              <w:jc w:val="both"/>
            </w:pPr>
            <w:r w:rsidRPr="00A84B57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:rsidR="00E34444" w:rsidRDefault="00E34444" w:rsidP="00112E3D">
            <w:pPr>
              <w:jc w:val="both"/>
            </w:pPr>
            <w:r w:rsidRPr="00A84B57"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</w:t>
            </w:r>
            <w:r>
              <w:t xml:space="preserve"> и конкурсный управляющий вправе</w:t>
            </w:r>
            <w:r w:rsidRPr="00A84B57">
              <w:t xml:space="preserve"> предл</w:t>
            </w:r>
            <w:r>
              <w:t>ожить</w:t>
            </w:r>
            <w:r w:rsidRPr="00A84B57">
              <w:t xml:space="preserve"> заключить договор купли-продажи участнику торгов, </w:t>
            </w:r>
            <w:r>
              <w:t xml:space="preserve">которым </w:t>
            </w:r>
            <w:r w:rsidRPr="00A84B57">
              <w:t>предлож</w:t>
            </w:r>
            <w:r>
              <w:t>ена</w:t>
            </w:r>
            <w:r w:rsidRPr="00A84B57">
              <w:t xml:space="preserve"> наиболее высок</w:t>
            </w:r>
            <w:r>
              <w:t>ая</w:t>
            </w:r>
            <w:r w:rsidRPr="00A84B57">
              <w:t xml:space="preserve"> цен</w:t>
            </w:r>
            <w:r>
              <w:t>а</w:t>
            </w:r>
            <w:r w:rsidRPr="00A84B57">
              <w:t xml:space="preserve">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16.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2B5361"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</w:t>
            </w:r>
            <w:r>
              <w:t>на специальный счет должника</w:t>
            </w:r>
            <w:r w:rsidRPr="002B5361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  <w:r>
              <w:t xml:space="preserve"> 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9C50CC" w:rsidRDefault="00E34444" w:rsidP="00112E3D">
            <w:pPr>
              <w:jc w:val="both"/>
            </w:pPr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E34444" w:rsidRPr="009C50CC" w:rsidRDefault="00E34444" w:rsidP="00112E3D">
            <w:pPr>
              <w:jc w:val="both"/>
            </w:pPr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>
              <w:t>цена продажи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E34444" w:rsidRPr="009C50CC" w:rsidRDefault="00E34444" w:rsidP="00112E3D">
            <w:pPr>
              <w:jc w:val="both"/>
            </w:pPr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иные предусмотренные законодательством Российской Федерации условия.</w:t>
            </w:r>
          </w:p>
          <w:p w:rsidR="00E34444" w:rsidRPr="002B5361" w:rsidRDefault="00E34444" w:rsidP="00112E3D">
            <w:pPr>
              <w:jc w:val="both"/>
            </w:pPr>
            <w:r>
              <w:t>Передача имущества конкурсным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14" w:history="1">
              <w:r w:rsidRPr="00153146">
                <w:rPr>
                  <w:rStyle w:val="a3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D41C04">
              <w:t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E34444" w:rsidRPr="00D41C04" w:rsidRDefault="00E34444" w:rsidP="00112E3D">
            <w:pPr>
              <w:jc w:val="both"/>
            </w:pPr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E34444" w:rsidRPr="009C50CC" w:rsidRDefault="00E34444" w:rsidP="00112E3D">
            <w:pPr>
              <w:jc w:val="both"/>
            </w:pPr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36412F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</w:t>
            </w:r>
          </w:p>
          <w:p w:rsidR="00E34444" w:rsidRPr="0036412F" w:rsidRDefault="00E34444" w:rsidP="00112E3D">
            <w:pPr>
              <w:jc w:val="both"/>
            </w:pPr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E34444" w:rsidRPr="0036412F" w:rsidRDefault="00E34444" w:rsidP="00112E3D">
            <w:pPr>
              <w:jc w:val="both"/>
            </w:pPr>
            <w:r w:rsidRPr="0036412F">
              <w:t>Величина снижения начальной цены продажи имущества должника - _</w:t>
            </w:r>
            <w:r>
              <w:rPr>
                <w:u w:val="single"/>
              </w:rPr>
              <w:t>5</w:t>
            </w:r>
            <w:r w:rsidRPr="0036412F">
              <w:t>__ %.</w:t>
            </w:r>
          </w:p>
          <w:p w:rsidR="00E34444" w:rsidRDefault="00E34444" w:rsidP="00112E3D">
            <w:pPr>
              <w:jc w:val="both"/>
            </w:pPr>
            <w:r w:rsidRPr="0036412F">
              <w:t>Срок, по истечении которого последовательно снижается  начальная цена – каждые _</w:t>
            </w:r>
            <w:r>
              <w:rPr>
                <w:u w:val="single"/>
              </w:rPr>
              <w:t>7</w:t>
            </w:r>
            <w:r w:rsidRPr="0036412F">
              <w:t>___ календарных дней.</w:t>
            </w:r>
          </w:p>
          <w:p w:rsidR="00E34444" w:rsidRDefault="00E34444" w:rsidP="00112E3D">
            <w:pPr>
              <w:jc w:val="both"/>
            </w:pPr>
            <w:r>
              <w:lastRenderedPageBreak/>
              <w:t>Размер задатка - _</w:t>
            </w:r>
            <w:r>
              <w:rPr>
                <w:u w:val="single"/>
              </w:rPr>
              <w:t>20</w:t>
            </w:r>
            <w:r>
              <w:t>_% от начальной цены, установленной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167E32">
              <w:rPr>
                <w:spacing w:val="-6"/>
              </w:rPr>
              <w:t xml:space="preserve">Установить минимальную цену продажи Имущества (цена отсечения) не ниже: </w:t>
            </w:r>
            <w:r>
              <w:rPr>
                <w:spacing w:val="-6"/>
              </w:rPr>
              <w:t>50</w:t>
            </w:r>
            <w:r w:rsidRPr="00167E32">
              <w:rPr>
                <w:spacing w:val="-6"/>
              </w:rPr>
              <w:t xml:space="preserve"> %</w:t>
            </w:r>
            <w:r>
              <w:rPr>
                <w:spacing w:val="-6"/>
              </w:rPr>
              <w:t xml:space="preserve"> (пятьдесят</w:t>
            </w:r>
            <w:r w:rsidRPr="00167E32">
              <w:rPr>
                <w:spacing w:val="-6"/>
              </w:rPr>
              <w:t xml:space="preserve"> процентов) от начальной цены реализации на торгах, проводимых путем публичного предложения</w:t>
            </w:r>
            <w:r>
              <w:rPr>
                <w:spacing w:val="-6"/>
              </w:rPr>
              <w:t>.</w:t>
            </w:r>
          </w:p>
          <w:p w:rsidR="00E34444" w:rsidRPr="0036412F" w:rsidRDefault="00E34444" w:rsidP="00112E3D">
            <w:pPr>
              <w:jc w:val="both"/>
            </w:pPr>
            <w:r w:rsidRPr="0051206B">
              <w:t xml:space="preserve">Сообщение о продаже имущества посредством публичного предложения публикуется в газете «Коммерсантъ», а также размещается на Едином федеральном реестре сведений о банкротстве </w:t>
            </w:r>
            <w:r w:rsidRPr="00067E84">
              <w:rPr>
                <w:spacing w:val="-6"/>
              </w:rPr>
              <w:t xml:space="preserve">не позднее, чем за </w:t>
            </w:r>
            <w:r>
              <w:rPr>
                <w:spacing w:val="-6"/>
              </w:rPr>
              <w:t>5</w:t>
            </w:r>
            <w:r w:rsidRPr="00067E84">
              <w:rPr>
                <w:spacing w:val="-6"/>
              </w:rPr>
              <w:t xml:space="preserve"> календарных дней </w:t>
            </w:r>
            <w:r w:rsidRPr="0051206B">
              <w:t>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E34444" w:rsidRPr="0002495B" w:rsidRDefault="00E34444" w:rsidP="00112E3D">
            <w:pPr>
              <w:jc w:val="both"/>
            </w:pPr>
            <w:r w:rsidRPr="00415F96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15F96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2495B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 w:rsidRPr="0036412F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E34444" w:rsidRPr="00FB5D83" w:rsidRDefault="00E34444" w:rsidP="00112E3D">
            <w:pPr>
              <w:jc w:val="both"/>
            </w:pPr>
            <w:r>
              <w:t xml:space="preserve">При участии в торгах посредством </w:t>
            </w:r>
            <w:r w:rsidRPr="00FB5D83">
              <w:t>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FB5D83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E34444" w:rsidRDefault="00E34444" w:rsidP="00112E3D">
            <w:pPr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завершения торгов вследствие пос</w:t>
            </w:r>
            <w:r>
              <w:t xml:space="preserve">тупления от организатора торгов электронного сообщения </w:t>
            </w:r>
            <w:r w:rsidRPr="00200CA1">
              <w:t>о завершении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окончания периода проведения торгов.</w:t>
            </w:r>
          </w:p>
          <w:p w:rsidR="00E34444" w:rsidRPr="00FB5D83" w:rsidRDefault="00E34444" w:rsidP="00112E3D">
            <w:pPr>
              <w:jc w:val="both"/>
            </w:pPr>
            <w:r w:rsidRPr="00FB5D83">
              <w:t xml:space="preserve"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</w:t>
            </w:r>
            <w:r w:rsidRPr="00FB5D83">
              <w:lastRenderedPageBreak/>
              <w:t>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:rsidR="00E34444" w:rsidRDefault="00E34444" w:rsidP="00112E3D">
            <w:pPr>
              <w:jc w:val="both"/>
            </w:pPr>
            <w:r w:rsidRPr="00FB5D83">
              <w:t>завершения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FB5D83" w:rsidRDefault="00E34444" w:rsidP="00112E3D">
            <w:pPr>
              <w:jc w:val="both"/>
            </w:pPr>
            <w:r w:rsidRPr="00FB5D83">
              <w:t>окончания периода проведения торгов.</w:t>
            </w:r>
          </w:p>
          <w:p w:rsidR="00E34444" w:rsidRDefault="00E34444" w:rsidP="00112E3D">
            <w:pPr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E34444" w:rsidRDefault="00E34444" w:rsidP="00112E3D">
            <w:pPr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E34444" w:rsidRPr="009C2D26" w:rsidRDefault="00E34444" w:rsidP="00112E3D">
            <w:pPr>
              <w:jc w:val="both"/>
            </w:pPr>
            <w:r w:rsidRPr="009C2D26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E34444" w:rsidRDefault="00E34444" w:rsidP="00112E3D">
            <w:pPr>
              <w:jc w:val="both"/>
            </w:pPr>
            <w:r w:rsidRPr="009C2D26">
              <w:t>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размещаются оператором электронной площадки на электронной площадке</w:t>
            </w:r>
            <w:r>
              <w:t>.</w:t>
            </w:r>
          </w:p>
          <w:p w:rsidR="00E34444" w:rsidRPr="00D41C04" w:rsidRDefault="00E34444" w:rsidP="00112E3D">
            <w:pPr>
              <w:jc w:val="both"/>
            </w:pPr>
            <w:r w:rsidRPr="009C2D26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</w:tbl>
    <w:p w:rsidR="00E34444" w:rsidRDefault="00E34444" w:rsidP="00E34444"/>
    <w:p w:rsidR="00E34444" w:rsidRPr="00A442F3" w:rsidRDefault="00E34444" w:rsidP="00E34444">
      <w:pPr>
        <w:jc w:val="both"/>
      </w:pPr>
    </w:p>
    <w:p w:rsidR="00E34444" w:rsidRPr="001D52F2" w:rsidRDefault="00E34444" w:rsidP="00E34444">
      <w:pPr>
        <w:ind w:left="-284" w:firstLine="568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Pr="00F46134">
        <w:t>Приказ</w:t>
      </w:r>
      <w:r>
        <w:t>ом</w:t>
      </w:r>
      <w:r w:rsidRPr="00F46134">
        <w:t xml:space="preserve"> Минэкономразвития России от 23.07.2015 N 495</w:t>
      </w:r>
      <w:r>
        <w:t xml:space="preserve"> «</w:t>
      </w:r>
      <w:r w:rsidRPr="00F46134"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</w:t>
      </w:r>
      <w:r>
        <w:t>иказов Минэкономразвития России».</w:t>
      </w:r>
    </w:p>
    <w:p w:rsidR="00E34444" w:rsidRPr="001D52F2" w:rsidRDefault="00E34444" w:rsidP="00E34444">
      <w:pPr>
        <w:ind w:left="-567"/>
        <w:jc w:val="both"/>
      </w:pPr>
    </w:p>
    <w:p w:rsidR="00E34444" w:rsidRPr="001D52F2" w:rsidRDefault="00E34444" w:rsidP="00E34444">
      <w:pPr>
        <w:ind w:left="-567"/>
        <w:jc w:val="both"/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0"/>
        <w:gridCol w:w="5358"/>
      </w:tblGrid>
      <w:tr w:rsidR="00E34444" w:rsidRPr="00067E84" w:rsidTr="00112E3D">
        <w:trPr>
          <w:tblCellSpacing w:w="0" w:type="dxa"/>
        </w:trPr>
        <w:tc>
          <w:tcPr>
            <w:tcW w:w="2308" w:type="pct"/>
            <w:hideMark/>
          </w:tcPr>
          <w:p w:rsidR="00E34444" w:rsidRPr="00067E84" w:rsidRDefault="00E34444" w:rsidP="00112E3D">
            <w:pPr>
              <w:pStyle w:val="a4"/>
              <w:rPr>
                <w:b/>
                <w:sz w:val="20"/>
                <w:szCs w:val="20"/>
              </w:rPr>
            </w:pPr>
            <w:r w:rsidRPr="00067E84">
              <w:rPr>
                <w:b/>
                <w:sz w:val="20"/>
                <w:szCs w:val="20"/>
              </w:rPr>
              <w:t> </w:t>
            </w:r>
            <w:r w:rsidRPr="00067E84">
              <w:rPr>
                <w:b/>
                <w:noProof/>
                <w:sz w:val="20"/>
                <w:szCs w:val="20"/>
              </w:rPr>
              <w:t>Конкурсный управляющий</w:t>
            </w:r>
            <w:r w:rsidRPr="00067E84">
              <w:rPr>
                <w:b/>
                <w:bCs/>
                <w:sz w:val="20"/>
                <w:szCs w:val="20"/>
              </w:rPr>
              <w:br/>
            </w:r>
            <w:r w:rsidRPr="00067E84">
              <w:rPr>
                <w:b/>
                <w:bCs/>
                <w:noProof/>
                <w:sz w:val="20"/>
                <w:szCs w:val="20"/>
              </w:rPr>
              <w:t>ООО «ТОРГОВЫЙ ДОМ «ТРАНЗИТ-ДВ»</w:t>
            </w:r>
          </w:p>
        </w:tc>
        <w:tc>
          <w:tcPr>
            <w:tcW w:w="0" w:type="auto"/>
            <w:vAlign w:val="center"/>
            <w:hideMark/>
          </w:tcPr>
          <w:p w:rsidR="00E34444" w:rsidRPr="00067E84" w:rsidRDefault="00E34444" w:rsidP="00112E3D">
            <w:pPr>
              <w:rPr>
                <w:b/>
              </w:rPr>
            </w:pPr>
            <w:r w:rsidRPr="00067E84">
              <w:rPr>
                <w:b/>
              </w:rPr>
              <w:t> </w:t>
            </w:r>
          </w:p>
        </w:tc>
        <w:tc>
          <w:tcPr>
            <w:tcW w:w="2662" w:type="pct"/>
            <w:hideMark/>
          </w:tcPr>
          <w:p w:rsidR="00E34444" w:rsidRPr="00067E84" w:rsidRDefault="00E34444" w:rsidP="00112E3D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067E84">
              <w:rPr>
                <w:b/>
                <w:noProof/>
                <w:sz w:val="20"/>
                <w:szCs w:val="20"/>
              </w:rPr>
              <w:t>Ф.Ю. Натюшин</w:t>
            </w:r>
          </w:p>
        </w:tc>
      </w:tr>
    </w:tbl>
    <w:p w:rsidR="00E34444" w:rsidRDefault="00E34444" w:rsidP="00E34444"/>
    <w:p w:rsidR="00E34444" w:rsidRDefault="00E34444"/>
    <w:p w:rsidR="00E34444" w:rsidRDefault="00E34444"/>
    <w:p w:rsidR="00E34444" w:rsidRDefault="00E34444"/>
    <w:p w:rsidR="00E34444" w:rsidRDefault="00E34444"/>
    <w:p w:rsidR="00E34444" w:rsidRDefault="00E34444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E34444" w:rsidRPr="00872271" w:rsidTr="00112E3D">
        <w:trPr>
          <w:trHeight w:val="1126"/>
          <w:jc w:val="right"/>
        </w:trPr>
        <w:tc>
          <w:tcPr>
            <w:tcW w:w="6095" w:type="dxa"/>
          </w:tcPr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</w:tblGrid>
            <w:tr w:rsidR="00E34444" w:rsidRPr="00872271" w:rsidTr="00112E3D">
              <w:trPr>
                <w:trHeight w:val="1126"/>
                <w:jc w:val="right"/>
              </w:trPr>
              <w:tc>
                <w:tcPr>
                  <w:tcW w:w="6095" w:type="dxa"/>
                </w:tcPr>
                <w:p w:rsidR="00E34444" w:rsidRPr="00B73A9E" w:rsidRDefault="00E34444" w:rsidP="00112E3D">
                  <w:pPr>
                    <w:jc w:val="right"/>
                    <w:rPr>
                      <w:b/>
                    </w:rPr>
                  </w:pPr>
                  <w:r w:rsidRPr="00B73A9E">
                    <w:rPr>
                      <w:b/>
                    </w:rPr>
                    <w:lastRenderedPageBreak/>
                    <w:t>УТВЕРЖДЕНО</w:t>
                  </w:r>
                </w:p>
                <w:tbl>
                  <w:tblPr>
                    <w:tblW w:w="0" w:type="auto"/>
                    <w:jc w:val="righ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42"/>
                  </w:tblGrid>
                  <w:tr w:rsidR="00E34444" w:rsidRPr="00B73A9E" w:rsidTr="00112E3D">
                    <w:trPr>
                      <w:trHeight w:val="1457"/>
                      <w:jc w:val="right"/>
                    </w:trPr>
                    <w:tc>
                      <w:tcPr>
                        <w:tcW w:w="5642" w:type="dxa"/>
                      </w:tcPr>
                      <w:p w:rsidR="00E34444" w:rsidRPr="00B73A9E" w:rsidRDefault="00E34444" w:rsidP="00112E3D">
                        <w:pPr>
                          <w:pStyle w:val="2"/>
                          <w:tabs>
                            <w:tab w:val="left" w:pos="5392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Собранием кредиторов от «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»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сентября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20</w:t>
                        </w: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ind w:right="-109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73A9E">
                          <w:rPr>
                            <w:b/>
                            <w:noProof/>
                            <w:sz w:val="24"/>
                            <w:szCs w:val="24"/>
                          </w:rPr>
                          <w:t>ООО «ТОРГОВЫЙ ДОМ «ТРАНЗИТ-ДВ»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</w:rPr>
                        </w:pP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Конкурсный управляющий ________________</w:t>
                        </w:r>
                      </w:p>
                      <w:p w:rsidR="00E34444" w:rsidRPr="00B73A9E" w:rsidRDefault="00E34444" w:rsidP="00112E3D">
                        <w:pPr>
                          <w:pStyle w:val="2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73A9E">
                          <w:rPr>
                            <w:b/>
                            <w:sz w:val="24"/>
                            <w:szCs w:val="24"/>
                          </w:rPr>
                          <w:t>Натюшин Ф.Ю.</w:t>
                        </w:r>
                      </w:p>
                    </w:tc>
                  </w:tr>
                </w:tbl>
                <w:p w:rsidR="00E34444" w:rsidRPr="00872271" w:rsidRDefault="00E34444" w:rsidP="00112E3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4444" w:rsidRPr="00872271" w:rsidRDefault="00E34444" w:rsidP="00112E3D">
            <w:pPr>
              <w:jc w:val="right"/>
              <w:rPr>
                <w:sz w:val="24"/>
                <w:szCs w:val="24"/>
              </w:rPr>
            </w:pPr>
          </w:p>
        </w:tc>
      </w:tr>
    </w:tbl>
    <w:p w:rsidR="00E34444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</w:p>
    <w:p w:rsidR="00E34444" w:rsidRPr="00872271" w:rsidRDefault="00E34444" w:rsidP="00E34444">
      <w:pPr>
        <w:pStyle w:val="1"/>
        <w:ind w:left="720" w:hanging="720"/>
        <w:jc w:val="center"/>
        <w:rPr>
          <w:b/>
          <w:sz w:val="24"/>
          <w:szCs w:val="24"/>
        </w:rPr>
      </w:pPr>
      <w:r w:rsidRPr="0087227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34444" w:rsidRDefault="00E34444" w:rsidP="00E34444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 продажи</w:t>
      </w:r>
      <w:r w:rsidRPr="00872271">
        <w:rPr>
          <w:b/>
          <w:sz w:val="24"/>
          <w:szCs w:val="24"/>
        </w:rPr>
        <w:t xml:space="preserve"> имущества </w:t>
      </w:r>
      <w:r>
        <w:rPr>
          <w:b/>
          <w:noProof/>
          <w:sz w:val="24"/>
          <w:szCs w:val="24"/>
        </w:rPr>
        <w:t>ООО «ТОРГОВЫЙ ДОМ «ТРАНЗИТ-ДВ»</w:t>
      </w:r>
    </w:p>
    <w:p w:rsidR="00E34444" w:rsidRPr="00D14EF5" w:rsidRDefault="00E34444" w:rsidP="00E34444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7059"/>
      </w:tblGrid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7F0ABB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050"/>
              <w:gridCol w:w="1217"/>
              <w:gridCol w:w="1447"/>
            </w:tblGrid>
            <w:tr w:rsidR="00E34444" w:rsidTr="00112E3D">
              <w:tc>
                <w:tcPr>
                  <w:tcW w:w="592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Pr="00E94E28" w:rsidRDefault="00E34444" w:rsidP="00112E3D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t>Начальная цена продажи, руб.</w:t>
                  </w:r>
                </w:p>
              </w:tc>
            </w:tr>
            <w:tr w:rsidR="00E34444" w:rsidTr="00112E3D">
              <w:trPr>
                <w:trHeight w:val="1026"/>
              </w:trPr>
              <w:tc>
                <w:tcPr>
                  <w:tcW w:w="592" w:type="dxa"/>
                  <w:shd w:val="clear" w:color="auto" w:fill="auto"/>
                </w:tcPr>
                <w:p w:rsidR="00E34444" w:rsidRDefault="00E34444" w:rsidP="00E34444">
                  <w:pPr>
                    <w:numPr>
                      <w:ilvl w:val="0"/>
                      <w:numId w:val="6"/>
                    </w:numPr>
                    <w:jc w:val="center"/>
                  </w:pPr>
                </w:p>
              </w:tc>
              <w:tc>
                <w:tcPr>
                  <w:tcW w:w="3050" w:type="dxa"/>
                  <w:shd w:val="clear" w:color="auto" w:fill="auto"/>
                </w:tcPr>
                <w:p w:rsidR="00E34444" w:rsidRDefault="00E34444" w:rsidP="00112E3D">
                  <w:pPr>
                    <w:jc w:val="center"/>
                  </w:pPr>
                  <w:r>
                    <w:rPr>
                      <w:color w:val="000000"/>
                    </w:rPr>
                    <w:t>Права требования (дебиторская задолженность), принадле</w:t>
                  </w:r>
                  <w:r>
                    <w:rPr>
                      <w:color w:val="000000"/>
                    </w:rPr>
                    <w:softHyphen/>
                    <w:t>жащие ООО «ТД «Транзит-ДВ» (ОГРН 1027731004135, ИНН 7731261956, адрес: Приморский край, го</w:t>
                  </w:r>
                  <w:r>
                    <w:rPr>
                      <w:color w:val="000000"/>
                    </w:rPr>
                    <w:softHyphen/>
                    <w:t xml:space="preserve">род Владивосток, Абрекская улица, д. 5, оф. 10), как кредитору по денежным обязательствам </w:t>
                  </w:r>
                  <w:r w:rsidRPr="00660EC8">
                    <w:t xml:space="preserve">Tranzit-DV Singapore PTE. LTD </w:t>
                  </w:r>
                  <w:r w:rsidRPr="002E6852">
                    <w:t>(рег.номер</w:t>
                  </w:r>
                  <w:r>
                    <w:t xml:space="preserve"> </w:t>
                  </w:r>
                  <w:r w:rsidRPr="00660EC8">
                    <w:t>201316834</w:t>
                  </w:r>
                  <w:r>
                    <w:rPr>
                      <w:lang w:val="en-US"/>
                    </w:rPr>
                    <w:t>H</w:t>
                  </w:r>
                  <w:r w:rsidRPr="002E6852">
                    <w:t>) (Юридический адрес</w:t>
                  </w:r>
                  <w:r w:rsidRPr="00660EC8">
                    <w:t>: 12 Marina View, #23-01, Asia Square, Tower 2, Singapore (018961)</w:t>
                  </w:r>
                  <w:r>
                    <w:t xml:space="preserve">, </w:t>
                  </w:r>
                  <w:r>
                    <w:rPr>
                      <w:color w:val="000000"/>
                    </w:rPr>
                    <w:t xml:space="preserve">в иностранной валюте между резидентом и нерезидентом на сумму 1 120 383,83 долларов США или </w:t>
                  </w:r>
                </w:p>
                <w:p w:rsidR="00E34444" w:rsidRPr="002E6852" w:rsidRDefault="00E34444" w:rsidP="00112E3D">
                  <w:pPr>
                    <w:ind w:firstLine="94"/>
                    <w:jc w:val="center"/>
                  </w:pPr>
                  <w:r w:rsidRPr="00660EC8">
                    <w:t>70 369 403,71</w:t>
                  </w:r>
                  <w:r w:rsidRPr="002E6852">
                    <w:t xml:space="preserve"> рублей</w:t>
                  </w:r>
                  <w:r>
                    <w:t>.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E34444" w:rsidRPr="000F02B8" w:rsidRDefault="00E34444" w:rsidP="00112E3D">
                  <w:pPr>
                    <w:jc w:val="center"/>
                  </w:pPr>
                  <w:r w:rsidRPr="000F02B8"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E34444" w:rsidRPr="000F02B8" w:rsidRDefault="00E34444" w:rsidP="00112E3D">
                  <w:pPr>
                    <w:jc w:val="center"/>
                  </w:pPr>
                  <w:r w:rsidRPr="000F02B8">
                    <w:t>157</w:t>
                  </w:r>
                  <w:r>
                    <w:rPr>
                      <w:lang w:val="en-US"/>
                    </w:rPr>
                    <w:t> </w:t>
                  </w:r>
                  <w:r w:rsidRPr="000F02B8">
                    <w:t>000,00</w:t>
                  </w:r>
                </w:p>
              </w:tc>
            </w:tr>
          </w:tbl>
          <w:p w:rsidR="00E34444" w:rsidRDefault="00E34444" w:rsidP="00112E3D"/>
          <w:p w:rsidR="00E34444" w:rsidRDefault="00E34444" w:rsidP="00112E3D">
            <w:pPr>
              <w:jc w:val="both"/>
            </w:pPr>
            <w:r>
              <w:t xml:space="preserve">         </w:t>
            </w:r>
            <w:r w:rsidRPr="007F0ABB">
              <w:t xml:space="preserve">Ознакомление с имуществом производится по адресу: </w:t>
            </w:r>
            <w:r>
              <w:t>г.Владивосток, ул.Абрекская, д.5</w:t>
            </w:r>
            <w:r w:rsidRPr="007F0ABB">
              <w:t>, с момента публикации сообщения о продаже имущества и до окончания приема заявок по предва</w:t>
            </w:r>
            <w:r>
              <w:t>рительной записи по телефону</w:t>
            </w:r>
            <w:r w:rsidRPr="007F0ABB">
              <w:t xml:space="preserve">: </w:t>
            </w:r>
            <w:r>
              <w:rPr>
                <w:noProof/>
              </w:rPr>
              <w:t>8 (423) 2608888</w:t>
            </w:r>
            <w:r w:rsidRPr="007F0ABB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Организовать продажу имущества в течение 30 дней со дня утверждения собранием кредиторов Предложения о порядке продажи имущества </w:t>
            </w:r>
            <w:r>
              <w:rPr>
                <w:noProof/>
              </w:rPr>
              <w:t>ООО «ТОРГОВЫЙ ДОМ «ТРАНЗИТ-ДВ»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Конкурсный управляющий </w:t>
            </w:r>
            <w:r>
              <w:rPr>
                <w:noProof/>
              </w:rPr>
              <w:t>ООО «ТОРГОВЫЙ ДОМ «ТРАНЗИТ-ДВ»</w:t>
            </w:r>
            <w:r>
              <w:t xml:space="preserve"> </w:t>
            </w:r>
            <w:r>
              <w:rPr>
                <w:noProof/>
              </w:rPr>
              <w:t>Ф.Ю. Натюшин</w:t>
            </w:r>
            <w:r w:rsidRPr="00A442F3">
              <w:t xml:space="preserve">, </w:t>
            </w:r>
            <w:r>
              <w:rPr>
                <w:noProof/>
              </w:rPr>
              <w:t>действующий на основании решения Арбитражного суда Приморского края от «17» октября 2017г. (резолютивная часть объявлена «10» октября 2017г.) по делу № А51-4298/2017 (продление полномочий конкурсного управляющего утверждено Определением арбитражного суда Приморского края от 25.03.2020 по делу А51-4298/2017)</w:t>
            </w:r>
            <w:r w:rsidRPr="00F36162">
              <w:t>.</w:t>
            </w:r>
          </w:p>
          <w:p w:rsidR="00E34444" w:rsidRPr="00A442F3" w:rsidRDefault="00E34444" w:rsidP="00112E3D">
            <w:pPr>
              <w:jc w:val="both"/>
            </w:pPr>
            <w:r w:rsidRPr="00A442F3">
              <w:t>Организатор торгов выполняет следующие функции: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участников торгов;</w:t>
            </w:r>
          </w:p>
          <w:p w:rsidR="00E34444" w:rsidRPr="00A442F3" w:rsidRDefault="00E34444" w:rsidP="00112E3D">
            <w:pPr>
              <w:jc w:val="both"/>
            </w:pPr>
            <w:r w:rsidRPr="00A442F3">
              <w:t>- определяет победителя торгов и подписывает протокол о результатах проведения торгов;</w:t>
            </w:r>
          </w:p>
          <w:p w:rsidR="00E34444" w:rsidRDefault="00E34444" w:rsidP="00112E3D">
            <w:pPr>
              <w:jc w:val="both"/>
            </w:pPr>
            <w:r w:rsidRPr="00A442F3">
              <w:t>- уведомляет заявителей и участников торгов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>
              <w:t>Сведения об организаторе торгов:</w:t>
            </w:r>
          </w:p>
          <w:p w:rsidR="00E34444" w:rsidRDefault="00E34444" w:rsidP="00112E3D">
            <w:pPr>
              <w:jc w:val="both"/>
            </w:pPr>
            <w:r>
              <w:t xml:space="preserve">- почтовый адрес: </w:t>
            </w:r>
            <w:r>
              <w:rPr>
                <w:noProof/>
              </w:rPr>
              <w:t>690001, край Приморский, г Владивосток, ул Абрекская, 5</w:t>
            </w:r>
          </w:p>
          <w:p w:rsidR="00E34444" w:rsidRDefault="00E34444" w:rsidP="00112E3D">
            <w:pPr>
              <w:jc w:val="both"/>
            </w:pPr>
            <w:r>
              <w:t xml:space="preserve">- адрес электронной почты: </w:t>
            </w:r>
            <w:r>
              <w:rPr>
                <w:noProof/>
              </w:rPr>
              <w:t>primpaucfo@mail.ru</w:t>
            </w:r>
          </w:p>
          <w:p w:rsidR="00E34444" w:rsidRDefault="00E34444" w:rsidP="00112E3D">
            <w:pPr>
              <w:jc w:val="both"/>
            </w:pPr>
            <w:r>
              <w:t xml:space="preserve">- контактный номер: </w:t>
            </w:r>
            <w:r>
              <w:rPr>
                <w:noProof/>
              </w:rPr>
              <w:t>8 (423) 2608888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Продажа имущества должника осуществляется путем проведения открытых торгов в форме аукциона с </w:t>
            </w:r>
            <w:r>
              <w:t xml:space="preserve">открытой формой представления предложений </w:t>
            </w:r>
            <w:r w:rsidRPr="00A442F3">
              <w:t xml:space="preserve">о цене </w:t>
            </w:r>
            <w:r>
              <w:t>имущества</w:t>
            </w:r>
            <w:r w:rsidRPr="00A442F3"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 w:rsidRPr="00A442F3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Торги проводятся в электронной форме на электронной площадке </w:t>
            </w:r>
            <w:r w:rsidRPr="00131FCB">
              <w:rPr>
                <w:spacing w:val="-6"/>
              </w:rPr>
              <w:t>ОАО «Российский аукционный дом»</w:t>
            </w:r>
            <w:r w:rsidRPr="00131FCB">
              <w:t xml:space="preserve">, размещенной на сайте </w:t>
            </w:r>
            <w:hyperlink r:id="rId15" w:history="1">
              <w:r w:rsidRPr="00CE34DE">
                <w:rPr>
                  <w:rStyle w:val="a3"/>
                  <w:lang w:val="en-US"/>
                </w:rPr>
                <w:t>www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lot</w:t>
              </w:r>
              <w:r w:rsidRPr="00CE34DE">
                <w:rPr>
                  <w:rStyle w:val="a3"/>
                </w:rPr>
                <w:t>-</w:t>
              </w:r>
              <w:r w:rsidRPr="00CE34DE">
                <w:rPr>
                  <w:rStyle w:val="a3"/>
                  <w:lang w:val="en-US"/>
                </w:rPr>
                <w:t>online</w:t>
              </w:r>
              <w:r w:rsidRPr="00CE34DE">
                <w:rPr>
                  <w:rStyle w:val="a3"/>
                </w:rPr>
                <w:t>.</w:t>
              </w:r>
              <w:r w:rsidRPr="00CE34DE">
                <w:rPr>
                  <w:rStyle w:val="a3"/>
                  <w:lang w:val="en-US"/>
                </w:rPr>
                <w:t>ru</w:t>
              </w:r>
            </w:hyperlink>
            <w:r w:rsidRPr="00131FCB">
              <w:t xml:space="preserve"> </w:t>
            </w:r>
            <w:r w:rsidRPr="00A442F3">
              <w:t>в сети Интернет.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6.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/>
          <w:p w:rsidR="00E34444" w:rsidRDefault="00E34444" w:rsidP="00112E3D">
            <w:r>
              <w:t>Лот № 7</w:t>
            </w:r>
            <w:r w:rsidRPr="001837F4">
              <w:t xml:space="preserve">: </w:t>
            </w:r>
            <w:r>
              <w:t>20 %</w:t>
            </w:r>
            <w:r w:rsidRPr="001837F4">
              <w:t xml:space="preserve"> (</w:t>
            </w:r>
            <w:r>
              <w:t>31400,00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r w:rsidRPr="00A442F3">
              <w:t xml:space="preserve">1. Срок внесения задатка </w:t>
            </w:r>
            <w:r>
              <w:t>– не позднее даты окончания срока приема заявок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2. Внесение задатка </w:t>
            </w:r>
            <w:r>
              <w:t>осуществляется на специальный счет должника</w:t>
            </w:r>
            <w:r w:rsidRPr="00A442F3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r>
              <w:t>Лот № 7</w:t>
            </w:r>
            <w:r w:rsidRPr="001837F4">
              <w:t xml:space="preserve">: </w:t>
            </w:r>
            <w:r>
              <w:t>5 %</w:t>
            </w:r>
            <w:r w:rsidRPr="001837F4">
              <w:t xml:space="preserve"> (</w:t>
            </w:r>
            <w:r>
              <w:t>7850,00</w:t>
            </w:r>
            <w:r w:rsidRPr="001837F4">
              <w:t xml:space="preserve">) рублей </w:t>
            </w:r>
          </w:p>
          <w:p w:rsidR="00E34444" w:rsidRPr="00A442F3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067E84" w:rsidRDefault="00E34444" w:rsidP="00112E3D">
            <w:pPr>
              <w:jc w:val="both"/>
            </w:pPr>
            <w:r w:rsidRPr="00A442F3">
              <w:t>Сообщение о продаже имущества публикуется в газете «Коммерсантъ</w:t>
            </w:r>
            <w:r>
              <w:t xml:space="preserve">, а также </w:t>
            </w:r>
            <w:r w:rsidRPr="00A442F3">
              <w:t>размещается на Едином федеральном</w:t>
            </w:r>
            <w:r>
              <w:t xml:space="preserve"> реестре сведений о банкротстве</w:t>
            </w:r>
            <w:r w:rsidRPr="00A442F3">
              <w:t xml:space="preserve"> </w:t>
            </w:r>
            <w:r w:rsidRPr="00067E84">
              <w:rPr>
                <w:spacing w:val="-6"/>
              </w:rPr>
              <w:t>не позднее, чем за 30 календарных дней до даты проведения торгов</w:t>
            </w:r>
            <w:r w:rsidRPr="00067E84">
              <w:rPr>
                <w:i/>
              </w:rPr>
              <w:t>.</w:t>
            </w:r>
          </w:p>
          <w:p w:rsidR="00E34444" w:rsidRPr="00067E84" w:rsidRDefault="00E34444" w:rsidP="00112E3D">
            <w:pPr>
              <w:ind w:firstLine="55"/>
              <w:jc w:val="both"/>
              <w:rPr>
                <w:spacing w:val="-6"/>
              </w:rPr>
            </w:pPr>
            <w:r w:rsidRPr="00067E84">
              <w:rPr>
                <w:spacing w:val="-6"/>
              </w:rPr>
              <w:t>Сообщение о проведении торгов должно содержать следующие сведения: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Имуществе, его составе, характеристиках, описание Имущества, порядок ознакомления с Имуществом;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 форме проведения торгов и форме представления предложений о цене Имущества;</w:t>
            </w:r>
          </w:p>
          <w:p w:rsidR="00E34444" w:rsidRPr="00067E84" w:rsidRDefault="00E34444" w:rsidP="00112E3D">
            <w:pPr>
              <w:tabs>
                <w:tab w:val="left" w:pos="709"/>
                <w:tab w:val="left" w:pos="851"/>
              </w:tabs>
              <w:ind w:firstLine="55"/>
              <w:jc w:val="both"/>
            </w:pPr>
            <w:r w:rsidRPr="00067E84">
              <w:t xml:space="preserve">    - 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размер задатка, сроки и порядок внесения задатка, реквизиты счетов, на которые вносится задаток;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начальная цена 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</w:t>
            </w:r>
            <w:r>
              <w:t xml:space="preserve"> </w:t>
            </w:r>
            <w:r w:rsidRPr="00067E84">
              <w:t>величина повышения начальной цены продажи Имущества ("шаг аукциона") в случае использования открытой формы подачи предложений о цене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критерии выявления победителя торгов;</w:t>
            </w:r>
          </w:p>
          <w:p w:rsidR="00E34444" w:rsidRPr="00067E84" w:rsidRDefault="00E34444" w:rsidP="00112E3D">
            <w:pPr>
              <w:ind w:left="-1" w:firstLine="55"/>
              <w:jc w:val="both"/>
            </w:pPr>
            <w:r w:rsidRPr="00067E84">
              <w:t xml:space="preserve">    - дата, время и место подведения результатов торгов;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порядок и срок заключения договора купли-продажи Имущества;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сроки платежей, реквизиты счетов, на которые вносятся платежи;</w:t>
            </w:r>
          </w:p>
          <w:p w:rsidR="00E34444" w:rsidRPr="00067E84" w:rsidRDefault="00E34444" w:rsidP="00112E3D">
            <w:pPr>
              <w:ind w:firstLine="55"/>
              <w:jc w:val="both"/>
            </w:pPr>
            <w:r w:rsidRPr="00067E84">
              <w:t xml:space="preserve">    - сведения об организаторе торгов, его почтовый адрес, адрес электронной почты, номер контактного телефона.</w:t>
            </w:r>
          </w:p>
          <w:p w:rsidR="00E34444" w:rsidRPr="00C26049" w:rsidRDefault="00E34444" w:rsidP="00112E3D"/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>Заявка на участие в торгах составляется в произвольной форме на русском языке и должна содержать</w:t>
            </w:r>
            <w:r>
              <w:t xml:space="preserve"> следующие сведения</w:t>
            </w:r>
            <w:r w:rsidRPr="00A442F3">
              <w:t>: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а) </w:t>
            </w:r>
            <w:r>
              <w:t>наименование, организационно-правовая форма, место нахождения, почтовый адрес заявителя (для юридического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б) </w:t>
            </w:r>
            <w:r>
              <w:t>фамилия, имя, отчество, паспортные данные, сведения о месте жительства заявителя (для физического лица)</w:t>
            </w:r>
            <w:r w:rsidRPr="00A442F3">
              <w:t>;</w:t>
            </w:r>
          </w:p>
          <w:p w:rsidR="00E34444" w:rsidRPr="00A442F3" w:rsidRDefault="00E34444" w:rsidP="00112E3D">
            <w:pPr>
              <w:jc w:val="both"/>
            </w:pPr>
            <w:r w:rsidRPr="00A442F3">
              <w:t xml:space="preserve">в) </w:t>
            </w:r>
            <w:r>
              <w:t>номер контактного телефона, адрес электронной почты заявителя</w:t>
            </w:r>
            <w:r w:rsidRPr="00A442F3">
              <w:t>;</w:t>
            </w:r>
          </w:p>
          <w:p w:rsidR="00E34444" w:rsidRDefault="00E34444" w:rsidP="00112E3D">
            <w:pPr>
              <w:jc w:val="both"/>
            </w:pPr>
            <w:r>
              <w:t>г</w:t>
            </w:r>
            <w:r w:rsidRPr="00A442F3">
              <w:t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</w:t>
            </w:r>
            <w:r>
              <w:t xml:space="preserve"> саморегулируемой</w:t>
            </w:r>
            <w:r w:rsidRPr="00A442F3"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E34444" w:rsidRPr="00A442F3" w:rsidRDefault="00E34444" w:rsidP="00112E3D">
            <w:pPr>
              <w:jc w:val="both"/>
            </w:pPr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E34444" w:rsidRDefault="00E34444" w:rsidP="00112E3D">
            <w:pPr>
              <w:jc w:val="both"/>
            </w:pPr>
            <w:r w:rsidRPr="00A442F3">
              <w:t xml:space="preserve">Для участия в открытых торгах заявитель представляет оператору электронной площадки в </w:t>
            </w:r>
            <w:r>
              <w:t>форме электронного сообщения подписанный квалифицированной</w:t>
            </w:r>
            <w:r w:rsidRPr="00A442F3">
              <w:t xml:space="preserve"> электронной подписью заявителя договор о задатке</w:t>
            </w:r>
            <w:r>
              <w:t xml:space="preserve"> и направляет задаток на счета, указанные в электронном сообщении о продаже. Заявитель вправе </w:t>
            </w:r>
            <w:r w:rsidRPr="00A442F3">
              <w:t xml:space="preserve">направить задаток на счета, указанные в </w:t>
            </w:r>
            <w:r>
              <w:t xml:space="preserve">электронном </w:t>
            </w:r>
            <w:r w:rsidRPr="00A442F3">
              <w:t xml:space="preserve">сообщении о </w:t>
            </w:r>
            <w:r>
              <w:t>продаже,</w:t>
            </w:r>
            <w:r w:rsidRPr="00A442F3">
              <w:t xml:space="preserve"> </w:t>
            </w:r>
            <w:r w:rsidRPr="00A442F3">
              <w:lastRenderedPageBreak/>
              <w:t>без представления подписанного договора о задатке.</w:t>
            </w:r>
            <w:r>
              <w:t xml:space="preserve">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E34444" w:rsidRDefault="00E34444" w:rsidP="00112E3D">
            <w:pPr>
              <w:jc w:val="both"/>
            </w:pPr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E34444" w:rsidRPr="006336F5" w:rsidRDefault="00E34444" w:rsidP="00112E3D">
            <w:pPr>
              <w:jc w:val="both"/>
            </w:pPr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E34444" w:rsidRPr="009457F7" w:rsidRDefault="00E34444" w:rsidP="00112E3D">
            <w:pPr>
              <w:jc w:val="both"/>
            </w:pPr>
            <w:r w:rsidRPr="009457F7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A442F3">
              <w:t xml:space="preserve">Срок представления заявок на участие в </w:t>
            </w:r>
            <w:r>
              <w:t>торгах составляет 25 рабочих дней со дня опубликования и размещения сообщения о проведении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E34444" w:rsidRPr="00A442F3" w:rsidRDefault="00E34444" w:rsidP="00112E3D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572DBD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</w:t>
            </w:r>
            <w:r>
              <w:t>.</w:t>
            </w:r>
          </w:p>
          <w:p w:rsidR="00E34444" w:rsidRPr="00572DBD" w:rsidRDefault="00E34444" w:rsidP="00112E3D">
            <w:pPr>
              <w:jc w:val="both"/>
            </w:pPr>
            <w:r w:rsidRPr="00572DBD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E34444" w:rsidRDefault="00E34444" w:rsidP="00112E3D">
            <w:pPr>
              <w:jc w:val="both"/>
            </w:pPr>
            <w:r w:rsidRPr="00C330E2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E34444" w:rsidRPr="008075A0" w:rsidRDefault="00E34444" w:rsidP="00112E3D">
            <w:pPr>
              <w:jc w:val="both"/>
            </w:pPr>
            <w:r w:rsidRPr="008075A0">
              <w:t>Решение об отказе в допуске заявителя к участию в торгах принимается в случае, если: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заявка на участие в торгах не соответствует требованиям, указанным в сообщении о проведении торгов;</w:t>
            </w:r>
          </w:p>
          <w:p w:rsidR="00E34444" w:rsidRPr="008075A0" w:rsidRDefault="00E34444" w:rsidP="00112E3D">
            <w:pPr>
              <w:jc w:val="both"/>
            </w:pPr>
            <w:r>
              <w:t xml:space="preserve">- </w:t>
            </w:r>
            <w:r w:rsidRPr="008075A0">
              <w:t>представленные заявителем документы не соответствуют установленным к ним требованиям или недостоверны;</w:t>
            </w:r>
          </w:p>
          <w:p w:rsidR="00E34444" w:rsidRPr="00A442F3" w:rsidRDefault="00E34444" w:rsidP="00112E3D">
            <w:pPr>
              <w:jc w:val="both"/>
            </w:pPr>
            <w:r>
              <w:t>- п</w:t>
            </w:r>
            <w:r w:rsidRPr="008075A0">
              <w:t>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E34444" w:rsidRPr="001837F4" w:rsidRDefault="00E34444" w:rsidP="00112E3D">
            <w:pPr>
              <w:jc w:val="both"/>
            </w:pPr>
            <w:r w:rsidRPr="00320972">
              <w:t xml:space="preserve">В торгах могут принимать участие только лица, признанные участниками торгов. </w:t>
            </w:r>
            <w:r>
              <w:t>Т</w:t>
            </w:r>
            <w:r w:rsidRPr="00320972">
              <w:t xml:space="preserve">орги проводятся на электронной площадке в день и время, указанные в сообщении о </w:t>
            </w:r>
            <w:r>
              <w:t>продаже</w:t>
            </w:r>
            <w:r w:rsidRPr="00320972">
              <w:t>.</w:t>
            </w:r>
          </w:p>
          <w:p w:rsidR="00E34444" w:rsidRDefault="00E34444" w:rsidP="00112E3D">
            <w:pPr>
              <w:jc w:val="both"/>
            </w:pPr>
            <w:r w:rsidRPr="00320972">
              <w:t xml:space="preserve">Предложения о цене заявляются </w:t>
            </w:r>
            <w:r>
              <w:t>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</w:t>
            </w:r>
          </w:p>
          <w:p w:rsidR="00E34444" w:rsidRPr="0013648F" w:rsidRDefault="00E34444" w:rsidP="00112E3D">
            <w:pPr>
              <w:jc w:val="both"/>
            </w:pPr>
            <w:r w:rsidRPr="0013648F">
              <w:t>Торги проводятся путем повышения начальной цены продажи имущества на величину, равную "шагу аукциона".</w:t>
            </w:r>
          </w:p>
          <w:p w:rsidR="00E34444" w:rsidRPr="0013648F" w:rsidRDefault="00E34444" w:rsidP="00112E3D">
            <w:pPr>
              <w:jc w:val="both"/>
            </w:pPr>
            <w:r w:rsidRPr="0013648F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</w:t>
            </w:r>
            <w:r w:rsidRPr="0013648F">
              <w:lastRenderedPageBreak/>
              <w:t>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E34444" w:rsidRDefault="00E34444" w:rsidP="00112E3D">
            <w:pPr>
              <w:jc w:val="both"/>
            </w:pPr>
            <w:r w:rsidRPr="0013648F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E34444" w:rsidRPr="00C31C10" w:rsidRDefault="00E34444" w:rsidP="00112E3D">
            <w:pPr>
              <w:jc w:val="both"/>
            </w:pPr>
            <w:r w:rsidRPr="00C31C10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:rsidR="00E34444" w:rsidRPr="00C31C10" w:rsidRDefault="00E34444" w:rsidP="00112E3D">
            <w:pPr>
              <w:jc w:val="both"/>
            </w:pPr>
            <w:r w:rsidRPr="00C31C10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E34444" w:rsidRPr="00C31C10" w:rsidRDefault="00E34444" w:rsidP="00112E3D">
            <w:pPr>
              <w:jc w:val="both"/>
            </w:pPr>
            <w:r w:rsidRPr="00C31C10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E34444" w:rsidRDefault="00E34444" w:rsidP="00112E3D">
            <w:pPr>
              <w:jc w:val="both"/>
            </w:pPr>
            <w:r w:rsidRPr="00C31C10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E34444" w:rsidRPr="00406D68" w:rsidRDefault="00E34444" w:rsidP="00112E3D">
            <w:pPr>
              <w:jc w:val="both"/>
            </w:pPr>
            <w:r w:rsidRPr="00406D68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>
              <w:t xml:space="preserve">Не позднее тридцати минут с момента завершения торгов </w:t>
            </w:r>
            <w:r w:rsidRPr="003637B2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</w:t>
            </w:r>
            <w:r>
              <w:t xml:space="preserve">й </w:t>
            </w:r>
            <w:r w:rsidRPr="003637B2">
              <w:t xml:space="preserve">протокол о результатах проведения торгов не позднее одного часа после получения от оператора электронной площадки </w:t>
            </w:r>
            <w:r>
              <w:t>протокола.</w:t>
            </w:r>
          </w:p>
          <w:p w:rsidR="00E34444" w:rsidRDefault="00E34444" w:rsidP="00112E3D">
            <w:pPr>
              <w:jc w:val="both"/>
            </w:pPr>
            <w:r w:rsidRPr="003637B2">
              <w:t>Протокол о результатах проведения торгов размеща</w:t>
            </w:r>
            <w:r>
              <w:t>е</w:t>
            </w:r>
            <w:r w:rsidRPr="003637B2">
              <w:t>тся оператором электронной площадки на электронной площадке</w:t>
            </w:r>
            <w:r>
              <w:t>.</w:t>
            </w:r>
          </w:p>
          <w:p w:rsidR="00E34444" w:rsidRDefault="00E34444" w:rsidP="00112E3D">
            <w:pPr>
              <w:jc w:val="both"/>
            </w:pPr>
            <w:r w:rsidRPr="003637B2">
              <w:t xml:space="preserve"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</w:t>
            </w:r>
            <w:r>
              <w:t>п</w:t>
            </w:r>
            <w:r w:rsidRPr="003637B2">
              <w:t>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Default="00E34444" w:rsidP="00112E3D">
            <w:pPr>
              <w:jc w:val="both"/>
            </w:pPr>
            <w:r w:rsidRPr="007A0CDA">
      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E34444" w:rsidRDefault="00E34444" w:rsidP="00112E3D">
            <w:pPr>
              <w:jc w:val="both"/>
            </w:pPr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:rsidR="00E34444" w:rsidRPr="00B639C3" w:rsidRDefault="00E34444" w:rsidP="00112E3D">
            <w:pPr>
              <w:jc w:val="both"/>
            </w:pPr>
            <w:r w:rsidRPr="00B639C3">
              <w:t>окончания срока представления заявок на участие в торгах при отсутствии заявок на участие в торгах;</w:t>
            </w:r>
          </w:p>
          <w:p w:rsidR="00E34444" w:rsidRPr="00B639C3" w:rsidRDefault="00E34444" w:rsidP="00112E3D">
            <w:pPr>
              <w:jc w:val="both"/>
            </w:pPr>
            <w:r w:rsidRPr="00B639C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</w:t>
            </w:r>
            <w:r>
              <w:t>.</w:t>
            </w:r>
          </w:p>
          <w:p w:rsidR="00E34444" w:rsidRPr="00814C6C" w:rsidRDefault="00E34444" w:rsidP="00112E3D">
            <w:pPr>
              <w:jc w:val="both"/>
            </w:pPr>
            <w:r w:rsidRPr="00814C6C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</w:t>
            </w:r>
            <w:r>
              <w:t>ее решение о признании торгов несостоявшимися</w:t>
            </w:r>
            <w:r w:rsidRPr="00814C6C">
              <w:t xml:space="preserve"> не позднее одного часа после получения от оператора электронной площадки </w:t>
            </w:r>
            <w:r>
              <w:t>решения</w:t>
            </w:r>
            <w:r w:rsidRPr="00814C6C">
              <w:t>.</w:t>
            </w:r>
          </w:p>
          <w:p w:rsidR="00E34444" w:rsidRPr="00814C6C" w:rsidRDefault="00E34444" w:rsidP="00112E3D">
            <w:pPr>
              <w:jc w:val="both"/>
            </w:pPr>
            <w:r>
              <w:t>Решение о признании торгов несостоявшимися</w:t>
            </w:r>
            <w:r w:rsidRPr="00814C6C">
              <w:t xml:space="preserve"> размещается оператором электронной площадки на электронной площадке.</w:t>
            </w:r>
          </w:p>
          <w:p w:rsidR="00E34444" w:rsidRDefault="00E34444" w:rsidP="00112E3D">
            <w:pPr>
              <w:jc w:val="both"/>
            </w:pPr>
            <w:r w:rsidRPr="00814C6C">
              <w:t xml:space="preserve">Не позднее тридцати минут после размещения на электронной площадке </w:t>
            </w:r>
            <w:r>
              <w:t>решения</w:t>
            </w:r>
            <w:r w:rsidRPr="00814C6C">
              <w:t xml:space="preserve"> организатор торгов посредством программно-аппаратных средств сайта направляет </w:t>
            </w:r>
            <w:r>
              <w:t>решение</w:t>
            </w:r>
            <w:r w:rsidRPr="00814C6C">
              <w:t xml:space="preserve">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E34444" w:rsidRPr="00A442F3" w:rsidRDefault="00E34444" w:rsidP="00112E3D">
            <w:pPr>
              <w:jc w:val="both"/>
            </w:pPr>
            <w:r w:rsidRPr="00814C6C"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84B57" w:rsidRDefault="00E34444" w:rsidP="00112E3D">
            <w:pPr>
              <w:jc w:val="both"/>
            </w:pPr>
            <w:r w:rsidRPr="00A84B57">
              <w:t>В течение пяти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E34444" w:rsidRPr="00A84B57" w:rsidRDefault="00E34444" w:rsidP="00112E3D">
            <w:pPr>
              <w:jc w:val="both"/>
            </w:pPr>
            <w:r w:rsidRPr="00A84B57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:rsidR="00E34444" w:rsidRDefault="00E34444" w:rsidP="00112E3D">
            <w:pPr>
              <w:jc w:val="both"/>
            </w:pPr>
            <w:r w:rsidRPr="00A84B57"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</w:t>
            </w:r>
            <w:r>
              <w:t xml:space="preserve"> и конкурсный управляющий вправе</w:t>
            </w:r>
            <w:r w:rsidRPr="00A84B57">
              <w:t xml:space="preserve"> предл</w:t>
            </w:r>
            <w:r>
              <w:t>ожить</w:t>
            </w:r>
            <w:r w:rsidRPr="00A84B57">
              <w:t xml:space="preserve"> заключить договор купли-продажи участнику торгов, </w:t>
            </w:r>
            <w:r>
              <w:t xml:space="preserve">которым </w:t>
            </w:r>
            <w:r w:rsidRPr="00A84B57">
              <w:t>предлож</w:t>
            </w:r>
            <w:r>
              <w:t>ена</w:t>
            </w:r>
            <w:r w:rsidRPr="00A84B57">
              <w:t xml:space="preserve"> наиболее высок</w:t>
            </w:r>
            <w:r>
              <w:t>ая</w:t>
            </w:r>
            <w:r w:rsidRPr="00A84B57">
              <w:t xml:space="preserve"> цен</w:t>
            </w:r>
            <w:r>
              <w:t>а</w:t>
            </w:r>
            <w:r w:rsidRPr="00A84B57">
              <w:t xml:space="preserve">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16.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17.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A442F3" w:rsidRDefault="00E34444" w:rsidP="00112E3D">
            <w:pPr>
              <w:jc w:val="both"/>
            </w:pPr>
            <w:r w:rsidRPr="002B5361"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</w:t>
            </w:r>
            <w:r>
              <w:t>на специальный счет должника</w:t>
            </w:r>
            <w:r w:rsidRPr="002B5361">
              <w:t xml:space="preserve">: </w:t>
            </w:r>
            <w:r>
              <w:t xml:space="preserve">ООО «Торговый дом «Транзит-ДВ», </w:t>
            </w:r>
            <w:r w:rsidRPr="000F74F4">
              <w:t xml:space="preserve">ИНН </w:t>
            </w:r>
            <w:r w:rsidRPr="000F74F4">
              <w:rPr>
                <w:noProof/>
              </w:rPr>
              <w:t>7731261956</w:t>
            </w:r>
            <w:r w:rsidRPr="000F74F4">
              <w:t>, КПП 253601001</w:t>
            </w:r>
            <w:r>
              <w:t xml:space="preserve">, </w:t>
            </w:r>
            <w:r w:rsidRPr="000F74F4">
              <w:t>р/с 40702810950000035538 в Дальневосточный Ба</w:t>
            </w:r>
            <w:r>
              <w:t>н</w:t>
            </w:r>
            <w:r w:rsidRPr="000F74F4">
              <w:t xml:space="preserve">к ПАО Сбербанк, БИК </w:t>
            </w:r>
            <w:r w:rsidRPr="000F74F4">
              <w:rPr>
                <w:noProof/>
              </w:rPr>
              <w:t>040813608</w:t>
            </w:r>
            <w:r w:rsidRPr="000F74F4">
              <w:t>, к/с 30101810600000000608.</w:t>
            </w:r>
            <w:r>
              <w:t xml:space="preserve"> 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18.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E34444" w:rsidRPr="009C50CC" w:rsidRDefault="00E34444" w:rsidP="00112E3D">
            <w:pPr>
              <w:jc w:val="both"/>
            </w:pPr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E34444" w:rsidRPr="009C50CC" w:rsidRDefault="00E34444" w:rsidP="00112E3D">
            <w:pPr>
              <w:jc w:val="both"/>
            </w:pPr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>
              <w:t>цена продажи имущества</w:t>
            </w:r>
            <w:r w:rsidRPr="009C50CC">
              <w:t>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E34444" w:rsidRPr="009C50CC" w:rsidRDefault="00E34444" w:rsidP="00112E3D">
            <w:pPr>
              <w:jc w:val="both"/>
            </w:pPr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E34444" w:rsidRPr="009C50CC" w:rsidRDefault="00E34444" w:rsidP="00112E3D">
            <w:pPr>
              <w:jc w:val="both"/>
            </w:pPr>
            <w:r w:rsidRPr="009C50CC">
              <w:t>иные предусмотренные законодательством Российской Федерации условия.</w:t>
            </w:r>
          </w:p>
          <w:p w:rsidR="00E34444" w:rsidRPr="002B5361" w:rsidRDefault="00E34444" w:rsidP="00112E3D">
            <w:pPr>
              <w:jc w:val="both"/>
            </w:pPr>
            <w:r>
              <w:t>Передача имущества конкурсным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16" w:history="1">
              <w:r w:rsidRPr="00153146">
                <w:rPr>
                  <w:rStyle w:val="a3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19.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D41C04">
              <w:t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:rsidR="00E34444" w:rsidRPr="00D41C04" w:rsidRDefault="00E34444" w:rsidP="00112E3D">
            <w:pPr>
              <w:jc w:val="both"/>
            </w:pPr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E34444" w:rsidRPr="009C50CC" w:rsidRDefault="00E34444" w:rsidP="00112E3D">
            <w:pPr>
              <w:jc w:val="both"/>
            </w:pPr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E34444" w:rsidTr="00112E3D">
        <w:trPr>
          <w:jc w:val="center"/>
        </w:trPr>
        <w:tc>
          <w:tcPr>
            <w:tcW w:w="287" w:type="dxa"/>
            <w:shd w:val="clear" w:color="auto" w:fill="auto"/>
          </w:tcPr>
          <w:p w:rsidR="00E34444" w:rsidRDefault="00E34444" w:rsidP="00112E3D">
            <w:pPr>
              <w:jc w:val="center"/>
            </w:pPr>
            <w:r>
              <w:t>20.</w:t>
            </w:r>
          </w:p>
        </w:tc>
        <w:tc>
          <w:tcPr>
            <w:tcW w:w="2582" w:type="dxa"/>
            <w:shd w:val="clear" w:color="auto" w:fill="auto"/>
          </w:tcPr>
          <w:p w:rsidR="00E34444" w:rsidRDefault="00E34444" w:rsidP="00112E3D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E34444" w:rsidRDefault="00E34444" w:rsidP="00112E3D">
            <w:pPr>
              <w:jc w:val="both"/>
            </w:pPr>
            <w:r w:rsidRPr="0036412F"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</w:t>
            </w:r>
          </w:p>
          <w:p w:rsidR="00E34444" w:rsidRPr="0036412F" w:rsidRDefault="00E34444" w:rsidP="00112E3D">
            <w:pPr>
              <w:jc w:val="both"/>
            </w:pPr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E34444" w:rsidRPr="0036412F" w:rsidRDefault="00E34444" w:rsidP="00112E3D">
            <w:pPr>
              <w:jc w:val="both"/>
            </w:pPr>
            <w:r w:rsidRPr="0036412F">
              <w:t>Величина снижения начальной цены продажи имущества должника - _</w:t>
            </w:r>
            <w:r>
              <w:rPr>
                <w:u w:val="single"/>
              </w:rPr>
              <w:t>5</w:t>
            </w:r>
            <w:r w:rsidRPr="0036412F">
              <w:t>__ %.</w:t>
            </w:r>
          </w:p>
          <w:p w:rsidR="00E34444" w:rsidRDefault="00E34444" w:rsidP="00112E3D">
            <w:pPr>
              <w:jc w:val="both"/>
            </w:pPr>
            <w:r w:rsidRPr="0036412F">
              <w:t>Срок, по истечении которого последовательно снижается  начальная цена – каждые _</w:t>
            </w:r>
            <w:r>
              <w:rPr>
                <w:u w:val="single"/>
              </w:rPr>
              <w:t>7</w:t>
            </w:r>
            <w:r w:rsidRPr="0036412F">
              <w:t>___ календарных дней.</w:t>
            </w:r>
          </w:p>
          <w:p w:rsidR="00E34444" w:rsidRDefault="00E34444" w:rsidP="00112E3D">
            <w:pPr>
              <w:jc w:val="both"/>
            </w:pPr>
            <w:r>
              <w:t>Размер задатка - _</w:t>
            </w:r>
            <w:r>
              <w:rPr>
                <w:u w:val="single"/>
              </w:rPr>
              <w:t>20</w:t>
            </w:r>
            <w:r>
              <w:t>_% от начальной цены, установленной для соответствующего периода проведения торгов.</w:t>
            </w:r>
          </w:p>
          <w:p w:rsidR="00E34444" w:rsidRPr="00167E32" w:rsidRDefault="00E34444" w:rsidP="00112E3D">
            <w:pPr>
              <w:jc w:val="both"/>
            </w:pPr>
            <w:r w:rsidRPr="00167E32">
              <w:rPr>
                <w:spacing w:val="-6"/>
              </w:rPr>
              <w:lastRenderedPageBreak/>
              <w:t xml:space="preserve">Установить минимальную цену продажи Имущества (цена отсечения) не ниже: </w:t>
            </w:r>
            <w:r>
              <w:rPr>
                <w:spacing w:val="-6"/>
              </w:rPr>
              <w:t>50</w:t>
            </w:r>
            <w:r w:rsidRPr="00167E32">
              <w:rPr>
                <w:spacing w:val="-6"/>
              </w:rPr>
              <w:t xml:space="preserve"> %</w:t>
            </w:r>
            <w:r>
              <w:rPr>
                <w:spacing w:val="-6"/>
              </w:rPr>
              <w:t xml:space="preserve"> (пятьдесят</w:t>
            </w:r>
            <w:r w:rsidRPr="00167E32">
              <w:rPr>
                <w:spacing w:val="-6"/>
              </w:rPr>
              <w:t xml:space="preserve"> процентов) от начальной цены реализации на торгах, проводимых путем публичного предложения</w:t>
            </w:r>
            <w:r>
              <w:rPr>
                <w:spacing w:val="-6"/>
              </w:rPr>
              <w:t>.</w:t>
            </w:r>
          </w:p>
          <w:p w:rsidR="00E34444" w:rsidRPr="0036412F" w:rsidRDefault="00E34444" w:rsidP="00112E3D">
            <w:pPr>
              <w:jc w:val="both"/>
            </w:pPr>
            <w:r w:rsidRPr="0051206B">
              <w:t xml:space="preserve">Сообщение о продаже имущества посредством публичного предложения публикуется в газете «Коммерсантъ», а также размещается на Едином федеральном </w:t>
            </w:r>
            <w:r>
              <w:t xml:space="preserve">реестре сведений о банкротстве </w:t>
            </w:r>
            <w:r w:rsidRPr="00067E84">
              <w:rPr>
                <w:spacing w:val="-6"/>
              </w:rPr>
              <w:t xml:space="preserve">не позднее, чем за </w:t>
            </w:r>
            <w:r>
              <w:rPr>
                <w:spacing w:val="-6"/>
              </w:rPr>
              <w:t>5</w:t>
            </w:r>
            <w:r w:rsidRPr="00067E84">
              <w:rPr>
                <w:spacing w:val="-6"/>
              </w:rPr>
              <w:t xml:space="preserve"> календарных дней </w:t>
            </w:r>
            <w:r w:rsidRPr="0051206B">
              <w:t>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E34444" w:rsidRPr="0002495B" w:rsidRDefault="00E34444" w:rsidP="00112E3D">
            <w:pPr>
              <w:jc w:val="both"/>
            </w:pPr>
            <w:r w:rsidRPr="00415F96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15F96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8768F5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2495B"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E34444" w:rsidRDefault="00E34444" w:rsidP="00112E3D">
            <w:pPr>
              <w:jc w:val="both"/>
            </w:pPr>
            <w:r w:rsidRPr="0036412F"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:rsidR="00E34444" w:rsidRPr="00FB5D83" w:rsidRDefault="00E34444" w:rsidP="00112E3D">
            <w:pPr>
              <w:jc w:val="both"/>
            </w:pPr>
            <w:r>
              <w:t xml:space="preserve">При участии в торгах посредством </w:t>
            </w:r>
            <w:r w:rsidRPr="00FB5D83">
              <w:t>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E34444" w:rsidRDefault="00E34444" w:rsidP="00112E3D">
            <w:pPr>
              <w:jc w:val="both"/>
            </w:pPr>
            <w:r w:rsidRPr="00FB5D83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E34444" w:rsidRDefault="00E34444" w:rsidP="00112E3D">
            <w:pPr>
              <w:jc w:val="both"/>
            </w:pPr>
            <w:r>
              <w:t>Определение участников торгов, проводимых в форме публичного предложения, осуществляется в следующем порядке: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:rsidR="00E34444" w:rsidRPr="00200CA1" w:rsidRDefault="00E34444" w:rsidP="00112E3D">
            <w:pPr>
              <w:jc w:val="both"/>
            </w:pPr>
            <w:r w:rsidRPr="00200CA1">
              <w:t>завершения торгов вследствие пос</w:t>
            </w:r>
            <w:r>
              <w:t xml:space="preserve">тупления от организатора торгов электронного сообщения </w:t>
            </w:r>
            <w:r w:rsidRPr="00200CA1">
              <w:t>о завершении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200CA1" w:rsidRDefault="00E34444" w:rsidP="00112E3D">
            <w:pPr>
              <w:jc w:val="both"/>
            </w:pPr>
            <w:r w:rsidRPr="00200CA1">
              <w:t>окончания периода проведения торгов.</w:t>
            </w:r>
          </w:p>
          <w:p w:rsidR="00E34444" w:rsidRPr="00FB5D83" w:rsidRDefault="00E34444" w:rsidP="00112E3D">
            <w:pPr>
              <w:jc w:val="both"/>
            </w:pPr>
            <w:r w:rsidRPr="00FB5D83">
              <w:t xml:space="preserve"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</w:t>
            </w:r>
            <w:r w:rsidRPr="00FB5D83">
              <w:lastRenderedPageBreak/>
              <w:t>одного из следующих случаев:</w:t>
            </w:r>
          </w:p>
          <w:p w:rsidR="00E34444" w:rsidRDefault="00E34444" w:rsidP="00112E3D">
            <w:pPr>
              <w:jc w:val="both"/>
            </w:pPr>
            <w:r w:rsidRPr="00FB5D83">
              <w:t>завершения торгов вследствие оставления конкурсным кредитором предмета залога за собой</w:t>
            </w:r>
            <w:r>
              <w:t>;</w:t>
            </w:r>
          </w:p>
          <w:p w:rsidR="00E34444" w:rsidRPr="00FB5D83" w:rsidRDefault="00E34444" w:rsidP="00112E3D">
            <w:pPr>
              <w:jc w:val="both"/>
            </w:pPr>
            <w:r w:rsidRPr="00FB5D83">
              <w:t>окончания периода проведения торгов.</w:t>
            </w:r>
          </w:p>
          <w:p w:rsidR="00E34444" w:rsidRDefault="00E34444" w:rsidP="00112E3D">
            <w:pPr>
              <w:jc w:val="both"/>
            </w:pPr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E34444" w:rsidRDefault="00E34444" w:rsidP="00112E3D">
            <w:pPr>
              <w:jc w:val="both"/>
            </w:pPr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E34444" w:rsidRDefault="00E34444" w:rsidP="00112E3D">
            <w:pPr>
              <w:jc w:val="both"/>
            </w:pPr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E34444" w:rsidRPr="009C2D26" w:rsidRDefault="00E34444" w:rsidP="00112E3D">
            <w:pPr>
              <w:jc w:val="both"/>
            </w:pPr>
            <w:r w:rsidRPr="009C2D26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E34444" w:rsidRDefault="00E34444" w:rsidP="00112E3D">
            <w:pPr>
              <w:jc w:val="both"/>
            </w:pPr>
            <w:r w:rsidRPr="009C2D26">
              <w:t>Протокол о результатах проведения торгов или решение о признании торгов несостоявшимися</w:t>
            </w:r>
            <w:r>
              <w:t xml:space="preserve"> </w:t>
            </w:r>
            <w:r w:rsidRPr="009C2D26">
              <w:t>размещаются оператором электронной площадки на электронной площадке</w:t>
            </w:r>
            <w:r>
              <w:t>.</w:t>
            </w:r>
          </w:p>
          <w:p w:rsidR="00E34444" w:rsidRPr="00D41C04" w:rsidRDefault="00E34444" w:rsidP="00112E3D">
            <w:pPr>
              <w:jc w:val="both"/>
            </w:pPr>
            <w:r w:rsidRPr="009C2D26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</w:tbl>
    <w:p w:rsidR="00E34444" w:rsidRDefault="00E34444" w:rsidP="00E34444"/>
    <w:p w:rsidR="00E34444" w:rsidRPr="00A442F3" w:rsidRDefault="00E34444" w:rsidP="00E34444">
      <w:pPr>
        <w:jc w:val="both"/>
      </w:pPr>
    </w:p>
    <w:p w:rsidR="00E34444" w:rsidRPr="001D52F2" w:rsidRDefault="00E34444" w:rsidP="00E34444">
      <w:pPr>
        <w:ind w:left="-284" w:firstLine="568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Pr="00F46134">
        <w:t>Приказ</w:t>
      </w:r>
      <w:r>
        <w:t>ом</w:t>
      </w:r>
      <w:r w:rsidRPr="00F46134">
        <w:t xml:space="preserve"> Минэкономразвития России от 23.07.2015 N 495</w:t>
      </w:r>
      <w:r>
        <w:t xml:space="preserve"> «</w:t>
      </w:r>
      <w:r w:rsidRPr="00F46134"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</w:t>
      </w:r>
      <w:r>
        <w:t>иказов Минэкономразвития России».</w:t>
      </w:r>
    </w:p>
    <w:p w:rsidR="00E34444" w:rsidRPr="001D52F2" w:rsidRDefault="00E34444" w:rsidP="00E34444">
      <w:pPr>
        <w:ind w:left="-567"/>
        <w:jc w:val="both"/>
      </w:pPr>
    </w:p>
    <w:p w:rsidR="00E34444" w:rsidRPr="001D52F2" w:rsidRDefault="00E34444" w:rsidP="00E34444">
      <w:pPr>
        <w:ind w:left="-567"/>
        <w:jc w:val="both"/>
      </w:pP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60"/>
        <w:gridCol w:w="5358"/>
      </w:tblGrid>
      <w:tr w:rsidR="00E34444" w:rsidRPr="00067E84" w:rsidTr="00112E3D">
        <w:trPr>
          <w:tblCellSpacing w:w="0" w:type="dxa"/>
        </w:trPr>
        <w:tc>
          <w:tcPr>
            <w:tcW w:w="2308" w:type="pct"/>
            <w:hideMark/>
          </w:tcPr>
          <w:p w:rsidR="00E34444" w:rsidRPr="00067E84" w:rsidRDefault="00E34444" w:rsidP="00112E3D">
            <w:pPr>
              <w:pStyle w:val="a4"/>
              <w:rPr>
                <w:b/>
                <w:sz w:val="20"/>
                <w:szCs w:val="20"/>
              </w:rPr>
            </w:pPr>
            <w:r w:rsidRPr="00067E84">
              <w:rPr>
                <w:b/>
                <w:sz w:val="20"/>
                <w:szCs w:val="20"/>
              </w:rPr>
              <w:t> </w:t>
            </w:r>
            <w:r w:rsidRPr="00067E84">
              <w:rPr>
                <w:b/>
                <w:noProof/>
                <w:sz w:val="20"/>
                <w:szCs w:val="20"/>
              </w:rPr>
              <w:t>Конкурсный управляющий</w:t>
            </w:r>
            <w:r w:rsidRPr="00067E84">
              <w:rPr>
                <w:b/>
                <w:bCs/>
                <w:sz w:val="20"/>
                <w:szCs w:val="20"/>
              </w:rPr>
              <w:br/>
            </w:r>
            <w:r w:rsidRPr="00067E84">
              <w:rPr>
                <w:b/>
                <w:bCs/>
                <w:noProof/>
                <w:sz w:val="20"/>
                <w:szCs w:val="20"/>
              </w:rPr>
              <w:t>ООО «ТОРГОВЫЙ ДОМ «ТРАНЗИТ-ДВ»</w:t>
            </w:r>
          </w:p>
        </w:tc>
        <w:tc>
          <w:tcPr>
            <w:tcW w:w="0" w:type="auto"/>
            <w:vAlign w:val="center"/>
            <w:hideMark/>
          </w:tcPr>
          <w:p w:rsidR="00E34444" w:rsidRPr="00067E84" w:rsidRDefault="00E34444" w:rsidP="00112E3D">
            <w:pPr>
              <w:rPr>
                <w:b/>
              </w:rPr>
            </w:pPr>
            <w:r w:rsidRPr="00067E84">
              <w:rPr>
                <w:b/>
              </w:rPr>
              <w:t> </w:t>
            </w:r>
          </w:p>
        </w:tc>
        <w:tc>
          <w:tcPr>
            <w:tcW w:w="2662" w:type="pct"/>
            <w:hideMark/>
          </w:tcPr>
          <w:p w:rsidR="00E34444" w:rsidRPr="00067E84" w:rsidRDefault="00E34444" w:rsidP="00112E3D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067E84">
              <w:rPr>
                <w:b/>
                <w:noProof/>
                <w:sz w:val="20"/>
                <w:szCs w:val="20"/>
              </w:rPr>
              <w:t>Ф.Ю. Натюшин</w:t>
            </w:r>
          </w:p>
        </w:tc>
      </w:tr>
    </w:tbl>
    <w:p w:rsidR="00E34444" w:rsidRDefault="00E34444" w:rsidP="00E34444"/>
    <w:p w:rsidR="00E34444" w:rsidRDefault="00E34444">
      <w:bookmarkStart w:id="0" w:name="_GoBack"/>
      <w:bookmarkEnd w:id="0"/>
    </w:p>
    <w:p w:rsidR="00E34444" w:rsidRDefault="00E34444"/>
    <w:p w:rsidR="00E34444" w:rsidRDefault="00E34444"/>
    <w:sectPr w:rsidR="00E3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B3F"/>
    <w:multiLevelType w:val="hybridMultilevel"/>
    <w:tmpl w:val="622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0AF1"/>
    <w:multiLevelType w:val="hybridMultilevel"/>
    <w:tmpl w:val="622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166F"/>
    <w:multiLevelType w:val="hybridMultilevel"/>
    <w:tmpl w:val="622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C7D67"/>
    <w:multiLevelType w:val="hybridMultilevel"/>
    <w:tmpl w:val="622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6A3"/>
    <w:multiLevelType w:val="hybridMultilevel"/>
    <w:tmpl w:val="622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16C7A"/>
    <w:multiLevelType w:val="hybridMultilevel"/>
    <w:tmpl w:val="622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B"/>
    <w:rsid w:val="0000363E"/>
    <w:rsid w:val="00004DE5"/>
    <w:rsid w:val="00006A5F"/>
    <w:rsid w:val="00007FBB"/>
    <w:rsid w:val="000357EE"/>
    <w:rsid w:val="00041C27"/>
    <w:rsid w:val="000439DA"/>
    <w:rsid w:val="00047F45"/>
    <w:rsid w:val="0005014D"/>
    <w:rsid w:val="00050962"/>
    <w:rsid w:val="00051347"/>
    <w:rsid w:val="00051C35"/>
    <w:rsid w:val="000650C0"/>
    <w:rsid w:val="000767AE"/>
    <w:rsid w:val="00081E0F"/>
    <w:rsid w:val="000866A6"/>
    <w:rsid w:val="00086C6F"/>
    <w:rsid w:val="000877ED"/>
    <w:rsid w:val="00090B8D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6DE5"/>
    <w:rsid w:val="0012229D"/>
    <w:rsid w:val="00123A8B"/>
    <w:rsid w:val="001303F3"/>
    <w:rsid w:val="001338A0"/>
    <w:rsid w:val="00134511"/>
    <w:rsid w:val="00150C8F"/>
    <w:rsid w:val="00157E68"/>
    <w:rsid w:val="0016014D"/>
    <w:rsid w:val="0016033F"/>
    <w:rsid w:val="00162F11"/>
    <w:rsid w:val="00165FE4"/>
    <w:rsid w:val="00167A7C"/>
    <w:rsid w:val="001701A8"/>
    <w:rsid w:val="001717B6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40C2"/>
    <w:rsid w:val="001E4D6D"/>
    <w:rsid w:val="001E78A0"/>
    <w:rsid w:val="00201C3F"/>
    <w:rsid w:val="00215117"/>
    <w:rsid w:val="00225BB6"/>
    <w:rsid w:val="00226FD6"/>
    <w:rsid w:val="0023017F"/>
    <w:rsid w:val="0023518D"/>
    <w:rsid w:val="002367BD"/>
    <w:rsid w:val="002376C7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1077"/>
    <w:rsid w:val="002C278E"/>
    <w:rsid w:val="002C6242"/>
    <w:rsid w:val="002C7D85"/>
    <w:rsid w:val="002D7248"/>
    <w:rsid w:val="002E010A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77AF"/>
    <w:rsid w:val="003609F3"/>
    <w:rsid w:val="003678EE"/>
    <w:rsid w:val="00367CAE"/>
    <w:rsid w:val="003745CD"/>
    <w:rsid w:val="00380A53"/>
    <w:rsid w:val="00380C81"/>
    <w:rsid w:val="003810D1"/>
    <w:rsid w:val="0039111E"/>
    <w:rsid w:val="003A60EE"/>
    <w:rsid w:val="003A68B5"/>
    <w:rsid w:val="003B6E86"/>
    <w:rsid w:val="003C157B"/>
    <w:rsid w:val="003D05C9"/>
    <w:rsid w:val="003D2BEE"/>
    <w:rsid w:val="003D52A0"/>
    <w:rsid w:val="003E400F"/>
    <w:rsid w:val="003F1969"/>
    <w:rsid w:val="003F1CFF"/>
    <w:rsid w:val="0040444B"/>
    <w:rsid w:val="004215B4"/>
    <w:rsid w:val="00430453"/>
    <w:rsid w:val="00434FB1"/>
    <w:rsid w:val="00434FCB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A2EA6"/>
    <w:rsid w:val="004A5555"/>
    <w:rsid w:val="004B145F"/>
    <w:rsid w:val="004B5843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7248"/>
    <w:rsid w:val="007575C3"/>
    <w:rsid w:val="00760A64"/>
    <w:rsid w:val="00784F9B"/>
    <w:rsid w:val="00785005"/>
    <w:rsid w:val="00797108"/>
    <w:rsid w:val="00797A42"/>
    <w:rsid w:val="007B3200"/>
    <w:rsid w:val="007B666E"/>
    <w:rsid w:val="007C0F26"/>
    <w:rsid w:val="007C5B46"/>
    <w:rsid w:val="007E4750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305B"/>
    <w:rsid w:val="00907543"/>
    <w:rsid w:val="009116F1"/>
    <w:rsid w:val="009139A6"/>
    <w:rsid w:val="00914520"/>
    <w:rsid w:val="009224B0"/>
    <w:rsid w:val="00927C16"/>
    <w:rsid w:val="00942B84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6532"/>
    <w:rsid w:val="00AA7E89"/>
    <w:rsid w:val="00AB1808"/>
    <w:rsid w:val="00AC062D"/>
    <w:rsid w:val="00AC257D"/>
    <w:rsid w:val="00AC2B3B"/>
    <w:rsid w:val="00AC4EC4"/>
    <w:rsid w:val="00AC58D2"/>
    <w:rsid w:val="00AE005F"/>
    <w:rsid w:val="00AE119A"/>
    <w:rsid w:val="00AE1BB2"/>
    <w:rsid w:val="00AE4EA4"/>
    <w:rsid w:val="00AF6031"/>
    <w:rsid w:val="00B00D37"/>
    <w:rsid w:val="00B01D3C"/>
    <w:rsid w:val="00B112DD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B071B"/>
    <w:rsid w:val="00CB7DAF"/>
    <w:rsid w:val="00CC4B27"/>
    <w:rsid w:val="00CD029D"/>
    <w:rsid w:val="00CD1830"/>
    <w:rsid w:val="00CE1E82"/>
    <w:rsid w:val="00CF73CC"/>
    <w:rsid w:val="00CF748D"/>
    <w:rsid w:val="00D13530"/>
    <w:rsid w:val="00D17CE1"/>
    <w:rsid w:val="00D3250B"/>
    <w:rsid w:val="00D35FD8"/>
    <w:rsid w:val="00D401DD"/>
    <w:rsid w:val="00D42712"/>
    <w:rsid w:val="00D43110"/>
    <w:rsid w:val="00D4424A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0F0C"/>
    <w:rsid w:val="00E06035"/>
    <w:rsid w:val="00E0608A"/>
    <w:rsid w:val="00E10D57"/>
    <w:rsid w:val="00E2107B"/>
    <w:rsid w:val="00E26F48"/>
    <w:rsid w:val="00E33660"/>
    <w:rsid w:val="00E34444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A2FB7"/>
    <w:rsid w:val="00EB3046"/>
    <w:rsid w:val="00EC1508"/>
    <w:rsid w:val="00EC7456"/>
    <w:rsid w:val="00EE7E79"/>
    <w:rsid w:val="00EF3C09"/>
    <w:rsid w:val="00EF7997"/>
    <w:rsid w:val="00EF7BF0"/>
    <w:rsid w:val="00F0568C"/>
    <w:rsid w:val="00F116ED"/>
    <w:rsid w:val="00F13343"/>
    <w:rsid w:val="00F16A85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81311"/>
    <w:rsid w:val="00F84B99"/>
    <w:rsid w:val="00F92E66"/>
    <w:rsid w:val="00FA5238"/>
    <w:rsid w:val="00FB7F10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4175"/>
  <w15:chartTrackingRefBased/>
  <w15:docId w15:val="{46211789-6F0F-4729-B472-193FA990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E34444"/>
    <w:rPr>
      <w:color w:val="0000FF"/>
      <w:u w:val="single"/>
    </w:rPr>
  </w:style>
  <w:style w:type="paragraph" w:customStyle="1" w:styleId="2">
    <w:name w:val="Обычный2"/>
    <w:rsid w:val="00E3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E34444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consultantplus://offline/ref=C170E87E5106903B2C2693164E83ABCA2276C913842C8ACC75FF6C560D0667AC2FE2ED39A0D15019R9r5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70E87E5106903B2C2693164E83ABCA2276C913842C8ACC75FF6C560D0667AC2FE2ED39A0D15019R9r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70E87E5106903B2C2693164E83ABCA2276C913842C8ACC75FF6C560D0667AC2FE2ED39A0D15019R9r5M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consultantplus://offline/ref=C170E87E5106903B2C2693164E83ABCA2276C913842C8ACC75FF6C560D0667AC2FE2ED39A0D15019R9r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consultantplus://offline/ref=C170E87E5106903B2C2693164E83ABCA2276C913842C8ACC75FF6C560D0667AC2FE2ED39A0D15019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22856</Words>
  <Characters>130284</Characters>
  <Application>Microsoft Office Word</Application>
  <DocSecurity>0</DocSecurity>
  <Lines>1085</Lines>
  <Paragraphs>305</Paragraphs>
  <ScaleCrop>false</ScaleCrop>
  <Company>SPecialiST RePack</Company>
  <LinksUpToDate>false</LinksUpToDate>
  <CharactersWithSpaces>152835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2020-10-07T04:36:00Z</dcterms:created>
  <dcterms:modified xsi:type="dcterms:W3CDTF">2020-10-07T04:39:00Z</dcterms:modified>
</cp:coreProperties>
</file>