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70AFC78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331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FE3312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FE331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FE3312" w:rsidRPr="00AB683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28 ноября 2016 г. по делу №А40-200770/16-174-327 </w:t>
      </w:r>
      <w:r w:rsidR="00FE331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FE3312" w:rsidRPr="00AB6837">
        <w:rPr>
          <w:rFonts w:ascii="Times New Roman" w:hAnsi="Times New Roman" w:cs="Times New Roman"/>
          <w:color w:val="000000"/>
          <w:sz w:val="24"/>
          <w:szCs w:val="24"/>
        </w:rPr>
        <w:t>Коммерчески</w:t>
      </w:r>
      <w:r w:rsidR="00FE331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E3312" w:rsidRPr="00AB6837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FE331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FE3312" w:rsidRPr="00AB6837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 ПРОМЫШЛЕННЫЙ БАНК» (Общество с ограниченной ответственностью) (КБ «РОСПРОМБАНК» (ООО)) </w:t>
      </w:r>
      <w:r w:rsidR="00FE331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E3312" w:rsidRPr="00AB6837">
        <w:rPr>
          <w:rFonts w:ascii="Times New Roman" w:hAnsi="Times New Roman" w:cs="Times New Roman"/>
          <w:color w:val="000000"/>
          <w:sz w:val="24"/>
          <w:szCs w:val="24"/>
        </w:rPr>
        <w:t>ОГРН 1027739091280, ИНН 7724192564, адрес регистрации: 127009, г. Москва, ул. Б. Никитская, д. 17, стр. 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63D2C8A7" w14:textId="77777777" w:rsidR="00BA3361" w:rsidRPr="00BA3361" w:rsidRDefault="00EA7238" w:rsidP="00BA33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A3361">
        <w:rPr>
          <w:rFonts w:ascii="Times New Roman CYR" w:hAnsi="Times New Roman CYR" w:cs="Times New Roman CYR"/>
          <w:color w:val="000000"/>
          <w:sz w:val="24"/>
          <w:szCs w:val="24"/>
        </w:rPr>
        <w:t>Предметом Торгов является следующее имущество:</w:t>
      </w:r>
    </w:p>
    <w:p w14:paraId="5E08C9CE" w14:textId="313136C0" w:rsidR="00E0450A" w:rsidRPr="00BA3361" w:rsidRDefault="00E0450A" w:rsidP="005E3D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A3361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 w:rsidRPr="00BA336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A3361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Pr="00BA3361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BA3361">
        <w:rPr>
          <w:rFonts w:ascii="Times New Roman CYR" w:hAnsi="Times New Roman CYR" w:cs="Times New Roman CYR"/>
          <w:color w:val="000000"/>
          <w:sz w:val="24"/>
          <w:szCs w:val="24"/>
        </w:rPr>
        <w:t>17 земельных участков общей площадью 28 272 кв. м, адрес: Московская обл., Пушкинский р-н, в р-не д.Степаньково, земли с/х назначения - под дачное строительство</w:t>
      </w:r>
      <w:r w:rsidRPr="00BA3361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5E3D78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BA3361">
        <w:rPr>
          <w:rFonts w:ascii="Times New Roman CYR" w:hAnsi="Times New Roman CYR" w:cs="Times New Roman CYR"/>
          <w:color w:val="000000"/>
          <w:sz w:val="24"/>
          <w:szCs w:val="24"/>
        </w:rPr>
        <w:t>79 986 843,67</w:t>
      </w:r>
      <w:r w:rsidR="005E3D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A3361">
        <w:rPr>
          <w:rFonts w:ascii="Times New Roman CYR" w:hAnsi="Times New Roman CYR" w:cs="Times New Roman CYR"/>
          <w:color w:val="000000"/>
          <w:sz w:val="24"/>
          <w:szCs w:val="24"/>
        </w:rPr>
        <w:t>руб</w:t>
      </w:r>
      <w:r w:rsidRPr="00BA3361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308267B4" w14:textId="2B70A9FB" w:rsidR="00467D6B" w:rsidRPr="00A115B3" w:rsidRDefault="00E0450A" w:rsidP="00E045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0450A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0450A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0450A">
        <w:rPr>
          <w:rFonts w:ascii="Times New Roman CYR" w:hAnsi="Times New Roman CYR" w:cs="Times New Roman CYR"/>
          <w:color w:val="000000"/>
        </w:rPr>
        <w:t>KIA YD (Cerato), бежевый, 2013, 166 436 км, 1.5АТ (130 л.с.), бензин, передний, VIN XWEFX411BD0001205, г. Видное, ограничения и обременения: запрет на регистрационные действия, ведется работа по снятию ограничений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0450A">
        <w:rPr>
          <w:rFonts w:ascii="Times New Roman CYR" w:hAnsi="Times New Roman CYR" w:cs="Times New Roman CYR"/>
          <w:color w:val="000000"/>
        </w:rPr>
        <w:t>600 000,00</w:t>
      </w:r>
      <w:r w:rsidRPr="00E0450A">
        <w:rPr>
          <w:rFonts w:ascii="Times New Roman CYR" w:hAnsi="Times New Roman CYR" w:cs="Times New Roman CYR"/>
          <w:color w:val="000000"/>
        </w:rPr>
        <w:tab/>
        <w:t>руб</w:t>
      </w:r>
      <w:r>
        <w:rPr>
          <w:rFonts w:ascii="Times New Roman CYR" w:hAnsi="Times New Roman CYR" w:cs="Times New Roman CYR"/>
          <w:color w:val="000000"/>
        </w:rPr>
        <w:t>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322311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E3D78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E4D0CF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E3D78">
        <w:rPr>
          <w:b/>
        </w:rPr>
        <w:t xml:space="preserve">23 ноября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E6ABC9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E3D78">
        <w:rPr>
          <w:color w:val="000000"/>
        </w:rPr>
        <w:t>23 ноября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E3D78">
        <w:rPr>
          <w:b/>
        </w:rPr>
        <w:t>19 января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5E3D78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95A3EE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238E5">
        <w:t>13</w:t>
      </w:r>
      <w:r w:rsidR="00C11EFF" w:rsidRPr="00A115B3">
        <w:t xml:space="preserve"> </w:t>
      </w:r>
      <w:r w:rsidR="002238E5">
        <w:t>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238E5">
        <w:t>30 ноября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409A79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AB6F57">
        <w:rPr>
          <w:b/>
        </w:rPr>
        <w:t>25 января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AB6F57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B6F57">
        <w:rPr>
          <w:b/>
          <w:bCs/>
          <w:color w:val="000000"/>
        </w:rPr>
        <w:t>11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AB6F57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2BA8870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1C446D">
        <w:t xml:space="preserve">25 января 2021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52F10C1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9A2BA84" w14:textId="161B6BCE" w:rsidR="00B816A9" w:rsidRPr="00B816A9" w:rsidRDefault="00B816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816A9">
        <w:rPr>
          <w:b/>
          <w:bCs/>
          <w:color w:val="000000"/>
        </w:rPr>
        <w:t>Для лота 1:</w:t>
      </w:r>
    </w:p>
    <w:p w14:paraId="0DF6B75B" w14:textId="77777777" w:rsidR="00B816A9" w:rsidRPr="00B816A9" w:rsidRDefault="00B816A9" w:rsidP="00B81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6A9">
        <w:rPr>
          <w:rFonts w:ascii="Times New Roman" w:hAnsi="Times New Roman" w:cs="Times New Roman"/>
          <w:color w:val="000000"/>
          <w:sz w:val="24"/>
          <w:szCs w:val="24"/>
        </w:rPr>
        <w:t>с 25 января 2021 г. по 09 марта 2021 г. - в размере начальной цены продажи лота;</w:t>
      </w:r>
    </w:p>
    <w:p w14:paraId="4CE4DD73" w14:textId="4303A32D" w:rsidR="00B816A9" w:rsidRPr="00B816A9" w:rsidRDefault="00B816A9" w:rsidP="00B81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6A9">
        <w:rPr>
          <w:rFonts w:ascii="Times New Roman" w:hAnsi="Times New Roman" w:cs="Times New Roman"/>
          <w:color w:val="000000"/>
          <w:sz w:val="24"/>
          <w:szCs w:val="24"/>
        </w:rPr>
        <w:t>с 10 марта 2021 г. по 16 марта 2021 г. - в размере 94,10% от начальной цены продажи лота;</w:t>
      </w:r>
    </w:p>
    <w:p w14:paraId="031051E2" w14:textId="4597E33A" w:rsidR="00B816A9" w:rsidRPr="00B816A9" w:rsidRDefault="00B816A9" w:rsidP="00B81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6A9">
        <w:rPr>
          <w:rFonts w:ascii="Times New Roman" w:hAnsi="Times New Roman" w:cs="Times New Roman"/>
          <w:color w:val="000000"/>
          <w:sz w:val="24"/>
          <w:szCs w:val="24"/>
        </w:rPr>
        <w:t>с 17 марта 2021 г. по 23 марта 2021 г. - в размере 88,20% от начальной цены продажи лота;</w:t>
      </w:r>
    </w:p>
    <w:p w14:paraId="2421FB0F" w14:textId="4A178524" w:rsidR="00B816A9" w:rsidRPr="00B816A9" w:rsidRDefault="00B816A9" w:rsidP="00B81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6A9">
        <w:rPr>
          <w:rFonts w:ascii="Times New Roman" w:hAnsi="Times New Roman" w:cs="Times New Roman"/>
          <w:color w:val="000000"/>
          <w:sz w:val="24"/>
          <w:szCs w:val="24"/>
        </w:rPr>
        <w:t>с 24 марта 2021 г. по 30 марта 2021 г. - в размере 82,30% от начальной цены продажи лота;</w:t>
      </w:r>
    </w:p>
    <w:p w14:paraId="46A92B85" w14:textId="6C05EC85" w:rsidR="00B816A9" w:rsidRPr="00B816A9" w:rsidRDefault="00B816A9" w:rsidP="00B81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6A9">
        <w:rPr>
          <w:rFonts w:ascii="Times New Roman" w:hAnsi="Times New Roman" w:cs="Times New Roman"/>
          <w:color w:val="000000"/>
          <w:sz w:val="24"/>
          <w:szCs w:val="24"/>
        </w:rPr>
        <w:t>с 31 марта 2021 г. по 06 апреля 2021 г. - в размере 76,40% от начальной цены продажи лота;</w:t>
      </w:r>
    </w:p>
    <w:p w14:paraId="62F75938" w14:textId="1DDD3B99" w:rsidR="00B816A9" w:rsidRPr="00B816A9" w:rsidRDefault="00B816A9" w:rsidP="00B81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6A9">
        <w:rPr>
          <w:rFonts w:ascii="Times New Roman" w:hAnsi="Times New Roman" w:cs="Times New Roman"/>
          <w:color w:val="000000"/>
          <w:sz w:val="24"/>
          <w:szCs w:val="24"/>
        </w:rPr>
        <w:t>с 07 апреля 2021 г. по 13 апреля 2021 г. - в размере 70,50% от начальной цены продажи лота;</w:t>
      </w:r>
    </w:p>
    <w:p w14:paraId="46269342" w14:textId="11C08C3B" w:rsidR="00B816A9" w:rsidRPr="00B816A9" w:rsidRDefault="00B816A9" w:rsidP="00B81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6A9">
        <w:rPr>
          <w:rFonts w:ascii="Times New Roman" w:hAnsi="Times New Roman" w:cs="Times New Roman"/>
          <w:color w:val="000000"/>
          <w:sz w:val="24"/>
          <w:szCs w:val="24"/>
        </w:rPr>
        <w:t>с 14 апреля 2021 г. по 20 апреля 2021 г. - в размере 64,60% от начальной цены продажи лота;</w:t>
      </w:r>
    </w:p>
    <w:p w14:paraId="50EC239E" w14:textId="305666D3" w:rsidR="00B816A9" w:rsidRPr="00B816A9" w:rsidRDefault="00B816A9" w:rsidP="00B81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6A9">
        <w:rPr>
          <w:rFonts w:ascii="Times New Roman" w:hAnsi="Times New Roman" w:cs="Times New Roman"/>
          <w:color w:val="000000"/>
          <w:sz w:val="24"/>
          <w:szCs w:val="24"/>
        </w:rPr>
        <w:t>с 21 апреля 2021 г. по 27 апреля 2021 г. - в размере 58,70% от начальной цены продажи лота;</w:t>
      </w:r>
    </w:p>
    <w:p w14:paraId="0E1F39AC" w14:textId="6BBCBBA0" w:rsidR="00B816A9" w:rsidRPr="00B816A9" w:rsidRDefault="00B816A9" w:rsidP="00B81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6A9">
        <w:rPr>
          <w:rFonts w:ascii="Times New Roman" w:hAnsi="Times New Roman" w:cs="Times New Roman"/>
          <w:color w:val="000000"/>
          <w:sz w:val="24"/>
          <w:szCs w:val="24"/>
        </w:rPr>
        <w:t>с 28 апреля 2021 г. по 04 мая 2021 г. - в размере 52,80% от начальной цены продажи лота;</w:t>
      </w:r>
    </w:p>
    <w:p w14:paraId="18A283B2" w14:textId="43AA7926" w:rsidR="00B816A9" w:rsidRDefault="00B816A9" w:rsidP="00B81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6A9">
        <w:rPr>
          <w:rFonts w:ascii="Times New Roman" w:hAnsi="Times New Roman" w:cs="Times New Roman"/>
          <w:color w:val="000000"/>
          <w:sz w:val="24"/>
          <w:szCs w:val="24"/>
        </w:rPr>
        <w:t>с 05 мая 2021 г. по 11 мая 2021 г. - в размере 46,90% от начальной цены продажи лота</w:t>
      </w:r>
      <w:r w:rsidR="00AA4F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F6776D" w14:textId="37CE9E9C" w:rsidR="00AA4FAF" w:rsidRPr="00AA4FAF" w:rsidRDefault="00AA4FAF" w:rsidP="00B81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720ECD90" w14:textId="77777777" w:rsidR="00AA4FAF" w:rsidRPr="00AA4FAF" w:rsidRDefault="00AA4FAF" w:rsidP="00AA4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FAF">
        <w:rPr>
          <w:rFonts w:ascii="Times New Roman" w:hAnsi="Times New Roman" w:cs="Times New Roman"/>
          <w:color w:val="000000"/>
          <w:sz w:val="24"/>
          <w:szCs w:val="24"/>
        </w:rPr>
        <w:t>с 25 января 2021 г. по 09 марта 2021 г. - в размере начальной цены продажи лота;</w:t>
      </w:r>
    </w:p>
    <w:p w14:paraId="3CF0F337" w14:textId="4F447476" w:rsidR="00AA4FAF" w:rsidRPr="00AA4FAF" w:rsidRDefault="00AA4FAF" w:rsidP="00AA4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FAF">
        <w:rPr>
          <w:rFonts w:ascii="Times New Roman" w:hAnsi="Times New Roman" w:cs="Times New Roman"/>
          <w:color w:val="000000"/>
          <w:sz w:val="24"/>
          <w:szCs w:val="24"/>
        </w:rPr>
        <w:t>с 10 марта 2021 г. по 16 марта 2021 г. - в размере 89,51% от начальной цены продажи лота;</w:t>
      </w:r>
    </w:p>
    <w:p w14:paraId="02AF6006" w14:textId="60BBB0BB" w:rsidR="00AA4FAF" w:rsidRPr="00AA4FAF" w:rsidRDefault="00AA4FAF" w:rsidP="00AA4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FAF">
        <w:rPr>
          <w:rFonts w:ascii="Times New Roman" w:hAnsi="Times New Roman" w:cs="Times New Roman"/>
          <w:color w:val="000000"/>
          <w:sz w:val="24"/>
          <w:szCs w:val="24"/>
        </w:rPr>
        <w:t>с 17 марта 2021 г. по 23 марта 2021 г. - в размере 79,02% от начальной цены продажи лота;</w:t>
      </w:r>
    </w:p>
    <w:p w14:paraId="1D036DE5" w14:textId="4505DC0E" w:rsidR="00AA4FAF" w:rsidRPr="00AA4FAF" w:rsidRDefault="00AA4FAF" w:rsidP="00AA4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FAF">
        <w:rPr>
          <w:rFonts w:ascii="Times New Roman" w:hAnsi="Times New Roman" w:cs="Times New Roman"/>
          <w:color w:val="000000"/>
          <w:sz w:val="24"/>
          <w:szCs w:val="24"/>
        </w:rPr>
        <w:t>с 24 марта 2021 г. по 30 марта 2021 г. - в размере 68,53% от начальной цены продажи лота;</w:t>
      </w:r>
    </w:p>
    <w:p w14:paraId="279BA803" w14:textId="69C94A6E" w:rsidR="00AA4FAF" w:rsidRPr="00AA4FAF" w:rsidRDefault="00AA4FAF" w:rsidP="00AA4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FAF">
        <w:rPr>
          <w:rFonts w:ascii="Times New Roman" w:hAnsi="Times New Roman" w:cs="Times New Roman"/>
          <w:color w:val="000000"/>
          <w:sz w:val="24"/>
          <w:szCs w:val="24"/>
        </w:rPr>
        <w:t>с 31 марта 2021 г. по 06 апреля 2021 г. - в размере 58,04% от начальной цены продажи лота;</w:t>
      </w:r>
    </w:p>
    <w:p w14:paraId="19893FF4" w14:textId="23BA7F22" w:rsidR="00AA4FAF" w:rsidRPr="00AA4FAF" w:rsidRDefault="00AA4FAF" w:rsidP="00AA4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FAF">
        <w:rPr>
          <w:rFonts w:ascii="Times New Roman" w:hAnsi="Times New Roman" w:cs="Times New Roman"/>
          <w:color w:val="000000"/>
          <w:sz w:val="24"/>
          <w:szCs w:val="24"/>
        </w:rPr>
        <w:t>с 07 апреля 2021 г. по 13 апреля 2021 г. - в размере 47,55% от начальной цены продажи лота;</w:t>
      </w:r>
    </w:p>
    <w:p w14:paraId="41672458" w14:textId="5CD266C4" w:rsidR="00AA4FAF" w:rsidRPr="00AA4FAF" w:rsidRDefault="00AA4FAF" w:rsidP="00AA4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FAF">
        <w:rPr>
          <w:rFonts w:ascii="Times New Roman" w:hAnsi="Times New Roman" w:cs="Times New Roman"/>
          <w:color w:val="000000"/>
          <w:sz w:val="24"/>
          <w:szCs w:val="24"/>
        </w:rPr>
        <w:t>с 14 апреля 2021 г. по 20 апреля 2021 г. - в размере 37,06% от начальной цены продажи лота;</w:t>
      </w:r>
    </w:p>
    <w:p w14:paraId="2CEA205B" w14:textId="53FB6DA8" w:rsidR="00AA4FAF" w:rsidRPr="00AA4FAF" w:rsidRDefault="00AA4FAF" w:rsidP="00AA4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FAF">
        <w:rPr>
          <w:rFonts w:ascii="Times New Roman" w:hAnsi="Times New Roman" w:cs="Times New Roman"/>
          <w:color w:val="000000"/>
          <w:sz w:val="24"/>
          <w:szCs w:val="24"/>
        </w:rPr>
        <w:t>с 21 апреля 2021 г. по 27 апреля 2021 г. - в размере 26,57% от начальной цены продажи лота;</w:t>
      </w:r>
    </w:p>
    <w:p w14:paraId="2CE81B7A" w14:textId="1928B3A0" w:rsidR="00AA4FAF" w:rsidRPr="00AA4FAF" w:rsidRDefault="00AA4FAF" w:rsidP="00AA4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FAF">
        <w:rPr>
          <w:rFonts w:ascii="Times New Roman" w:hAnsi="Times New Roman" w:cs="Times New Roman"/>
          <w:color w:val="000000"/>
          <w:sz w:val="24"/>
          <w:szCs w:val="24"/>
        </w:rPr>
        <w:t>с 28 апреля 2021 г. по 04 мая 2021 г. - в размере 16,08% от начальной цены продажи лота;</w:t>
      </w:r>
    </w:p>
    <w:p w14:paraId="7B757C50" w14:textId="041E2172" w:rsidR="00B816A9" w:rsidRDefault="00AA4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FAF">
        <w:rPr>
          <w:rFonts w:ascii="Times New Roman" w:hAnsi="Times New Roman" w:cs="Times New Roman"/>
          <w:color w:val="000000"/>
          <w:sz w:val="24"/>
          <w:szCs w:val="24"/>
        </w:rPr>
        <w:t>с 05 мая 2021 г. по 11 мая 2021 г. - в размере 5,59%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8DE83D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71B740A" w:rsidR="00EA7238" w:rsidRDefault="006B43E3" w:rsidP="00CA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868BD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868BD">
        <w:rPr>
          <w:rFonts w:ascii="Times New Roman" w:hAnsi="Times New Roman" w:cs="Times New Roman"/>
          <w:sz w:val="24"/>
          <w:szCs w:val="24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8868BD"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8868BD">
        <w:rPr>
          <w:rFonts w:ascii="Times New Roman" w:hAnsi="Times New Roman" w:cs="Times New Roman"/>
          <w:sz w:val="24"/>
          <w:szCs w:val="24"/>
        </w:rPr>
        <w:t xml:space="preserve">г. Москва, Павелецкая набережная, д.8, стр.1, тел. +7(495)725-31-47, доб. 64-07, у ОТ: </w:t>
      </w:r>
      <w:r w:rsidR="00CA6311" w:rsidRPr="00CA6311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CA6311">
        <w:rPr>
          <w:rFonts w:ascii="Times New Roman" w:hAnsi="Times New Roman" w:cs="Times New Roman"/>
          <w:sz w:val="24"/>
          <w:szCs w:val="24"/>
        </w:rPr>
        <w:t xml:space="preserve">, </w:t>
      </w:r>
      <w:r w:rsidR="00CA6311" w:rsidRPr="00CA6311">
        <w:rPr>
          <w:rFonts w:ascii="Times New Roman" w:hAnsi="Times New Roman" w:cs="Times New Roman"/>
          <w:sz w:val="24"/>
          <w:szCs w:val="24"/>
        </w:rPr>
        <w:t>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C446D"/>
    <w:rsid w:val="001F039D"/>
    <w:rsid w:val="002238E5"/>
    <w:rsid w:val="002C312D"/>
    <w:rsid w:val="00365722"/>
    <w:rsid w:val="00467D6B"/>
    <w:rsid w:val="00564010"/>
    <w:rsid w:val="005E3D78"/>
    <w:rsid w:val="00637A0F"/>
    <w:rsid w:val="006B43E3"/>
    <w:rsid w:val="006E13AF"/>
    <w:rsid w:val="0070175B"/>
    <w:rsid w:val="007229EA"/>
    <w:rsid w:val="00722ECA"/>
    <w:rsid w:val="00865FD7"/>
    <w:rsid w:val="008868BD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A4FAF"/>
    <w:rsid w:val="00AB6F57"/>
    <w:rsid w:val="00B816A9"/>
    <w:rsid w:val="00B83E9D"/>
    <w:rsid w:val="00BA3361"/>
    <w:rsid w:val="00BE0BF1"/>
    <w:rsid w:val="00BE1559"/>
    <w:rsid w:val="00BE7BB4"/>
    <w:rsid w:val="00C11EFF"/>
    <w:rsid w:val="00C9585C"/>
    <w:rsid w:val="00CA6311"/>
    <w:rsid w:val="00D57DB3"/>
    <w:rsid w:val="00D62667"/>
    <w:rsid w:val="00DB0166"/>
    <w:rsid w:val="00E0450A"/>
    <w:rsid w:val="00E614D3"/>
    <w:rsid w:val="00EA7238"/>
    <w:rsid w:val="00F05E04"/>
    <w:rsid w:val="00FA3DE1"/>
    <w:rsid w:val="00FE3312"/>
    <w:rsid w:val="00F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EBCBB5F-5D34-4BA2-B209-3B490C90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24</cp:revision>
  <dcterms:created xsi:type="dcterms:W3CDTF">2019-07-23T07:45:00Z</dcterms:created>
  <dcterms:modified xsi:type="dcterms:W3CDTF">2020-10-02T13:23:00Z</dcterms:modified>
</cp:coreProperties>
</file>