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13730AD7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573B1" w:rsidRPr="003573B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3573B1" w:rsidRPr="003573B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3573B1" w:rsidRPr="003573B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3573B1" w:rsidRPr="003573B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3573B1" w:rsidRPr="003573B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3573B1" w:rsidRPr="003573B1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zamurueva@auction-house.ru)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12 сентября 2018 г. </w:t>
      </w:r>
      <w:proofErr w:type="gramStart"/>
      <w:r w:rsidR="003573B1" w:rsidRPr="003573B1">
        <w:rPr>
          <w:rFonts w:ascii="Times New Roman" w:hAnsi="Times New Roman" w:cs="Times New Roman"/>
          <w:color w:val="000000"/>
          <w:sz w:val="24"/>
          <w:szCs w:val="24"/>
        </w:rPr>
        <w:t>по делу № А40-163705/18-174-216 конкурсным управляющим (ликвидатором) Московско-Уральским Акционерным Коммерческим Банком (акционерное общество) (АКБ «</w:t>
      </w:r>
      <w:proofErr w:type="spellStart"/>
      <w:r w:rsidR="003573B1" w:rsidRPr="003573B1">
        <w:rPr>
          <w:rFonts w:ascii="Times New Roman" w:hAnsi="Times New Roman" w:cs="Times New Roman"/>
          <w:color w:val="000000"/>
          <w:sz w:val="24"/>
          <w:szCs w:val="24"/>
        </w:rPr>
        <w:t>Мосуралбанк</w:t>
      </w:r>
      <w:proofErr w:type="spellEnd"/>
      <w:r w:rsidR="003573B1" w:rsidRPr="003573B1">
        <w:rPr>
          <w:rFonts w:ascii="Times New Roman" w:hAnsi="Times New Roman" w:cs="Times New Roman"/>
          <w:color w:val="000000"/>
          <w:sz w:val="24"/>
          <w:szCs w:val="24"/>
        </w:rPr>
        <w:t xml:space="preserve">» (АО), адрес регистрации: 115035, г. Москва, </w:t>
      </w:r>
      <w:proofErr w:type="spellStart"/>
      <w:r w:rsidR="003573B1" w:rsidRPr="003573B1">
        <w:rPr>
          <w:rFonts w:ascii="Times New Roman" w:hAnsi="Times New Roman" w:cs="Times New Roman"/>
          <w:color w:val="000000"/>
          <w:sz w:val="24"/>
          <w:szCs w:val="24"/>
        </w:rPr>
        <w:t>Раушская</w:t>
      </w:r>
      <w:proofErr w:type="spellEnd"/>
      <w:r w:rsidR="003573B1" w:rsidRPr="003573B1">
        <w:rPr>
          <w:rFonts w:ascii="Times New Roman" w:hAnsi="Times New Roman" w:cs="Times New Roman"/>
          <w:color w:val="000000"/>
          <w:sz w:val="24"/>
          <w:szCs w:val="24"/>
        </w:rPr>
        <w:t xml:space="preserve"> наб., д. 22, стр. 2, ИНН 7707083011, ОГРН 1027700429855)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 w:rsidP="00C800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0FB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1E0E8A3" w14:textId="77777777" w:rsidR="00C800FB" w:rsidRPr="00C800FB" w:rsidRDefault="00C800FB" w:rsidP="00C80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800FB">
        <w:rPr>
          <w:rFonts w:ascii="Times New Roman CYR" w:hAnsi="Times New Roman CYR" w:cs="Times New Roman CYR"/>
          <w:color w:val="000000"/>
        </w:rPr>
        <w:t xml:space="preserve">Лот 1 - Банкомат для установки в помещении NCR 6622, банкомат NCR </w:t>
      </w:r>
      <w:proofErr w:type="spellStart"/>
      <w:r w:rsidRPr="00C800FB">
        <w:rPr>
          <w:rFonts w:ascii="Times New Roman CYR" w:hAnsi="Times New Roman CYR" w:cs="Times New Roman CYR"/>
          <w:color w:val="000000"/>
        </w:rPr>
        <w:t>Self</w:t>
      </w:r>
      <w:proofErr w:type="spellEnd"/>
      <w:r w:rsidRPr="00C800FB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C800FB">
        <w:rPr>
          <w:rFonts w:ascii="Times New Roman CYR" w:hAnsi="Times New Roman CYR" w:cs="Times New Roman CYR"/>
          <w:color w:val="000000"/>
        </w:rPr>
        <w:t>Serv</w:t>
      </w:r>
      <w:proofErr w:type="spellEnd"/>
      <w:r w:rsidRPr="00C800FB">
        <w:rPr>
          <w:rFonts w:ascii="Times New Roman CYR" w:hAnsi="Times New Roman CYR" w:cs="Times New Roman CYR"/>
          <w:color w:val="000000"/>
        </w:rPr>
        <w:t xml:space="preserve"> 22e, платежные терминалы АПП3 (4 шт.), г. </w:t>
      </w:r>
      <w:proofErr w:type="gramStart"/>
      <w:r w:rsidRPr="00C800FB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C800FB">
        <w:rPr>
          <w:rFonts w:ascii="Times New Roman CYR" w:hAnsi="Times New Roman CYR" w:cs="Times New Roman CYR"/>
          <w:color w:val="000000"/>
        </w:rPr>
        <w:t xml:space="preserve"> - 1 161 602,63 руб.;</w:t>
      </w:r>
    </w:p>
    <w:p w14:paraId="4C498696" w14:textId="77777777" w:rsidR="00C800FB" w:rsidRPr="00C800FB" w:rsidRDefault="00C800FB" w:rsidP="00C80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800FB">
        <w:rPr>
          <w:rFonts w:ascii="Times New Roman CYR" w:hAnsi="Times New Roman CYR" w:cs="Times New Roman CYR"/>
          <w:color w:val="000000"/>
        </w:rPr>
        <w:t xml:space="preserve">Лот 2 - Сортировщики банкнот (22 шт.), г. </w:t>
      </w:r>
      <w:proofErr w:type="gramStart"/>
      <w:r w:rsidRPr="00C800FB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C800FB">
        <w:rPr>
          <w:rFonts w:ascii="Times New Roman CYR" w:hAnsi="Times New Roman CYR" w:cs="Times New Roman CYR"/>
          <w:color w:val="000000"/>
        </w:rPr>
        <w:t xml:space="preserve"> - 3 221 595,09 руб.;</w:t>
      </w:r>
    </w:p>
    <w:p w14:paraId="308267B4" w14:textId="673A8FF5" w:rsidR="00467D6B" w:rsidRPr="00A115B3" w:rsidRDefault="00C800FB" w:rsidP="00C80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800FB">
        <w:rPr>
          <w:rFonts w:ascii="Times New Roman CYR" w:hAnsi="Times New Roman CYR" w:cs="Times New Roman CYR"/>
          <w:color w:val="000000"/>
        </w:rPr>
        <w:t>Лот 3 - Маршрутизаторы (4 шт.), источник бесперебойного питания, коммутаторы (8 шт.), межсетевые экраны (4 шт.)</w:t>
      </w:r>
      <w:r>
        <w:rPr>
          <w:rFonts w:ascii="Times New Roman CYR" w:hAnsi="Times New Roman CYR" w:cs="Times New Roman CYR"/>
          <w:color w:val="000000"/>
        </w:rPr>
        <w:t xml:space="preserve">, г. </w:t>
      </w:r>
      <w:proofErr w:type="gramStart"/>
      <w:r>
        <w:rPr>
          <w:rFonts w:ascii="Times New Roman CYR" w:hAnsi="Times New Roman CYR" w:cs="Times New Roman CYR"/>
          <w:color w:val="000000"/>
        </w:rPr>
        <w:t>Видное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- 3 591 348,40 руб.</w:t>
      </w:r>
    </w:p>
    <w:p w14:paraId="15D12F19" w14:textId="77777777" w:rsidR="00EA7238" w:rsidRPr="00A115B3" w:rsidRDefault="00EA7238" w:rsidP="00C80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A47D04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573B1">
        <w:t>10 (десять)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A1F062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3573B1">
        <w:rPr>
          <w:b/>
        </w:rPr>
        <w:t>23</w:t>
      </w:r>
      <w:r w:rsidR="00C11EFF" w:rsidRPr="00A115B3">
        <w:rPr>
          <w:b/>
        </w:rPr>
        <w:t xml:space="preserve"> </w:t>
      </w:r>
      <w:r w:rsidR="003573B1">
        <w:rPr>
          <w:b/>
        </w:rPr>
        <w:t>но</w:t>
      </w:r>
      <w:r w:rsidR="00C11EFF" w:rsidRPr="00A115B3">
        <w:rPr>
          <w:b/>
        </w:rPr>
        <w:t xml:space="preserve">ября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2CADAB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3573B1">
        <w:rPr>
          <w:color w:val="000000"/>
        </w:rPr>
        <w:t>2</w:t>
      </w:r>
      <w:r w:rsidR="00C11EFF" w:rsidRPr="00A115B3">
        <w:rPr>
          <w:color w:val="000000"/>
        </w:rPr>
        <w:t xml:space="preserve">3 </w:t>
      </w:r>
      <w:r w:rsidR="003573B1">
        <w:rPr>
          <w:color w:val="000000"/>
        </w:rPr>
        <w:t>но</w:t>
      </w:r>
      <w:r w:rsidR="00C11EFF" w:rsidRPr="00A115B3">
        <w:rPr>
          <w:color w:val="000000"/>
        </w:rPr>
        <w:t xml:space="preserve">ября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C11EFF" w:rsidRPr="00A115B3">
        <w:rPr>
          <w:b/>
        </w:rPr>
        <w:t>1</w:t>
      </w:r>
      <w:r w:rsidR="003573B1">
        <w:rPr>
          <w:b/>
        </w:rPr>
        <w:t>9</w:t>
      </w:r>
      <w:r w:rsidR="00C11EFF" w:rsidRPr="00A115B3">
        <w:rPr>
          <w:b/>
        </w:rPr>
        <w:t xml:space="preserve"> </w:t>
      </w:r>
      <w:r w:rsidR="003573B1">
        <w:rPr>
          <w:b/>
        </w:rPr>
        <w:t>янва</w:t>
      </w:r>
      <w:r w:rsidR="00C11EFF" w:rsidRPr="00A115B3">
        <w:rPr>
          <w:b/>
        </w:rPr>
        <w:t xml:space="preserve">ря </w:t>
      </w:r>
      <w:r w:rsidR="00130BFB">
        <w:rPr>
          <w:b/>
        </w:rPr>
        <w:t>202</w:t>
      </w:r>
      <w:r w:rsidR="003573B1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829155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11EFF" w:rsidRPr="00A115B3">
        <w:t xml:space="preserve">13 </w:t>
      </w:r>
      <w:r w:rsidR="003573B1">
        <w:t>октября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3573B1">
        <w:t>30</w:t>
      </w:r>
      <w:r w:rsidR="00C11EFF" w:rsidRPr="00A115B3">
        <w:t xml:space="preserve"> </w:t>
      </w:r>
      <w:r w:rsidR="003573B1">
        <w:t>но</w:t>
      </w:r>
      <w:r w:rsidR="00C11EFF" w:rsidRPr="00A115B3">
        <w:t xml:space="preserve">ября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B58E33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3573B1">
        <w:rPr>
          <w:b/>
        </w:rPr>
        <w:t>25</w:t>
      </w:r>
      <w:r w:rsidR="00C11EFF" w:rsidRPr="00A115B3">
        <w:rPr>
          <w:b/>
        </w:rPr>
        <w:t xml:space="preserve"> </w:t>
      </w:r>
      <w:r w:rsidR="003573B1">
        <w:rPr>
          <w:b/>
        </w:rPr>
        <w:t>янва</w:t>
      </w:r>
      <w:r w:rsidR="00C11EFF" w:rsidRPr="00A115B3">
        <w:rPr>
          <w:b/>
        </w:rPr>
        <w:t xml:space="preserve">ря </w:t>
      </w:r>
      <w:r w:rsidR="00130BFB">
        <w:rPr>
          <w:b/>
        </w:rPr>
        <w:t>202</w:t>
      </w:r>
      <w:r w:rsidR="003573B1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3573B1">
        <w:rPr>
          <w:b/>
          <w:bCs/>
          <w:color w:val="000000"/>
        </w:rPr>
        <w:t>25</w:t>
      </w:r>
      <w:r w:rsidR="00C11EFF" w:rsidRPr="00A115B3">
        <w:rPr>
          <w:b/>
        </w:rPr>
        <w:t xml:space="preserve"> </w:t>
      </w:r>
      <w:r w:rsidR="003573B1">
        <w:rPr>
          <w:b/>
        </w:rPr>
        <w:t>мая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3573B1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0BFFA76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3573B1">
        <w:t>25</w:t>
      </w:r>
      <w:r w:rsidR="00C11EFF" w:rsidRPr="00A115B3">
        <w:t xml:space="preserve"> </w:t>
      </w:r>
      <w:r w:rsidR="003573B1">
        <w:t>января</w:t>
      </w:r>
      <w:r w:rsidR="00C11EFF" w:rsidRPr="00A115B3">
        <w:t xml:space="preserve"> 20</w:t>
      </w:r>
      <w:r w:rsidR="003573B1">
        <w:t xml:space="preserve">21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00FB">
        <w:rPr>
          <w:color w:val="000000"/>
        </w:rPr>
        <w:t>Начальные цены продажи лотов устанавливаются</w:t>
      </w:r>
      <w:r w:rsidRPr="00A115B3">
        <w:rPr>
          <w:color w:val="000000"/>
        </w:rPr>
        <w:t xml:space="preserve"> следующие:</w:t>
      </w:r>
    </w:p>
    <w:p w14:paraId="74A11EF3" w14:textId="77777777" w:rsidR="00C800FB" w:rsidRPr="00C800FB" w:rsidRDefault="00C800FB" w:rsidP="00C800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0FB">
        <w:rPr>
          <w:rFonts w:ascii="Times New Roman" w:hAnsi="Times New Roman" w:cs="Times New Roman"/>
          <w:color w:val="000000"/>
          <w:sz w:val="24"/>
          <w:szCs w:val="24"/>
        </w:rPr>
        <w:t>с 25 января 2021 г. по 09 марта 2021 г. - в размере начальной цены продажи лотов;</w:t>
      </w:r>
    </w:p>
    <w:p w14:paraId="642D5905" w14:textId="77777777" w:rsidR="00C800FB" w:rsidRPr="00C800FB" w:rsidRDefault="00C800FB" w:rsidP="00C800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0FB">
        <w:rPr>
          <w:rFonts w:ascii="Times New Roman" w:hAnsi="Times New Roman" w:cs="Times New Roman"/>
          <w:color w:val="000000"/>
          <w:sz w:val="24"/>
          <w:szCs w:val="24"/>
        </w:rPr>
        <w:t>с 10 марта 2021 г. по 16 марта 2021 г. - в размере 91,00% от начальной цены продажи лотов;</w:t>
      </w:r>
    </w:p>
    <w:p w14:paraId="3ABD0D3A" w14:textId="77777777" w:rsidR="00C800FB" w:rsidRPr="00C800FB" w:rsidRDefault="00C800FB" w:rsidP="00C800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0FB">
        <w:rPr>
          <w:rFonts w:ascii="Times New Roman" w:hAnsi="Times New Roman" w:cs="Times New Roman"/>
          <w:color w:val="000000"/>
          <w:sz w:val="24"/>
          <w:szCs w:val="24"/>
        </w:rPr>
        <w:t>с 17 марта 2021 г. по 23 марта 2021 г. - в размере 82,00% от начальной цены продажи лотов;</w:t>
      </w:r>
    </w:p>
    <w:p w14:paraId="01B13FF1" w14:textId="77777777" w:rsidR="00C800FB" w:rsidRPr="00C800FB" w:rsidRDefault="00C800FB" w:rsidP="00C800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0FB">
        <w:rPr>
          <w:rFonts w:ascii="Times New Roman" w:hAnsi="Times New Roman" w:cs="Times New Roman"/>
          <w:color w:val="000000"/>
          <w:sz w:val="24"/>
          <w:szCs w:val="24"/>
        </w:rPr>
        <w:t>с 24 марта 2021 г. по 30 марта 2021 г. - в размере 73,00% от начальной цены продажи лотов;</w:t>
      </w:r>
    </w:p>
    <w:p w14:paraId="07EEBA2D" w14:textId="77777777" w:rsidR="00C800FB" w:rsidRPr="00C800FB" w:rsidRDefault="00C800FB" w:rsidP="00C800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0FB">
        <w:rPr>
          <w:rFonts w:ascii="Times New Roman" w:hAnsi="Times New Roman" w:cs="Times New Roman"/>
          <w:color w:val="000000"/>
          <w:sz w:val="24"/>
          <w:szCs w:val="24"/>
        </w:rPr>
        <w:t>с 31 марта 2021 г. по 06 апреля 2021 г. - в размере 64,00% от начальной цены продажи лотов;</w:t>
      </w:r>
    </w:p>
    <w:p w14:paraId="6C68F79C" w14:textId="77777777" w:rsidR="00C800FB" w:rsidRPr="00C800FB" w:rsidRDefault="00C800FB" w:rsidP="00C800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0FB">
        <w:rPr>
          <w:rFonts w:ascii="Times New Roman" w:hAnsi="Times New Roman" w:cs="Times New Roman"/>
          <w:color w:val="000000"/>
          <w:sz w:val="24"/>
          <w:szCs w:val="24"/>
        </w:rPr>
        <w:t>с 07 апреля 2021 г. по 13 апреля 2021 г. - в размере 55,00% от начальной цены продажи лотов;</w:t>
      </w:r>
    </w:p>
    <w:p w14:paraId="11F01367" w14:textId="77777777" w:rsidR="00C800FB" w:rsidRPr="00C800FB" w:rsidRDefault="00C800FB" w:rsidP="00C800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0FB">
        <w:rPr>
          <w:rFonts w:ascii="Times New Roman" w:hAnsi="Times New Roman" w:cs="Times New Roman"/>
          <w:color w:val="000000"/>
          <w:sz w:val="24"/>
          <w:szCs w:val="24"/>
        </w:rPr>
        <w:t>с 14 апреля 2021 г. по 20 апреля 2021 г. - в размере 46,00% от начальной цены продажи лотов;</w:t>
      </w:r>
    </w:p>
    <w:p w14:paraId="422504CC" w14:textId="77777777" w:rsidR="00C800FB" w:rsidRPr="00C800FB" w:rsidRDefault="00C800FB" w:rsidP="00C800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0FB">
        <w:rPr>
          <w:rFonts w:ascii="Times New Roman" w:hAnsi="Times New Roman" w:cs="Times New Roman"/>
          <w:color w:val="000000"/>
          <w:sz w:val="24"/>
          <w:szCs w:val="24"/>
        </w:rPr>
        <w:t>с 21 апреля 2021 г. по 27 апреля 2021 г. - в размере 37,00% от начальной цены продажи лотов;</w:t>
      </w:r>
    </w:p>
    <w:p w14:paraId="2135F0A9" w14:textId="77777777" w:rsidR="00C800FB" w:rsidRPr="00C800FB" w:rsidRDefault="00C800FB" w:rsidP="00C800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0FB">
        <w:rPr>
          <w:rFonts w:ascii="Times New Roman" w:hAnsi="Times New Roman" w:cs="Times New Roman"/>
          <w:color w:val="000000"/>
          <w:sz w:val="24"/>
          <w:szCs w:val="24"/>
        </w:rPr>
        <w:t>с 28 апреля 2021 г. по 04 мая 2021 г. - в размере 28,00% от начальной цены продажи лотов;</w:t>
      </w:r>
    </w:p>
    <w:p w14:paraId="2D5E421C" w14:textId="77777777" w:rsidR="00C800FB" w:rsidRPr="00C800FB" w:rsidRDefault="00C800FB" w:rsidP="00C800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0FB">
        <w:rPr>
          <w:rFonts w:ascii="Times New Roman" w:hAnsi="Times New Roman" w:cs="Times New Roman"/>
          <w:color w:val="000000"/>
          <w:sz w:val="24"/>
          <w:szCs w:val="24"/>
        </w:rPr>
        <w:t>с 05 мая 2021 г. по 11 мая 2021 г. - в размере 19,00% от начальной цены продажи лотов;</w:t>
      </w:r>
    </w:p>
    <w:p w14:paraId="141B074A" w14:textId="77777777" w:rsidR="00C800FB" w:rsidRPr="00C800FB" w:rsidRDefault="00C800FB" w:rsidP="00C800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0FB">
        <w:rPr>
          <w:rFonts w:ascii="Times New Roman" w:hAnsi="Times New Roman" w:cs="Times New Roman"/>
          <w:color w:val="000000"/>
          <w:sz w:val="24"/>
          <w:szCs w:val="24"/>
        </w:rPr>
        <w:t>с 12 мая 2021 г. по 18 мая 2021 г. - в размере 10,00% от начальной цены продажи лотов;</w:t>
      </w:r>
    </w:p>
    <w:p w14:paraId="098833C9" w14:textId="6463793C" w:rsidR="00C800FB" w:rsidRDefault="00C800FB" w:rsidP="00C800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0FB">
        <w:rPr>
          <w:rFonts w:ascii="Times New Roman" w:hAnsi="Times New Roman" w:cs="Times New Roman"/>
          <w:color w:val="000000"/>
          <w:sz w:val="24"/>
          <w:szCs w:val="24"/>
        </w:rPr>
        <w:t xml:space="preserve">с 19 мая 2021 г. по 25 мая 2021 г. - в размере 1,00%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0589C121" w:rsidR="00EA7238" w:rsidRDefault="00357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73B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до 16:00 часов по адресу: 119002, г. Москва, Смоленская-Сенная пл., д. 30, стр. 6, MVBlazhko@msk.roscredit.ru, EATarasov@msk.roscredit.ru, тел. 8(495)258-32-51, доб. 40-62, 41-10, а также у ОТ: 8(812)334-20-50 (с 9.00 до 18.00 по Московскому времени в будние дни) </w:t>
      </w:r>
      <w:proofErr w:type="spellStart"/>
      <w:r w:rsidRPr="003573B1">
        <w:rPr>
          <w:rFonts w:ascii="Times New Roman" w:hAnsi="Times New Roman" w:cs="Times New Roman"/>
          <w:color w:val="000000"/>
          <w:sz w:val="24"/>
          <w:szCs w:val="24"/>
        </w:rPr>
        <w:t>inform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spb</w:t>
      </w:r>
      <w:proofErr w:type="spellEnd"/>
      <w:r w:rsidRPr="003573B1">
        <w:rPr>
          <w:rFonts w:ascii="Times New Roman" w:hAnsi="Times New Roman" w:cs="Times New Roman"/>
          <w:color w:val="000000"/>
          <w:sz w:val="24"/>
          <w:szCs w:val="24"/>
        </w:rPr>
        <w:t>@auction-house</w:t>
      </w:r>
      <w:proofErr w:type="gramEnd"/>
      <w:r w:rsidRPr="003573B1">
        <w:rPr>
          <w:rFonts w:ascii="Times New Roman" w:hAnsi="Times New Roman" w:cs="Times New Roman"/>
          <w:color w:val="000000"/>
          <w:sz w:val="24"/>
          <w:szCs w:val="24"/>
        </w:rPr>
        <w:t>.ru.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95A2096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F039D"/>
    <w:rsid w:val="002C312D"/>
    <w:rsid w:val="003573B1"/>
    <w:rsid w:val="00365722"/>
    <w:rsid w:val="00467D6B"/>
    <w:rsid w:val="00564010"/>
    <w:rsid w:val="00637A0F"/>
    <w:rsid w:val="006B24D2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800FB"/>
    <w:rsid w:val="00C9585C"/>
    <w:rsid w:val="00D57DB3"/>
    <w:rsid w:val="00D62667"/>
    <w:rsid w:val="00DB0166"/>
    <w:rsid w:val="00E2677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1854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Олейник Антон</cp:lastModifiedBy>
  <cp:revision>12</cp:revision>
  <cp:lastPrinted>2020-10-01T06:40:00Z</cp:lastPrinted>
  <dcterms:created xsi:type="dcterms:W3CDTF">2019-07-23T07:45:00Z</dcterms:created>
  <dcterms:modified xsi:type="dcterms:W3CDTF">2020-10-01T06:40:00Z</dcterms:modified>
</cp:coreProperties>
</file>