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1D" w:rsidRPr="00D6691D" w:rsidRDefault="00D6691D" w:rsidP="00D6691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6691D">
        <w:rPr>
          <w:rFonts w:ascii="Times New Roman" w:hAnsi="Times New Roman" w:cs="Times New Roman"/>
          <w:color w:val="333333"/>
          <w:sz w:val="24"/>
          <w:szCs w:val="24"/>
        </w:rPr>
        <w:t>Организатор торгов, конкурсный управляющий должника ООО «</w:t>
      </w:r>
      <w:proofErr w:type="spellStart"/>
      <w:r w:rsidRPr="00D6691D">
        <w:rPr>
          <w:rFonts w:ascii="Times New Roman" w:hAnsi="Times New Roman" w:cs="Times New Roman"/>
          <w:color w:val="333333"/>
          <w:sz w:val="24"/>
          <w:szCs w:val="24"/>
        </w:rPr>
        <w:t>Искона</w:t>
      </w:r>
      <w:proofErr w:type="spellEnd"/>
      <w:r w:rsidRPr="00D6691D">
        <w:rPr>
          <w:rFonts w:ascii="Times New Roman" w:hAnsi="Times New Roman" w:cs="Times New Roman"/>
          <w:color w:val="333333"/>
          <w:sz w:val="24"/>
          <w:szCs w:val="24"/>
        </w:rPr>
        <w:t xml:space="preserve"> Холдинг» (ОГРН 1037724049318 , ИНН 7724161968 , 125362, 117342, г. Москва, ул. Генерала Антонова, д. 3А) Московский Дмитрий Владимирович (ИНН 64505102989 , СНИЛС 048-202-449 36, № в гос. реестре 3365, arb.moskovski@gmail.com, адрес для направления корреспонденции: 410031, г. Саратов, а/я 478), член Союза АУ «Созидание» (ИНН 7703363900 , ОРГН 1027703026130, 119019, г Москва, </w:t>
      </w:r>
      <w:proofErr w:type="spellStart"/>
      <w:r w:rsidRPr="00D6691D">
        <w:rPr>
          <w:rFonts w:ascii="Times New Roman" w:hAnsi="Times New Roman" w:cs="Times New Roman"/>
          <w:color w:val="333333"/>
          <w:sz w:val="24"/>
          <w:szCs w:val="24"/>
        </w:rPr>
        <w:t>Нащокинский</w:t>
      </w:r>
      <w:proofErr w:type="spellEnd"/>
      <w:r w:rsidRPr="00D6691D">
        <w:rPr>
          <w:rFonts w:ascii="Times New Roman" w:hAnsi="Times New Roman" w:cs="Times New Roman"/>
          <w:color w:val="333333"/>
          <w:sz w:val="24"/>
          <w:szCs w:val="24"/>
        </w:rPr>
        <w:t xml:space="preserve"> переулок, 12 стр. 1, каб.4) (далее по тексту - КУ), действующий на основании решения Арбитражного суда г. Москвы по делу А40-191454/18-4-83Б от 13.11.2018 г., сообщает об итогах проведения электронных торгов в форме открытого аукциона с открытой формой подачи предложений о цене. Заявки подавались с 12.10.2020 г. (00:00 ч.) по 16.11.2020 г. (19:00 ч.). Торги 19.11.2020 г. в 11:00 ч. Место проведения электронная площадка ООО "Российский аукционный дом" в сети «Интернет» по адресу: </w:t>
      </w:r>
      <w:hyperlink r:id="rId4" w:history="1">
        <w:r w:rsidRPr="00D6691D">
          <w:rPr>
            <w:rStyle w:val="a3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Pr="00D6691D">
        <w:rPr>
          <w:rFonts w:ascii="Times New Roman" w:hAnsi="Times New Roman" w:cs="Times New Roman"/>
          <w:color w:val="333333"/>
          <w:sz w:val="24"/>
          <w:szCs w:val="24"/>
        </w:rPr>
        <w:t>. Код торгов 114526.</w:t>
      </w:r>
    </w:p>
    <w:p w:rsidR="00D6691D" w:rsidRPr="00D6691D" w:rsidRDefault="00D6691D" w:rsidP="00D6691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6691D">
        <w:rPr>
          <w:rFonts w:ascii="Times New Roman" w:hAnsi="Times New Roman" w:cs="Times New Roman"/>
          <w:color w:val="333333"/>
          <w:sz w:val="24"/>
          <w:szCs w:val="24"/>
        </w:rPr>
        <w:t>Заключен договор купли-продажи (цессии) с победителем торгов по лоту № 3 – ИП Сафроновой Марией Андреевной (ОГРН</w:t>
      </w:r>
      <w:r w:rsidR="00365D3B">
        <w:rPr>
          <w:rFonts w:ascii="Times New Roman" w:hAnsi="Times New Roman" w:cs="Times New Roman"/>
          <w:color w:val="333333"/>
          <w:sz w:val="24"/>
          <w:szCs w:val="24"/>
        </w:rPr>
        <w:t>ИП</w:t>
      </w:r>
      <w:r w:rsidRPr="00D6691D">
        <w:rPr>
          <w:rFonts w:ascii="Times New Roman" w:hAnsi="Times New Roman" w:cs="Times New Roman"/>
          <w:color w:val="333333"/>
          <w:sz w:val="24"/>
          <w:szCs w:val="24"/>
        </w:rPr>
        <w:t xml:space="preserve"> 317502400064808, ИНН 440119048366). Сведения о заинтересованности победителя торгов по отношению к должнику, кредиторам, конкурсному управляющему, об участии в</w:t>
      </w:r>
      <w:bookmarkStart w:id="0" w:name="_GoBack"/>
      <w:bookmarkEnd w:id="0"/>
      <w:r w:rsidRPr="00D6691D">
        <w:rPr>
          <w:rFonts w:ascii="Times New Roman" w:hAnsi="Times New Roman" w:cs="Times New Roman"/>
          <w:color w:val="333333"/>
          <w:sz w:val="24"/>
          <w:szCs w:val="24"/>
        </w:rPr>
        <w:t xml:space="preserve"> капитале саморегулируемой организации арбитражных управляющих, членом которой является конкурсный управляющий отсутствуют. Цена, договора - 4 551 975.40 </w:t>
      </w:r>
      <w:proofErr w:type="spellStart"/>
      <w:r w:rsidRPr="00D6691D">
        <w:rPr>
          <w:rFonts w:ascii="Times New Roman" w:hAnsi="Times New Roman" w:cs="Times New Roman"/>
          <w:color w:val="333333"/>
          <w:sz w:val="24"/>
          <w:szCs w:val="24"/>
        </w:rPr>
        <w:t>руб</w:t>
      </w:r>
      <w:proofErr w:type="spellEnd"/>
    </w:p>
    <w:p w:rsidR="00A90B4F" w:rsidRPr="00D6691D" w:rsidRDefault="00A90B4F" w:rsidP="00D6691D">
      <w:pPr>
        <w:rPr>
          <w:rFonts w:ascii="Times New Roman" w:hAnsi="Times New Roman" w:cs="Times New Roman"/>
          <w:sz w:val="24"/>
          <w:szCs w:val="24"/>
        </w:rPr>
      </w:pPr>
    </w:p>
    <w:sectPr w:rsidR="00A90B4F" w:rsidRPr="00D6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1D"/>
    <w:rsid w:val="000223A7"/>
    <w:rsid w:val="00365D3B"/>
    <w:rsid w:val="007463BD"/>
    <w:rsid w:val="00A90B4F"/>
    <w:rsid w:val="00D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2CA5A-9407-4B2E-99DB-67411E4D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9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71972</dc:creator>
  <cp:keywords/>
  <dc:description/>
  <cp:lastModifiedBy>Дмитрий</cp:lastModifiedBy>
  <cp:revision>3</cp:revision>
  <dcterms:created xsi:type="dcterms:W3CDTF">2020-12-08T13:29:00Z</dcterms:created>
  <dcterms:modified xsi:type="dcterms:W3CDTF">2020-12-08T14:14:00Z</dcterms:modified>
</cp:coreProperties>
</file>