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F40570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5C4F" w:rsidRPr="00F85C4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</w:t>
      </w:r>
      <w:r w:rsidR="001F2C7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85C4F" w:rsidRPr="00F85C4F">
        <w:rPr>
          <w:rFonts w:ascii="Times New Roman" w:hAnsi="Times New Roman" w:cs="Times New Roman"/>
          <w:color w:val="000000"/>
          <w:sz w:val="24"/>
          <w:szCs w:val="24"/>
        </w:rPr>
        <w:t>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D181E56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E00755" w14:textId="77777777" w:rsidR="00F85C4F" w:rsidRPr="00F85C4F" w:rsidRDefault="00F85C4F" w:rsidP="00F85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4F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- 82,1 кв. м, адрес: г. Новосибирск, ул. Нижегородская, д. 6а, цокольный этаж, кадастровый номер 54:35:074680:193 - 4 507 000,00 руб.;</w:t>
      </w:r>
    </w:p>
    <w:p w14:paraId="4086265D" w14:textId="77777777" w:rsidR="00F85C4F" w:rsidRPr="00F85C4F" w:rsidRDefault="00F85C4F" w:rsidP="00F85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4F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- 175,8 кв. м, адрес: г. Новосибирск, ул. Михаила Немыткина, д. 12, этаж 1 (подземный этаж), кадастровый номер 54:35:012710:549 - 4 874 000,00 руб.;</w:t>
      </w:r>
    </w:p>
    <w:p w14:paraId="757A997F" w14:textId="77777777" w:rsidR="00F85C4F" w:rsidRPr="00F85C4F" w:rsidRDefault="00F85C4F" w:rsidP="00F85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4F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- 1 292,7 кв. м, адрес: г. Новосибирск, ул. Римского-Корсакова, д. 4в, этажи 1-4, кадастровый номер 54:35:064195:95, земельный участок находится в муниципальной собственности, заключен договор аренды 2019-2153/53 от 27.12.2019 - 69 564 000,00 руб.;</w:t>
      </w:r>
    </w:p>
    <w:p w14:paraId="7B5F838F" w14:textId="77777777" w:rsidR="00F85C4F" w:rsidRPr="00F85C4F" w:rsidRDefault="00F85C4F" w:rsidP="00F85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4F">
        <w:rPr>
          <w:rFonts w:ascii="Times New Roman" w:hAnsi="Times New Roman" w:cs="Times New Roman"/>
          <w:color w:val="000000"/>
          <w:sz w:val="24"/>
          <w:szCs w:val="24"/>
        </w:rPr>
        <w:t>Лот 4 - Квартира - 183,5 кв. м, адрес: г. Новосибирск, ул. Кирова, д. 225, кв. 320, двухуровневая, этажи 16-17, кадастровый номер 54:35:073345:675, зарегистрированных и проживающих, в т. ч. несовершеннолетних нет - 8 008 000,00 руб.;</w:t>
      </w:r>
    </w:p>
    <w:p w14:paraId="3150B19E" w14:textId="6557FAE2" w:rsidR="00F85C4F" w:rsidRDefault="00F85C4F" w:rsidP="00F85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4F">
        <w:rPr>
          <w:rFonts w:ascii="Times New Roman" w:hAnsi="Times New Roman" w:cs="Times New Roman"/>
          <w:color w:val="000000"/>
          <w:sz w:val="24"/>
          <w:szCs w:val="24"/>
        </w:rPr>
        <w:t>Лот 5 - Квартира - 305,5 кв. м, адрес: г. Новосибирск, пр-кт Красный, д. 153а, кв. 41, четырехуровневая квартира (этаж 1, подвал 1, этаж 2, подвал 2) в 6-ти этажном (включая подземные 2 этажа) доме, кадастровый номер 54:35:032700:1060, зарегистрированных и проживающих, в т. ч. несовершеннолетних нет - 14 341 000,00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48F58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5C4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71E4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85C4F" w:rsidRPr="00F85C4F">
        <w:rPr>
          <w:rFonts w:ascii="Times New Roman CYR" w:hAnsi="Times New Roman CYR" w:cs="Times New Roman CYR"/>
          <w:b/>
          <w:bCs/>
          <w:color w:val="000000"/>
        </w:rPr>
        <w:t xml:space="preserve">30 ноября </w:t>
      </w:r>
      <w:r w:rsidR="00130BFB" w:rsidRPr="00F85C4F">
        <w:rPr>
          <w:b/>
          <w:bCs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71CDB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85C4F">
        <w:rPr>
          <w:color w:val="000000"/>
        </w:rPr>
        <w:t>30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85C4F" w:rsidRPr="00F85C4F">
        <w:rPr>
          <w:b/>
          <w:bCs/>
          <w:color w:val="000000"/>
        </w:rPr>
        <w:t>26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85C4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9E3E1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85C4F">
        <w:rPr>
          <w:color w:val="000000"/>
        </w:rPr>
        <w:t>20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85C4F">
        <w:rPr>
          <w:color w:val="000000"/>
        </w:rPr>
        <w:t>07 декабря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6235C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85C4F">
        <w:rPr>
          <w:b/>
          <w:bCs/>
          <w:color w:val="000000"/>
        </w:rPr>
        <w:t>02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85C4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85C4F">
        <w:rPr>
          <w:b/>
          <w:bCs/>
          <w:color w:val="000000"/>
        </w:rPr>
        <w:t>23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85C4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D599D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85C4F">
        <w:rPr>
          <w:color w:val="000000"/>
        </w:rPr>
        <w:t>02 февраля</w:t>
      </w:r>
      <w:r w:rsidR="00C11EFF" w:rsidRPr="00A115B3">
        <w:t xml:space="preserve"> 20</w:t>
      </w:r>
      <w:r w:rsidR="00F85C4F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1EAABC0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3054FC7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02 февраля 2021 г. по 20 марта 2021 г. - в размере начальной цены продажи лотов;</w:t>
      </w:r>
    </w:p>
    <w:p w14:paraId="4DD2315A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21 марта 2021 г. по 27 марта 2021 г. - в размере 95,10% от начальной цены продажи лотов;</w:t>
      </w:r>
    </w:p>
    <w:p w14:paraId="13BC1C0B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28 марта 2021 г. по 03 апреля 2021 г. - в размере 90,20% от начальной цены продажи лотов;</w:t>
      </w:r>
    </w:p>
    <w:p w14:paraId="328C9D60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04 апреля 2021 г. по 10 апреля 2021 г. - в размере 85,30% от начальной цены продажи лотов;</w:t>
      </w:r>
    </w:p>
    <w:p w14:paraId="577E3B5F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11 апреля 2021 г. по 17 апреля 2021 г. - в размере 80,40% от начальной цены продажи лотов;</w:t>
      </w:r>
    </w:p>
    <w:p w14:paraId="20B8A100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18 апреля 2021 г. по 24 апреля 2021 г. - в размере 75,50% от начальной цены продажи лотов;</w:t>
      </w:r>
    </w:p>
    <w:p w14:paraId="66054FA5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25 апреля 2021 г. по 01 мая 2021 г. - в размере 70,60% от начальной цены продажи лотов;</w:t>
      </w:r>
    </w:p>
    <w:p w14:paraId="74CD5431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02 мая 2021 г. по 09 мая 2021 г. - в размере 65,70% от начальной цены продажи лотов;</w:t>
      </w:r>
    </w:p>
    <w:p w14:paraId="0423C12F" w14:textId="77777777" w:rsidR="00F85C4F" w:rsidRP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10 мая 2021 г. по 16 мая 2021 г. - в размере 60,80% от начальной цены продажи лотов;</w:t>
      </w:r>
    </w:p>
    <w:p w14:paraId="52CBCF39" w14:textId="461E749E" w:rsidR="00F85C4F" w:rsidRDefault="00F85C4F" w:rsidP="00F85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5C4F">
        <w:rPr>
          <w:color w:val="000000"/>
        </w:rPr>
        <w:t>с 17 мая 2021 г. по 23 мая 2021 г. - в размере 55,90%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3C2587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B4AB7" w:rsidRPr="00DB4AB7">
        <w:rPr>
          <w:rFonts w:ascii="Times New Roman" w:hAnsi="Times New Roman" w:cs="Times New Roman"/>
          <w:sz w:val="24"/>
          <w:szCs w:val="24"/>
        </w:rPr>
        <w:t xml:space="preserve">9-00 до 17-00 часов по адресу: г. Новосибирск, ул. Нижегородская, д. 6а, тел. 8(383)230-49-41, </w:t>
      </w:r>
      <w:r w:rsidR="00DB4AB7">
        <w:rPr>
          <w:rFonts w:ascii="Times New Roman" w:hAnsi="Times New Roman" w:cs="Times New Roman"/>
          <w:sz w:val="24"/>
          <w:szCs w:val="24"/>
        </w:rPr>
        <w:t>8(383)</w:t>
      </w:r>
      <w:r w:rsidR="00DB4AB7" w:rsidRPr="00DB4AB7">
        <w:rPr>
          <w:rFonts w:ascii="Times New Roman" w:hAnsi="Times New Roman" w:cs="Times New Roman"/>
          <w:sz w:val="24"/>
          <w:szCs w:val="24"/>
        </w:rPr>
        <w:t>230-55-77, а также у ОТ: 8(913)750-81-47, novosibirsk@auction-house.ru, Мешкова Юлия.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1F2C79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D240D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DB4AB7"/>
    <w:rsid w:val="00E614D3"/>
    <w:rsid w:val="00EA7238"/>
    <w:rsid w:val="00F05E04"/>
    <w:rsid w:val="00F85C4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BEEF4DE-4E8C-44BF-9AA9-961DDF74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2020-10-12T08:12:00Z</dcterms:created>
  <dcterms:modified xsi:type="dcterms:W3CDTF">2020-10-12T14:24:00Z</dcterms:modified>
</cp:coreProperties>
</file>