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4C" w:rsidRPr="008D274C" w:rsidRDefault="008D274C" w:rsidP="008D27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8D274C" w:rsidRPr="008D274C" w:rsidRDefault="008D274C" w:rsidP="008D274C">
      <w:p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8D274C">
        <w:rPr>
          <w:rFonts w:ascii="NTTimes/Cyrillic" w:eastAsia="Times New Roman" w:hAnsi="NTTimes/Cyrillic" w:cs="NTTimes/Cyrillic"/>
          <w:lang w:eastAsia="ru-RU"/>
        </w:rPr>
        <w:t xml:space="preserve">г. Москва </w:t>
      </w:r>
      <w:r w:rsidRPr="008D274C">
        <w:rPr>
          <w:rFonts w:ascii="NTTimes/Cyrillic" w:eastAsia="Times New Roman" w:hAnsi="NTTimes/Cyrillic" w:cs="NTTimes/Cyrillic"/>
          <w:lang w:eastAsia="ru-RU"/>
        </w:rPr>
        <w:tab/>
      </w:r>
      <w:r w:rsidRPr="008D274C">
        <w:rPr>
          <w:rFonts w:ascii="NTTimes/Cyrillic" w:eastAsia="Times New Roman" w:hAnsi="NTTimes/Cyrillic" w:cs="NTTimes/Cyrillic"/>
          <w:lang w:eastAsia="ru-RU"/>
        </w:rPr>
        <w:tab/>
      </w:r>
      <w:r w:rsidRPr="008D274C">
        <w:rPr>
          <w:rFonts w:ascii="NTTimes/Cyrillic" w:eastAsia="Times New Roman" w:hAnsi="NTTimes/Cyrillic" w:cs="NTTimes/Cyrillic"/>
          <w:lang w:eastAsia="ru-RU"/>
        </w:rPr>
        <w:tab/>
      </w:r>
      <w:r w:rsidRPr="008D274C">
        <w:rPr>
          <w:rFonts w:ascii="NTTimes/Cyrillic" w:eastAsia="Times New Roman" w:hAnsi="NTTimes/Cyrillic" w:cs="NTTimes/Cyrillic"/>
          <w:lang w:eastAsia="ru-RU"/>
        </w:rPr>
        <w:tab/>
      </w:r>
      <w:r w:rsidRPr="008D274C">
        <w:rPr>
          <w:rFonts w:ascii="NTTimes/Cyrillic" w:eastAsia="Times New Roman" w:hAnsi="NTTimes/Cyrillic" w:cs="NTTimes/Cyrillic"/>
          <w:lang w:eastAsia="ru-RU"/>
        </w:rPr>
        <w:tab/>
      </w:r>
      <w:r w:rsidRPr="008D274C">
        <w:rPr>
          <w:rFonts w:ascii="NTTimes/Cyrillic" w:eastAsia="Times New Roman" w:hAnsi="NTTimes/Cyrillic" w:cs="NTTimes/Cyrillic"/>
          <w:lang w:eastAsia="ru-RU"/>
        </w:rPr>
        <w:tab/>
      </w:r>
      <w:r w:rsidRPr="008D274C">
        <w:rPr>
          <w:rFonts w:ascii="NTTimes/Cyrillic" w:eastAsia="Times New Roman" w:hAnsi="NTTimes/Cyrillic" w:cs="NTTimes/Cyrillic"/>
          <w:lang w:eastAsia="ru-RU"/>
        </w:rPr>
        <w:tab/>
      </w:r>
      <w:r w:rsidRPr="008D274C">
        <w:rPr>
          <w:rFonts w:ascii="NTTimes/Cyrillic" w:eastAsia="Times New Roman" w:hAnsi="NTTimes/Cyrillic" w:cs="NTTimes/Cyrillic"/>
          <w:lang w:eastAsia="ru-RU"/>
        </w:rPr>
        <w:tab/>
      </w:r>
      <w:r w:rsidRPr="008D274C">
        <w:rPr>
          <w:rFonts w:ascii="NTTimes/Cyrillic" w:eastAsia="Times New Roman" w:hAnsi="NTTimes/Cyrillic" w:cs="NTTimes/Cyrillic"/>
          <w:lang w:eastAsia="ru-RU"/>
        </w:rPr>
        <w:tab/>
        <w:t>«__» __________ 2020 г.</w:t>
      </w:r>
    </w:p>
    <w:p w:rsidR="008D274C" w:rsidRPr="008D274C" w:rsidRDefault="008D274C" w:rsidP="008D274C">
      <w:p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</w:p>
    <w:p w:rsidR="008D274C" w:rsidRPr="008D274C" w:rsidRDefault="008D274C" w:rsidP="008D274C">
      <w:pPr>
        <w:spacing w:after="0" w:line="240" w:lineRule="auto"/>
        <w:ind w:firstLine="360"/>
        <w:jc w:val="both"/>
        <w:rPr>
          <w:rFonts w:ascii="Calibri" w:eastAsia="Times New Roman" w:hAnsi="Calibri" w:cs="NTTimes/Cyrillic"/>
          <w:lang w:eastAsia="ru-RU"/>
        </w:rPr>
      </w:pPr>
      <w:r w:rsidRPr="008D274C">
        <w:rPr>
          <w:rFonts w:ascii="NTTimes/Cyrillic" w:eastAsia="Times New Roman" w:hAnsi="NTTimes/Cyrillic" w:cs="NTTimes/Cyrillic"/>
          <w:b/>
          <w:lang w:eastAsia="ru-RU"/>
        </w:rPr>
        <w:t>________________________________________________________,</w:t>
      </w:r>
      <w:r w:rsidRPr="008D274C">
        <w:rPr>
          <w:rFonts w:ascii="NTTimes/Cyrillic" w:eastAsia="Times New Roman" w:hAnsi="NTTimes/Cyrillic" w:cs="NTTimes/Cyrillic"/>
          <w:lang w:eastAsia="ru-RU"/>
        </w:rPr>
        <w:t xml:space="preserve"> в лице ______________________ ______________________________________, действующего на основании ___________, именуемое в дальнейшем </w:t>
      </w:r>
      <w:r w:rsidRPr="008D274C">
        <w:rPr>
          <w:rFonts w:ascii="NTTimes/Cyrillic" w:eastAsia="Times New Roman" w:hAnsi="NTTimes/Cyrillic" w:cs="NTTimes/Cyrillic"/>
          <w:b/>
          <w:lang w:eastAsia="ru-RU"/>
        </w:rPr>
        <w:t>«Покупатель»</w:t>
      </w:r>
      <w:r w:rsidRPr="008D274C">
        <w:rPr>
          <w:rFonts w:ascii="NTTimes/Cyrillic" w:eastAsia="Times New Roman" w:hAnsi="NTTimes/Cyrillic" w:cs="NTTimes/Cyrillic"/>
          <w:lang w:eastAsia="ru-RU"/>
        </w:rPr>
        <w:t>, с одной стороны и</w:t>
      </w:r>
      <w:r w:rsidRPr="008D274C">
        <w:rPr>
          <w:rFonts w:ascii="NTTimes/Cyrillic" w:eastAsia="Times New Roman" w:hAnsi="NTTimes/Cyrillic" w:cs="NTTimes/Cyrillic"/>
          <w:b/>
          <w:lang w:eastAsia="ru-RU"/>
        </w:rPr>
        <w:t xml:space="preserve"> Общество с ограниченной ответственностью «Версаль»</w:t>
      </w:r>
      <w:r w:rsidRPr="008D274C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8D274C">
        <w:rPr>
          <w:rFonts w:ascii="NTTimes/Cyrillic" w:eastAsia="Times New Roman" w:hAnsi="NTTimes/Cyrillic" w:cs="NTTimes/Cyrillic"/>
          <w:bCs/>
          <w:lang w:eastAsia="ru-RU"/>
        </w:rPr>
        <w:t>(ОГРН 1157746390240, ИНН 7725271522, адрес: 119607, г. Москва, ул. Раменки, д. 17, корп. 1, офис 31)</w:t>
      </w:r>
      <w:r w:rsidRPr="008D274C">
        <w:rPr>
          <w:rFonts w:ascii="NTTimes/Cyrillic" w:eastAsia="Times New Roman" w:hAnsi="NTTimes/Cyrillic" w:cs="NTTimes/Cyrillic"/>
          <w:b/>
          <w:lang w:eastAsia="ru-RU"/>
        </w:rPr>
        <w:t xml:space="preserve">, </w:t>
      </w:r>
      <w:r w:rsidRPr="008D274C">
        <w:rPr>
          <w:rFonts w:ascii="NTTimes/Cyrillic" w:eastAsia="Times New Roman" w:hAnsi="NTTimes/Cyrillic" w:cs="NTTimes/Cyrillic"/>
          <w:lang w:eastAsia="ru-RU"/>
        </w:rPr>
        <w:t>именуемое в дальнейшем «</w:t>
      </w:r>
      <w:r w:rsidRPr="008D274C">
        <w:rPr>
          <w:rFonts w:ascii="NTTimes/Cyrillic" w:eastAsia="Times New Roman" w:hAnsi="NTTimes/Cyrillic" w:cs="NTTimes/Cyrillic"/>
          <w:b/>
          <w:lang w:eastAsia="ru-RU"/>
        </w:rPr>
        <w:t>Продавец</w:t>
      </w:r>
      <w:r w:rsidRPr="008D274C">
        <w:rPr>
          <w:rFonts w:ascii="NTTimes/Cyrillic" w:eastAsia="Times New Roman" w:hAnsi="NTTimes/Cyrillic" w:cs="NTTimes/Cyrillic"/>
          <w:lang w:eastAsia="ru-RU"/>
        </w:rPr>
        <w:t>», в лице конкурсного управляющего Козлова Игоря Олеговича (ИНН 541011310238, СНИЛС 072-680-074 63, рег № 11852, член Ассоциации арбитражных управляющих саморегулируемая организация «Центральное агентство арбитражных управляющих» (ИНН 7731024000, ОГРН 1107799028523, адрес: 119017, г. Москва, переулок 1-й Казачий, дом 8, строение 1, офис 2) действующего на основании Решения Арбитражного суда города Москвы от 13.03.2020 г. по делу №А40-84540/19-44-83 Б</w:t>
      </w:r>
      <w:r w:rsidRPr="008D274C">
        <w:rPr>
          <w:rFonts w:ascii="NTTimes/Cyrillic" w:eastAsia="Times New Roman" w:hAnsi="NTTimes/Cyrillic" w:cs="NTTimes/Cyrillic"/>
          <w:b/>
          <w:lang w:eastAsia="ru-RU"/>
        </w:rPr>
        <w:t xml:space="preserve">, </w:t>
      </w:r>
      <w:r w:rsidRPr="008D274C">
        <w:rPr>
          <w:rFonts w:ascii="NTTimes/Cyrillic" w:eastAsia="Times New Roman" w:hAnsi="NTTimes/Cyrillic" w:cs="NTTimes/Cyrillic"/>
          <w:lang w:eastAsia="ru-RU"/>
        </w:rPr>
        <w:t>с другой стороны, заключили настоящий Договор о нижеследующем:</w:t>
      </w:r>
    </w:p>
    <w:p w:rsidR="008D274C" w:rsidRPr="008D274C" w:rsidRDefault="008D274C" w:rsidP="008D274C">
      <w:pPr>
        <w:spacing w:after="0" w:line="240" w:lineRule="auto"/>
        <w:ind w:firstLine="360"/>
        <w:jc w:val="both"/>
        <w:rPr>
          <w:rFonts w:ascii="Calibri" w:eastAsia="Times New Roman" w:hAnsi="Calibri" w:cs="NTTimes/Cyrillic"/>
          <w:lang w:eastAsia="ru-RU"/>
        </w:rPr>
      </w:pPr>
    </w:p>
    <w:p w:rsidR="008D274C" w:rsidRPr="008D274C" w:rsidRDefault="008D274C" w:rsidP="008D274C">
      <w:pPr>
        <w:numPr>
          <w:ilvl w:val="0"/>
          <w:numId w:val="1"/>
        </w:numPr>
        <w:spacing w:after="0" w:line="240" w:lineRule="auto"/>
        <w:jc w:val="center"/>
        <w:rPr>
          <w:rFonts w:ascii="NTTimes/Cyrillic" w:eastAsia="Times New Roman" w:hAnsi="NTTimes/Cyrillic" w:cs="NTTimes/Cyrillic"/>
          <w:b/>
          <w:lang w:val="en-US" w:eastAsia="ru-RU"/>
        </w:rPr>
      </w:pPr>
      <w:r w:rsidRPr="008D274C">
        <w:rPr>
          <w:rFonts w:ascii="NTTimes/Cyrillic" w:eastAsia="Times New Roman" w:hAnsi="NTTimes/Cyrillic" w:cs="NTTimes/Cyrillic"/>
          <w:b/>
          <w:lang w:val="en-US" w:eastAsia="ru-RU"/>
        </w:rPr>
        <w:t>Предмет Договора.</w:t>
      </w:r>
    </w:p>
    <w:p w:rsidR="008D274C" w:rsidRPr="008D274C" w:rsidRDefault="008D274C" w:rsidP="008D274C">
      <w:pPr>
        <w:spacing w:after="0" w:line="240" w:lineRule="auto"/>
        <w:ind w:left="360"/>
        <w:rPr>
          <w:rFonts w:ascii="NTTimes/Cyrillic" w:eastAsia="Times New Roman" w:hAnsi="NTTimes/Cyrillic" w:cs="NTTimes/Cyrillic"/>
          <w:b/>
          <w:lang w:val="en-US" w:eastAsia="ru-RU"/>
        </w:rPr>
      </w:pP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NTTimes/Cyrillic" w:eastAsia="Times New Roman" w:hAnsi="NTTimes/Cyrillic" w:cs="NTTimes/Cyrillic"/>
          <w:i/>
          <w:iCs/>
          <w:lang w:eastAsia="ru-RU"/>
        </w:rPr>
      </w:pPr>
      <w:r w:rsidRPr="008D274C">
        <w:rPr>
          <w:rFonts w:ascii="NTTimes/Cyrillic" w:eastAsia="Times New Roman" w:hAnsi="NTTimes/Cyrillic" w:cs="NTTimes/Cyrillic"/>
          <w:lang w:eastAsia="ru-RU"/>
        </w:rPr>
        <w:t>Продавец обязуется передать в собственность Покупателю следующее Имущество, а Покупатель обязуется принять это Имущество и уплатить денежные средства в порядке, предусмотренном условиями настоящего Договора:</w:t>
      </w:r>
    </w:p>
    <w:tbl>
      <w:tblPr>
        <w:tblW w:w="103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834"/>
        <w:gridCol w:w="2976"/>
      </w:tblGrid>
      <w:tr w:rsidR="008D274C" w:rsidRPr="008D274C" w:rsidTr="00FD6D1D">
        <w:trPr>
          <w:trHeight w:val="557"/>
        </w:trPr>
        <w:tc>
          <w:tcPr>
            <w:tcW w:w="537" w:type="dxa"/>
            <w:shd w:val="clear" w:color="auto" w:fill="auto"/>
            <w:vAlign w:val="center"/>
            <w:hideMark/>
          </w:tcPr>
          <w:p w:rsidR="008D274C" w:rsidRPr="008D274C" w:rsidRDefault="008D274C" w:rsidP="008D274C">
            <w:pPr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color w:val="000000"/>
                <w:lang w:val="en-US" w:eastAsia="ru-RU"/>
              </w:rPr>
            </w:pPr>
            <w:r w:rsidRPr="008D274C">
              <w:rPr>
                <w:rFonts w:ascii="NTTimes/Cyrillic" w:eastAsia="Times New Roman" w:hAnsi="NTTimes/Cyrillic" w:cs="NTTimes/Cyrillic"/>
                <w:color w:val="000000"/>
                <w:lang w:val="en-US" w:eastAsia="ru-RU"/>
              </w:rPr>
              <w:t>п/п</w:t>
            </w:r>
          </w:p>
        </w:tc>
        <w:tc>
          <w:tcPr>
            <w:tcW w:w="6834" w:type="dxa"/>
            <w:shd w:val="clear" w:color="auto" w:fill="auto"/>
            <w:vAlign w:val="center"/>
            <w:hideMark/>
          </w:tcPr>
          <w:p w:rsidR="008D274C" w:rsidRPr="008D274C" w:rsidRDefault="008D274C" w:rsidP="008D274C">
            <w:pPr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color w:val="000000"/>
                <w:lang w:val="en-US" w:eastAsia="ru-RU"/>
              </w:rPr>
            </w:pPr>
            <w:r w:rsidRPr="008D274C">
              <w:rPr>
                <w:rFonts w:ascii="NTTimes/Cyrillic" w:eastAsia="Times New Roman" w:hAnsi="NTTimes/Cyrillic" w:cs="NTTimes/Cyrillic"/>
                <w:color w:val="000000"/>
                <w:lang w:val="en-US" w:eastAsia="ru-RU"/>
              </w:rPr>
              <w:t>Наименование имущества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D274C" w:rsidRPr="008D274C" w:rsidRDefault="008D274C" w:rsidP="008D274C">
            <w:pPr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color w:val="000000"/>
                <w:lang w:val="en-US" w:eastAsia="ru-RU"/>
              </w:rPr>
            </w:pPr>
            <w:r w:rsidRPr="008D274C">
              <w:rPr>
                <w:rFonts w:ascii="NTTimes/Cyrillic" w:eastAsia="Times New Roman" w:hAnsi="NTTimes/Cyrillic" w:cs="NTTimes/Cyrillic"/>
                <w:color w:val="000000"/>
                <w:lang w:val="en-US" w:eastAsia="ru-RU"/>
              </w:rPr>
              <w:t>Адрес местонахождения</w:t>
            </w:r>
          </w:p>
        </w:tc>
      </w:tr>
      <w:tr w:rsidR="008D274C" w:rsidRPr="008D274C" w:rsidTr="00FD6D1D">
        <w:trPr>
          <w:trHeight w:val="300"/>
        </w:trPr>
        <w:tc>
          <w:tcPr>
            <w:tcW w:w="537" w:type="dxa"/>
            <w:shd w:val="clear" w:color="auto" w:fill="auto"/>
            <w:vAlign w:val="center"/>
            <w:hideMark/>
          </w:tcPr>
          <w:p w:rsidR="008D274C" w:rsidRPr="008D274C" w:rsidRDefault="008D274C" w:rsidP="008D274C">
            <w:pPr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color w:val="000000"/>
                <w:lang w:val="en-US" w:eastAsia="ru-RU"/>
              </w:rPr>
            </w:pPr>
          </w:p>
        </w:tc>
        <w:tc>
          <w:tcPr>
            <w:tcW w:w="6834" w:type="dxa"/>
            <w:shd w:val="clear" w:color="auto" w:fill="auto"/>
            <w:vAlign w:val="center"/>
          </w:tcPr>
          <w:p w:rsidR="008D274C" w:rsidRPr="008D274C" w:rsidRDefault="008D274C" w:rsidP="008D274C">
            <w:pPr>
              <w:spacing w:after="0" w:line="240" w:lineRule="auto"/>
              <w:rPr>
                <w:rFonts w:ascii="NTTimes/Cyrillic" w:eastAsia="Times New Roman" w:hAnsi="NTTimes/Cyrillic" w:cs="NTTimes/Cyrillic"/>
                <w:color w:val="000000"/>
                <w:lang w:val="en-US"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D274C" w:rsidRPr="008D274C" w:rsidRDefault="008D274C" w:rsidP="008D274C">
            <w:pPr>
              <w:spacing w:after="0" w:line="240" w:lineRule="auto"/>
              <w:rPr>
                <w:rFonts w:ascii="NTTimes/Cyrillic" w:eastAsia="Times New Roman" w:hAnsi="NTTimes/Cyrillic" w:cs="NTTimes/Cyrillic"/>
                <w:color w:val="000000"/>
                <w:lang w:val="en-US" w:eastAsia="ru-RU"/>
              </w:rPr>
            </w:pPr>
          </w:p>
        </w:tc>
      </w:tr>
      <w:tr w:rsidR="008D274C" w:rsidRPr="008D274C" w:rsidTr="00FD6D1D">
        <w:trPr>
          <w:trHeight w:val="300"/>
        </w:trPr>
        <w:tc>
          <w:tcPr>
            <w:tcW w:w="537" w:type="dxa"/>
            <w:shd w:val="clear" w:color="auto" w:fill="auto"/>
            <w:vAlign w:val="center"/>
            <w:hideMark/>
          </w:tcPr>
          <w:p w:rsidR="008D274C" w:rsidRPr="008D274C" w:rsidRDefault="008D274C" w:rsidP="008D274C">
            <w:pPr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b/>
                <w:bCs/>
                <w:color w:val="000000"/>
                <w:lang w:val="en-US" w:eastAsia="ru-RU"/>
              </w:rPr>
            </w:pPr>
            <w:r w:rsidRPr="008D274C">
              <w:rPr>
                <w:rFonts w:ascii="NTTimes/Cyrillic" w:eastAsia="Times New Roman" w:hAnsi="NTTimes/Cyrillic" w:cs="NTTimes/Cyrillic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6834" w:type="dxa"/>
            <w:shd w:val="clear" w:color="auto" w:fill="auto"/>
            <w:vAlign w:val="center"/>
            <w:hideMark/>
          </w:tcPr>
          <w:p w:rsidR="008D274C" w:rsidRPr="008D274C" w:rsidRDefault="008D274C" w:rsidP="008D274C">
            <w:pPr>
              <w:spacing w:after="0" w:line="240" w:lineRule="auto"/>
              <w:rPr>
                <w:rFonts w:ascii="NTTimes/Cyrillic" w:eastAsia="Times New Roman" w:hAnsi="NTTimes/Cyrillic" w:cs="NTTimes/Cyrillic"/>
                <w:b/>
                <w:bCs/>
                <w:color w:val="000000"/>
                <w:lang w:val="en-US" w:eastAsia="ru-RU"/>
              </w:rPr>
            </w:pPr>
            <w:r w:rsidRPr="008D274C">
              <w:rPr>
                <w:rFonts w:ascii="NTTimes/Cyrillic" w:eastAsia="Times New Roman" w:hAnsi="NTTimes/Cyrillic" w:cs="NTTimes/Cyrillic"/>
                <w:b/>
                <w:bCs/>
                <w:color w:val="000000"/>
                <w:lang w:val="en-US" w:eastAsia="ru-RU"/>
              </w:rPr>
              <w:t>Итого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274C" w:rsidRPr="008D274C" w:rsidRDefault="008D274C" w:rsidP="008D274C">
            <w:pPr>
              <w:spacing w:after="0" w:line="240" w:lineRule="auto"/>
              <w:rPr>
                <w:rFonts w:ascii="NTTimes/Cyrillic" w:eastAsia="Times New Roman" w:hAnsi="NTTimes/Cyrillic" w:cs="NTTimes/Cyrillic"/>
                <w:b/>
                <w:bCs/>
                <w:color w:val="000000"/>
                <w:lang w:val="en-US" w:eastAsia="ru-RU"/>
              </w:rPr>
            </w:pPr>
          </w:p>
        </w:tc>
      </w:tr>
    </w:tbl>
    <w:p w:rsidR="008D274C" w:rsidRPr="008D274C" w:rsidRDefault="008D274C" w:rsidP="008D274C">
      <w:pPr>
        <w:spacing w:after="0" w:line="240" w:lineRule="auto"/>
        <w:ind w:left="360"/>
        <w:jc w:val="center"/>
        <w:rPr>
          <w:rFonts w:ascii="NTTimes/Cyrillic" w:eastAsia="Times New Roman" w:hAnsi="NTTimes/Cyrillic" w:cs="NTTimes/Cyrillic"/>
          <w:b/>
          <w:lang w:val="en-US" w:eastAsia="ru-RU"/>
        </w:rPr>
      </w:pPr>
    </w:p>
    <w:p w:rsidR="008D274C" w:rsidRPr="008D274C" w:rsidRDefault="008D274C" w:rsidP="008D274C">
      <w:pPr>
        <w:numPr>
          <w:ilvl w:val="0"/>
          <w:numId w:val="1"/>
        </w:numPr>
        <w:spacing w:after="0" w:line="240" w:lineRule="auto"/>
        <w:jc w:val="center"/>
        <w:rPr>
          <w:rFonts w:ascii="NTTimes/Cyrillic" w:eastAsia="Times New Roman" w:hAnsi="NTTimes/Cyrillic" w:cs="NTTimes/Cyrillic"/>
          <w:b/>
          <w:lang w:val="en-US" w:eastAsia="ru-RU"/>
        </w:rPr>
      </w:pPr>
      <w:r w:rsidRPr="008D274C">
        <w:rPr>
          <w:rFonts w:ascii="NTTimes/Cyrillic" w:eastAsia="Times New Roman" w:hAnsi="NTTimes/Cyrillic" w:cs="NTTimes/Cyrillic"/>
          <w:b/>
          <w:lang w:val="en-US" w:eastAsia="ru-RU"/>
        </w:rPr>
        <w:t>Права и обязанности сторон.</w:t>
      </w:r>
    </w:p>
    <w:p w:rsidR="008D274C" w:rsidRPr="008D274C" w:rsidRDefault="008D274C" w:rsidP="008D274C">
      <w:pPr>
        <w:spacing w:after="0" w:line="240" w:lineRule="auto"/>
        <w:ind w:left="360"/>
        <w:rPr>
          <w:rFonts w:ascii="NTTimes/Cyrillic" w:eastAsia="Times New Roman" w:hAnsi="NTTimes/Cyrillic" w:cs="NTTimes/Cyrillic"/>
          <w:b/>
          <w:lang w:val="en-US" w:eastAsia="ru-RU"/>
        </w:rPr>
      </w:pP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NTTimes/Cyrillic" w:eastAsia="Times New Roman" w:hAnsi="NTTimes/Cyrillic" w:cs="NTTimes/Cyrillic"/>
          <w:lang w:val="en-US" w:eastAsia="ru-RU"/>
        </w:rPr>
      </w:pPr>
      <w:r w:rsidRPr="008D274C">
        <w:rPr>
          <w:rFonts w:ascii="NTTimes/Cyrillic" w:eastAsia="Times New Roman" w:hAnsi="NTTimes/Cyrillic" w:cs="NTTimes/Cyrillic"/>
          <w:lang w:val="en-US" w:eastAsia="ru-RU"/>
        </w:rPr>
        <w:t>Продавец обязуется:</w:t>
      </w:r>
    </w:p>
    <w:p w:rsidR="008D274C" w:rsidRPr="008D274C" w:rsidRDefault="008D274C" w:rsidP="008D274C">
      <w:pPr>
        <w:numPr>
          <w:ilvl w:val="2"/>
          <w:numId w:val="1"/>
        </w:num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lang w:eastAsia="ru-RU"/>
        </w:rPr>
      </w:pPr>
      <w:r w:rsidRPr="008D274C">
        <w:rPr>
          <w:rFonts w:ascii="Times New Roman" w:eastAsia="Times New Roman" w:hAnsi="Times New Roman" w:cs="Times New Roman"/>
          <w:lang w:eastAsia="ru-RU"/>
        </w:rPr>
        <w:t>передать Имущество Покупателю по акту приема-передачи в течение 10 (десяти) рабочих дней после выполнения Покупателем своих обязательств по оплате Имущества согласно п.п. 3.1., 3.2 настоящего Договора.</w:t>
      </w: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NTTimes/Cyrillic" w:eastAsia="Times New Roman" w:hAnsi="NTTimes/Cyrillic" w:cs="NTTimes/Cyrillic"/>
          <w:lang w:val="en-US" w:eastAsia="ru-RU"/>
        </w:rPr>
      </w:pPr>
      <w:r w:rsidRPr="008D274C">
        <w:rPr>
          <w:rFonts w:ascii="NTTimes/Cyrillic" w:eastAsia="Times New Roman" w:hAnsi="NTTimes/Cyrillic" w:cs="NTTimes/Cyrillic"/>
          <w:lang w:val="en-US" w:eastAsia="ru-RU"/>
        </w:rPr>
        <w:t>Покупатель обязуется:</w:t>
      </w:r>
    </w:p>
    <w:p w:rsidR="008D274C" w:rsidRPr="008D274C" w:rsidRDefault="008D274C" w:rsidP="008D274C">
      <w:pPr>
        <w:numPr>
          <w:ilvl w:val="2"/>
          <w:numId w:val="1"/>
        </w:num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lang w:eastAsia="ru-RU"/>
        </w:rPr>
      </w:pPr>
      <w:r w:rsidRPr="008D274C">
        <w:rPr>
          <w:rFonts w:ascii="Times New Roman" w:eastAsia="Times New Roman" w:hAnsi="Times New Roman" w:cs="Times New Roman"/>
          <w:lang w:eastAsia="ru-RU"/>
        </w:rPr>
        <w:t>принять Имущество по акту приема-передачи не позднее 10 (десяти) рабочих дней после</w:t>
      </w:r>
      <w:r w:rsidRPr="008D274C" w:rsidDel="00DC50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274C">
        <w:rPr>
          <w:rFonts w:ascii="Times New Roman" w:eastAsia="Times New Roman" w:hAnsi="Times New Roman" w:cs="Times New Roman"/>
          <w:lang w:eastAsia="ru-RU"/>
        </w:rPr>
        <w:t>его оплаты согласно п.п. 3.1., 3.2 настоящего Договора;</w:t>
      </w:r>
    </w:p>
    <w:p w:rsidR="008D274C" w:rsidRPr="008D274C" w:rsidRDefault="008D274C" w:rsidP="008D274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74C">
        <w:rPr>
          <w:rFonts w:ascii="Times New Roman" w:eastAsia="Times New Roman" w:hAnsi="Times New Roman" w:cs="Times New Roman"/>
          <w:lang w:eastAsia="ru-RU"/>
        </w:rPr>
        <w:t>оплатить Имущество на согласованных в настоящем Договоре условиях.</w:t>
      </w:r>
    </w:p>
    <w:p w:rsidR="008D274C" w:rsidRPr="008D274C" w:rsidRDefault="008D274C" w:rsidP="008D274C">
      <w:pPr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lang w:eastAsia="ru-RU"/>
        </w:rPr>
      </w:pPr>
    </w:p>
    <w:p w:rsidR="008D274C" w:rsidRPr="008D274C" w:rsidRDefault="008D274C" w:rsidP="008D274C">
      <w:pPr>
        <w:numPr>
          <w:ilvl w:val="0"/>
          <w:numId w:val="1"/>
        </w:numPr>
        <w:spacing w:after="0" w:line="240" w:lineRule="auto"/>
        <w:jc w:val="center"/>
        <w:rPr>
          <w:rFonts w:ascii="NTTimes/Cyrillic" w:eastAsia="Times New Roman" w:hAnsi="NTTimes/Cyrillic" w:cs="NTTimes/Cyrillic"/>
          <w:b/>
          <w:lang w:eastAsia="ru-RU"/>
        </w:rPr>
      </w:pPr>
      <w:r w:rsidRPr="008D274C">
        <w:rPr>
          <w:rFonts w:ascii="NTTimes/Cyrillic" w:eastAsia="Times New Roman" w:hAnsi="NTTimes/Cyrillic" w:cs="NTTimes/Cyrillic"/>
          <w:b/>
          <w:lang w:eastAsia="ru-RU"/>
        </w:rPr>
        <w:t>Стоимость имущества. Порядок и сроки оплаты.</w:t>
      </w:r>
    </w:p>
    <w:p w:rsidR="008D274C" w:rsidRPr="008D274C" w:rsidRDefault="008D274C" w:rsidP="008D274C">
      <w:pPr>
        <w:spacing w:after="0" w:line="240" w:lineRule="auto"/>
        <w:ind w:left="360"/>
        <w:rPr>
          <w:rFonts w:ascii="NTTimes/Cyrillic" w:eastAsia="Times New Roman" w:hAnsi="NTTimes/Cyrillic" w:cs="NTTimes/Cyrillic"/>
          <w:b/>
          <w:lang w:eastAsia="ru-RU"/>
        </w:rPr>
      </w:pP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74C">
        <w:rPr>
          <w:rFonts w:ascii="Times New Roman" w:eastAsia="Times New Roman" w:hAnsi="Times New Roman" w:cs="Times New Roman"/>
          <w:lang w:eastAsia="ru-RU"/>
        </w:rPr>
        <w:t>Полная стоимость Имущества составляет ________________ (_______________________________________), руб., НДС не облагается. Оплата производится путем перечисления денежных средств на расчетный счет, указанный Продавцом в п. 9 настоящего Договора.</w:t>
      </w: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74C">
        <w:rPr>
          <w:rFonts w:ascii="Times New Roman" w:eastAsia="Times New Roman" w:hAnsi="Times New Roman" w:cs="Times New Roman"/>
          <w:lang w:eastAsia="ru-RU"/>
        </w:rPr>
        <w:t xml:space="preserve">Покупатель оплачивает полную стоимость Имущества, указанную в п.3.1 настоящего Договора, за вычетом суммы задатка, оплаченного в соответствии с договором о задатке, путем банковского перевода на специальный расчетный счет ООО «ВЕРСАЛЬ», в течение 30 дней с момента подписания настоящего Договора. </w:t>
      </w: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74C">
        <w:rPr>
          <w:rFonts w:ascii="Times New Roman" w:eastAsia="Times New Roman" w:hAnsi="Times New Roman" w:cs="Times New Roman"/>
          <w:lang w:eastAsia="ru-RU"/>
        </w:rPr>
        <w:t>Все расходы, связанные с государственной регистрацией перехода права собственности на Имущество, несет Покупатель.</w:t>
      </w:r>
    </w:p>
    <w:p w:rsidR="008D274C" w:rsidRPr="008D274C" w:rsidRDefault="008D274C" w:rsidP="008D274C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</w:p>
    <w:p w:rsidR="008D274C" w:rsidRPr="008D274C" w:rsidRDefault="008D274C" w:rsidP="008D274C">
      <w:pPr>
        <w:numPr>
          <w:ilvl w:val="0"/>
          <w:numId w:val="1"/>
        </w:numPr>
        <w:spacing w:after="0" w:line="240" w:lineRule="auto"/>
        <w:jc w:val="center"/>
        <w:rPr>
          <w:rFonts w:ascii="NTTimes/Cyrillic" w:eastAsia="Times New Roman" w:hAnsi="NTTimes/Cyrillic" w:cs="NTTimes/Cyrillic"/>
          <w:b/>
          <w:lang w:val="en-US" w:eastAsia="ru-RU"/>
        </w:rPr>
      </w:pPr>
      <w:r w:rsidRPr="008D274C">
        <w:rPr>
          <w:rFonts w:ascii="NTTimes/Cyrillic" w:eastAsia="Times New Roman" w:hAnsi="NTTimes/Cyrillic" w:cs="NTTimes/Cyrillic"/>
          <w:b/>
          <w:lang w:val="en-US" w:eastAsia="ru-RU"/>
        </w:rPr>
        <w:t xml:space="preserve">Переход права собственности. </w:t>
      </w:r>
    </w:p>
    <w:p w:rsidR="008D274C" w:rsidRPr="008D274C" w:rsidRDefault="008D274C" w:rsidP="008D274C">
      <w:pPr>
        <w:spacing w:after="0" w:line="240" w:lineRule="auto"/>
        <w:ind w:left="360"/>
        <w:rPr>
          <w:rFonts w:ascii="NTTimes/Cyrillic" w:eastAsia="Times New Roman" w:hAnsi="NTTimes/Cyrillic" w:cs="NTTimes/Cyrillic"/>
          <w:b/>
          <w:lang w:val="en-US" w:eastAsia="ru-RU"/>
        </w:rPr>
      </w:pP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74C">
        <w:rPr>
          <w:rFonts w:ascii="Times New Roman" w:eastAsia="Times New Roman" w:hAnsi="Times New Roman" w:cs="Times New Roman"/>
          <w:lang w:eastAsia="ru-RU"/>
        </w:rPr>
        <w:t>Право собственности на Имущество переходит к Покупателю с момента подписания накладной, акта приема-передачи, при условии полной оплаты имущества.</w:t>
      </w: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74C">
        <w:rPr>
          <w:rFonts w:ascii="Times New Roman" w:eastAsia="Times New Roman" w:hAnsi="Times New Roman" w:cs="Times New Roman"/>
          <w:lang w:eastAsia="ru-RU"/>
        </w:rPr>
        <w:t>Риск случайной гибели или повреждения Имущества переходит к Покупателю с момента перехода права собственности.</w:t>
      </w:r>
    </w:p>
    <w:p w:rsidR="008D274C" w:rsidRPr="008D274C" w:rsidRDefault="008D274C" w:rsidP="008D274C">
      <w:pPr>
        <w:numPr>
          <w:ilvl w:val="0"/>
          <w:numId w:val="1"/>
        </w:numPr>
        <w:spacing w:after="0" w:line="240" w:lineRule="auto"/>
        <w:jc w:val="center"/>
        <w:rPr>
          <w:rFonts w:ascii="NTTimes/Cyrillic" w:eastAsia="Times New Roman" w:hAnsi="NTTimes/Cyrillic" w:cs="NTTimes/Cyrillic"/>
          <w:b/>
          <w:lang w:val="en-US" w:eastAsia="ru-RU"/>
        </w:rPr>
      </w:pPr>
      <w:r w:rsidRPr="008D274C">
        <w:rPr>
          <w:rFonts w:ascii="NTTimes/Cyrillic" w:eastAsia="Times New Roman" w:hAnsi="NTTimes/Cyrillic" w:cs="NTTimes/Cyrillic"/>
          <w:b/>
          <w:lang w:val="en-US" w:eastAsia="ru-RU"/>
        </w:rPr>
        <w:t>Качество имущества. Гарантии.</w:t>
      </w:r>
    </w:p>
    <w:p w:rsidR="008D274C" w:rsidRPr="008D274C" w:rsidRDefault="008D274C" w:rsidP="008D274C">
      <w:pPr>
        <w:spacing w:after="0" w:line="240" w:lineRule="auto"/>
        <w:ind w:left="360"/>
        <w:rPr>
          <w:rFonts w:ascii="NTTimes/Cyrillic" w:eastAsia="Times New Roman" w:hAnsi="NTTimes/Cyrillic" w:cs="NTTimes/Cyrillic"/>
          <w:b/>
          <w:lang w:val="en-US" w:eastAsia="ru-RU"/>
        </w:rPr>
      </w:pP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8D274C">
        <w:rPr>
          <w:rFonts w:ascii="NTTimes/Cyrillic" w:eastAsia="Times New Roman" w:hAnsi="NTTimes/Cyrillic" w:cs="NTTimes/Cyrillic"/>
          <w:lang w:eastAsia="ru-RU"/>
        </w:rPr>
        <w:t>Имущество передается Покупателю в состоянии, имеющемся на момент передачи Имущества.</w:t>
      </w: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8D274C">
        <w:rPr>
          <w:rFonts w:ascii="NTTimes/Cyrillic" w:eastAsia="Times New Roman" w:hAnsi="NTTimes/Cyrillic" w:cs="NTTimes/Cyrillic"/>
          <w:lang w:eastAsia="ru-RU"/>
        </w:rPr>
        <w:lastRenderedPageBreak/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8D274C">
        <w:rPr>
          <w:rFonts w:ascii="NTTimes/Cyrillic" w:eastAsia="Times New Roman" w:hAnsi="NTTimes/Cyrillic" w:cs="NTTimes/Cyrillic"/>
          <w:lang w:eastAsia="ru-RU"/>
        </w:rPr>
        <w:t>Продавец не предоставляет гарантий по качеству Имущества.</w:t>
      </w:r>
    </w:p>
    <w:p w:rsidR="008D274C" w:rsidRPr="008D274C" w:rsidRDefault="008D274C" w:rsidP="008D274C">
      <w:pPr>
        <w:spacing w:after="0" w:line="240" w:lineRule="auto"/>
        <w:ind w:left="432"/>
        <w:jc w:val="both"/>
        <w:rPr>
          <w:rFonts w:ascii="NTTimes/Cyrillic" w:eastAsia="Times New Roman" w:hAnsi="NTTimes/Cyrillic" w:cs="NTTimes/Cyrillic"/>
          <w:lang w:eastAsia="ru-RU"/>
        </w:rPr>
      </w:pPr>
    </w:p>
    <w:p w:rsidR="008D274C" w:rsidRPr="008D274C" w:rsidRDefault="008D274C" w:rsidP="008D274C">
      <w:pPr>
        <w:numPr>
          <w:ilvl w:val="0"/>
          <w:numId w:val="1"/>
        </w:numPr>
        <w:spacing w:after="0" w:line="240" w:lineRule="auto"/>
        <w:jc w:val="center"/>
        <w:rPr>
          <w:rFonts w:ascii="NTTimes/Cyrillic" w:eastAsia="Times New Roman" w:hAnsi="NTTimes/Cyrillic" w:cs="NTTimes/Cyrillic"/>
          <w:b/>
          <w:lang w:val="en-US" w:eastAsia="ru-RU"/>
        </w:rPr>
      </w:pPr>
      <w:r w:rsidRPr="008D274C">
        <w:rPr>
          <w:rFonts w:ascii="NTTimes/Cyrillic" w:eastAsia="Times New Roman" w:hAnsi="NTTimes/Cyrillic" w:cs="NTTimes/Cyrillic"/>
          <w:b/>
          <w:lang w:val="en-US" w:eastAsia="ru-RU"/>
        </w:rPr>
        <w:t>Обстоятельства непреодолимой силы.</w:t>
      </w:r>
    </w:p>
    <w:p w:rsidR="008D274C" w:rsidRPr="008D274C" w:rsidRDefault="008D274C" w:rsidP="008D274C">
      <w:pPr>
        <w:spacing w:after="0" w:line="240" w:lineRule="auto"/>
        <w:ind w:left="360"/>
        <w:rPr>
          <w:rFonts w:ascii="NTTimes/Cyrillic" w:eastAsia="Times New Roman" w:hAnsi="NTTimes/Cyrillic" w:cs="NTTimes/Cyrillic"/>
          <w:b/>
          <w:lang w:val="en-US" w:eastAsia="ru-RU"/>
        </w:rPr>
      </w:pP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74C">
        <w:rPr>
          <w:rFonts w:ascii="Times New Roman" w:eastAsia="Times New Roman" w:hAnsi="Times New Roman" w:cs="Times New Roman"/>
          <w:lang w:eastAsia="ru-RU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бедствия. </w:t>
      </w: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74C">
        <w:rPr>
          <w:rFonts w:ascii="Times New Roman" w:eastAsia="Times New Roman" w:hAnsi="Times New Roman" w:cs="Times New Roman"/>
          <w:lang w:eastAsia="ru-RU"/>
        </w:rPr>
        <w:t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74C">
        <w:rPr>
          <w:rFonts w:ascii="Times New Roman" w:eastAsia="Times New Roman" w:hAnsi="Times New Roman" w:cs="Times New Roman"/>
          <w:lang w:eastAsia="ru-RU"/>
        </w:rPr>
        <w:t>При наступлении форс-мажорных обстоятельств сроки исполнения обязательств отодвигаются на время действия таких обстоятельств и их последствий.</w:t>
      </w:r>
    </w:p>
    <w:p w:rsidR="008D274C" w:rsidRPr="008D274C" w:rsidRDefault="008D274C" w:rsidP="008D274C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</w:p>
    <w:p w:rsidR="008D274C" w:rsidRPr="008D274C" w:rsidRDefault="008D274C" w:rsidP="008D274C">
      <w:pPr>
        <w:numPr>
          <w:ilvl w:val="0"/>
          <w:numId w:val="1"/>
        </w:numPr>
        <w:spacing w:after="0" w:line="240" w:lineRule="auto"/>
        <w:jc w:val="center"/>
        <w:rPr>
          <w:rFonts w:ascii="NTTimes/Cyrillic" w:eastAsia="Times New Roman" w:hAnsi="NTTimes/Cyrillic" w:cs="NTTimes/Cyrillic"/>
          <w:b/>
          <w:lang w:val="en-US" w:eastAsia="ru-RU"/>
        </w:rPr>
      </w:pPr>
      <w:r w:rsidRPr="008D274C">
        <w:rPr>
          <w:rFonts w:ascii="NTTimes/Cyrillic" w:eastAsia="Times New Roman" w:hAnsi="NTTimes/Cyrillic" w:cs="NTTimes/Cyrillic"/>
          <w:b/>
          <w:lang w:val="en-US" w:eastAsia="ru-RU"/>
        </w:rPr>
        <w:t>Ответственность</w:t>
      </w:r>
    </w:p>
    <w:p w:rsidR="008D274C" w:rsidRPr="008D274C" w:rsidRDefault="008D274C" w:rsidP="008D274C">
      <w:pPr>
        <w:spacing w:after="0" w:line="240" w:lineRule="auto"/>
        <w:ind w:left="360"/>
        <w:rPr>
          <w:rFonts w:ascii="NTTimes/Cyrillic" w:eastAsia="Times New Roman" w:hAnsi="NTTimes/Cyrillic" w:cs="NTTimes/Cyrillic"/>
          <w:b/>
          <w:lang w:val="en-US" w:eastAsia="ru-RU"/>
        </w:rPr>
      </w:pP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8D274C">
        <w:rPr>
          <w:rFonts w:ascii="NTTimes/Cyrillic" w:eastAsia="Times New Roman" w:hAnsi="NTTimes/Cyrillic" w:cs="NTTimes/Cyrillic"/>
          <w:lang w:eastAsia="ru-RU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8D274C">
        <w:rPr>
          <w:rFonts w:ascii="NTTimes/Cyrillic" w:eastAsia="Times New Roman" w:hAnsi="NTTimes/Cyrillic" w:cs="NTTimes/Cyrillic"/>
          <w:lang w:eastAsia="ru-RU"/>
        </w:rPr>
        <w:t>Нарушение Покупателем условий оплаты согласно настоящему Договору (не поступление денежных средств в сумме и срок, указанные в п. п. 3.1, 3.2 настоящего договора на счет Продавца) считается отказом Покупателя от исполнения настоящего Договора. По истечении указанного срока Продавец направляет Покупателю</w:t>
      </w:r>
      <w:r w:rsidRPr="008D274C">
        <w:rPr>
          <w:rFonts w:ascii="NTTimes/Cyrillic" w:eastAsia="Times New Roman" w:hAnsi="NTTimes/Cyrillic" w:cs="NTTimes/Cyrillic"/>
          <w:lang w:val="en-US" w:eastAsia="ru-RU"/>
        </w:rPr>
        <w:t> </w:t>
      </w:r>
      <w:r w:rsidRPr="008D274C">
        <w:rPr>
          <w:rFonts w:ascii="NTTimes/Cyrillic" w:eastAsia="Times New Roman" w:hAnsi="NTTimes/Cyrillic" w:cs="NTTimes/Cyrillic"/>
          <w:lang w:eastAsia="ru-RU"/>
        </w:rPr>
        <w:t>письменное уведомление</w:t>
      </w:r>
      <w:r w:rsidRPr="008D274C">
        <w:rPr>
          <w:rFonts w:ascii="NTTimes/Cyrillic" w:eastAsia="Times New Roman" w:hAnsi="NTTimes/Cyrillic" w:cs="NTTimes/Cyrillic"/>
          <w:lang w:val="en-US" w:eastAsia="ru-RU"/>
        </w:rPr>
        <w:t> </w:t>
      </w:r>
      <w:r w:rsidRPr="008D274C">
        <w:rPr>
          <w:rFonts w:ascii="NTTimes/Cyrillic" w:eastAsia="Times New Roman" w:hAnsi="NTTimes/Cyrillic" w:cs="NTTimes/Cyrillic"/>
          <w:lang w:eastAsia="ru-RU"/>
        </w:rPr>
        <w:t xml:space="preserve"> </w:t>
      </w:r>
      <w:r w:rsidRPr="008D274C">
        <w:rPr>
          <w:rFonts w:ascii="NTTimes/Cyrillic" w:eastAsia="Times New Roman" w:hAnsi="NTTimes/Cyrillic" w:cs="NTTimes/Cyrillic"/>
          <w:lang w:val="en-US" w:eastAsia="ru-RU"/>
        </w:rPr>
        <w:t> </w:t>
      </w:r>
      <w:r w:rsidRPr="008D274C">
        <w:rPr>
          <w:rFonts w:ascii="NTTimes/Cyrillic" w:eastAsia="Times New Roman" w:hAnsi="NTTimes/Cyrillic" w:cs="NTTimes/Cyrillic"/>
          <w:lang w:eastAsia="ru-RU"/>
        </w:rPr>
        <w:t xml:space="preserve">о просрочке оплаты, со дня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Оформление </w:t>
      </w:r>
      <w:r w:rsidRPr="008D274C">
        <w:rPr>
          <w:rFonts w:ascii="NTTimes/Cyrillic" w:eastAsia="Times New Roman" w:hAnsi="NTTimes/Cyrillic" w:cs="NTTimes/Cyrillic"/>
          <w:lang w:val="en-US" w:eastAsia="ru-RU"/>
        </w:rPr>
        <w:t> </w:t>
      </w:r>
      <w:r w:rsidRPr="008D274C">
        <w:rPr>
          <w:rFonts w:ascii="NTTimes/Cyrillic" w:eastAsia="Times New Roman" w:hAnsi="NTTimes/Cyrillic" w:cs="NTTimes/Cyrillic"/>
          <w:lang w:eastAsia="ru-RU"/>
        </w:rPr>
        <w:t xml:space="preserve">Сторонами </w:t>
      </w:r>
      <w:r w:rsidRPr="008D274C">
        <w:rPr>
          <w:rFonts w:ascii="NTTimes/Cyrillic" w:eastAsia="Times New Roman" w:hAnsi="NTTimes/Cyrillic" w:cs="NTTimes/Cyrillic"/>
          <w:lang w:val="en-US" w:eastAsia="ru-RU"/>
        </w:rPr>
        <w:t> </w:t>
      </w:r>
      <w:r w:rsidRPr="008D274C">
        <w:rPr>
          <w:rFonts w:ascii="NTTimes/Cyrillic" w:eastAsia="Times New Roman" w:hAnsi="NTTimes/Cyrillic" w:cs="NTTimes/Cyrillic"/>
          <w:lang w:eastAsia="ru-RU"/>
        </w:rPr>
        <w:t xml:space="preserve">письменного </w:t>
      </w:r>
      <w:r w:rsidRPr="008D274C">
        <w:rPr>
          <w:rFonts w:ascii="NTTimes/Cyrillic" w:eastAsia="Times New Roman" w:hAnsi="NTTimes/Cyrillic" w:cs="NTTimes/Cyrillic"/>
          <w:lang w:val="en-US" w:eastAsia="ru-RU"/>
        </w:rPr>
        <w:t> </w:t>
      </w:r>
      <w:r w:rsidRPr="008D274C">
        <w:rPr>
          <w:rFonts w:ascii="NTTimes/Cyrillic" w:eastAsia="Times New Roman" w:hAnsi="NTTimes/Cyrillic" w:cs="NTTimes/Cyrillic"/>
          <w:lang w:eastAsia="ru-RU"/>
        </w:rPr>
        <w:t>дополнительного соглашения о</w:t>
      </w:r>
      <w:r w:rsidRPr="008D274C">
        <w:rPr>
          <w:rFonts w:ascii="NTTimes/Cyrillic" w:eastAsia="Times New Roman" w:hAnsi="NTTimes/Cyrillic" w:cs="NTTimes/Cyrillic"/>
          <w:lang w:val="en-US" w:eastAsia="ru-RU"/>
        </w:rPr>
        <w:t> </w:t>
      </w:r>
      <w:r w:rsidRPr="008D274C">
        <w:rPr>
          <w:rFonts w:ascii="NTTimes/Cyrillic" w:eastAsia="Times New Roman" w:hAnsi="NTTimes/Cyrillic" w:cs="NTTimes/Cyrillic"/>
          <w:lang w:eastAsia="ru-RU"/>
        </w:rPr>
        <w:t>расторжении настоящего Договора в этом случае не требуется.</w:t>
      </w: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NTTimes/Cyrillic" w:eastAsia="Times New Roman" w:hAnsi="NTTimes/Cyrillic" w:cs="NTTimes/Cyrillic"/>
          <w:lang w:eastAsia="ru-RU"/>
        </w:rPr>
      </w:pPr>
      <w:r w:rsidRPr="008D274C">
        <w:rPr>
          <w:rFonts w:ascii="NTTimes/Cyrillic" w:eastAsia="Times New Roman" w:hAnsi="NTTimes/Cyrillic" w:cs="NTTimes/Cyrillic"/>
          <w:lang w:eastAsia="ru-RU"/>
        </w:rPr>
        <w:t>Споры, возникающие по настоящему Договору, рассматриваются Арбитражным судом Калининградской области.</w:t>
      </w:r>
    </w:p>
    <w:p w:rsidR="008D274C" w:rsidRPr="008D274C" w:rsidRDefault="008D274C" w:rsidP="008D274C">
      <w:pPr>
        <w:numPr>
          <w:ilvl w:val="0"/>
          <w:numId w:val="1"/>
        </w:numPr>
        <w:spacing w:after="0" w:line="240" w:lineRule="auto"/>
        <w:jc w:val="center"/>
        <w:rPr>
          <w:rFonts w:ascii="NTTimes/Cyrillic" w:eastAsia="Times New Roman" w:hAnsi="NTTimes/Cyrillic" w:cs="NTTimes/Cyrillic"/>
          <w:b/>
          <w:lang w:val="en-US" w:eastAsia="ru-RU"/>
        </w:rPr>
      </w:pPr>
      <w:r w:rsidRPr="008D274C">
        <w:rPr>
          <w:rFonts w:ascii="NTTimes/Cyrillic" w:eastAsia="Times New Roman" w:hAnsi="NTTimes/Cyrillic" w:cs="NTTimes/Cyrillic"/>
          <w:b/>
          <w:lang w:val="en-US" w:eastAsia="ru-RU"/>
        </w:rPr>
        <w:t>Прочие условия.</w:t>
      </w:r>
    </w:p>
    <w:p w:rsidR="008D274C" w:rsidRPr="008D274C" w:rsidRDefault="008D274C" w:rsidP="008D274C">
      <w:pPr>
        <w:spacing w:after="0" w:line="240" w:lineRule="auto"/>
        <w:ind w:left="360"/>
        <w:rPr>
          <w:rFonts w:ascii="NTTimes/Cyrillic" w:eastAsia="Times New Roman" w:hAnsi="NTTimes/Cyrillic" w:cs="NTTimes/Cyrillic"/>
          <w:b/>
          <w:lang w:val="en-US" w:eastAsia="ru-RU"/>
        </w:rPr>
      </w:pP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74C">
        <w:rPr>
          <w:rFonts w:ascii="Times New Roman" w:eastAsia="Times New Roman" w:hAnsi="Times New Roman" w:cs="Times New Roman"/>
          <w:lang w:eastAsia="ru-RU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74C">
        <w:rPr>
          <w:rFonts w:ascii="Times New Roman" w:eastAsia="Times New Roman" w:hAnsi="Times New Roman" w:cs="Times New Roman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Стороны, один – для органа, осуществляющего государственную регистрацию прав на недвижимое имущество и сделок с ним.</w:t>
      </w: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74C">
        <w:rPr>
          <w:rFonts w:ascii="Times New Roman" w:eastAsia="Times New Roman" w:hAnsi="Times New Roman" w:cs="Times New Roman"/>
          <w:lang w:eastAsia="ru-RU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74C">
        <w:rPr>
          <w:rFonts w:ascii="Times New Roman" w:eastAsia="Times New Roman" w:hAnsi="Times New Roman" w:cs="Times New Roman"/>
          <w:lang w:eastAsia="ru-RU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:rsidR="008D274C" w:rsidRPr="008D274C" w:rsidRDefault="008D274C" w:rsidP="008D274C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8D274C">
        <w:rPr>
          <w:rFonts w:ascii="Times New Roman" w:eastAsia="Times New Roman" w:hAnsi="Times New Roman" w:cs="Times New Roman"/>
          <w:lang w:eastAsia="ru-RU"/>
        </w:rPr>
        <w:t>Каждая страница настоящего договора, приложений к договору, и иных связанных с договором документов, подписана уполномоченным представителем Сторон.</w:t>
      </w:r>
    </w:p>
    <w:p w:rsidR="008D274C" w:rsidRPr="008D274C" w:rsidRDefault="008D274C" w:rsidP="008D27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8D274C" w:rsidRPr="008D274C" w:rsidRDefault="008D274C" w:rsidP="008D27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8D274C" w:rsidRPr="008D274C" w:rsidRDefault="008D274C" w:rsidP="008D27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8D274C" w:rsidRPr="008D274C" w:rsidRDefault="008D274C" w:rsidP="008D27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8D274C" w:rsidRPr="008D274C" w:rsidRDefault="008D274C" w:rsidP="008D27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8D274C" w:rsidRPr="008D274C" w:rsidRDefault="008D274C" w:rsidP="008D27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8D274C" w:rsidRPr="008D274C" w:rsidRDefault="008D274C" w:rsidP="008D27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8D274C" w:rsidRPr="008D274C" w:rsidRDefault="008D274C" w:rsidP="008D27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8D274C" w:rsidRPr="008D274C" w:rsidRDefault="008D274C" w:rsidP="008D274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274C">
        <w:rPr>
          <w:rFonts w:ascii="Times New Roman" w:eastAsia="Times New Roman" w:hAnsi="Times New Roman" w:cs="Times New Roman"/>
          <w:b/>
          <w:lang w:eastAsia="ru-RU"/>
        </w:rPr>
        <w:t>Юридические адреса и платежные реквизиты сторон.</w:t>
      </w:r>
    </w:p>
    <w:tbl>
      <w:tblPr>
        <w:tblW w:w="100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40"/>
      </w:tblGrid>
      <w:tr w:rsidR="008D274C" w:rsidRPr="008D274C" w:rsidTr="00FD6D1D">
        <w:trPr>
          <w:trHeight w:val="395"/>
        </w:trPr>
        <w:tc>
          <w:tcPr>
            <w:tcW w:w="4968" w:type="dxa"/>
            <w:shd w:val="clear" w:color="auto" w:fill="E0E0E0"/>
            <w:vAlign w:val="center"/>
          </w:tcPr>
          <w:p w:rsidR="008D274C" w:rsidRPr="008D274C" w:rsidRDefault="008D274C" w:rsidP="008D274C">
            <w:pPr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b/>
                <w:lang w:val="en-US" w:eastAsia="ru-RU"/>
              </w:rPr>
            </w:pPr>
            <w:r w:rsidRPr="008D274C">
              <w:rPr>
                <w:rFonts w:ascii="NTTimes/Cyrillic" w:eastAsia="Times New Roman" w:hAnsi="NTTimes/Cyrillic" w:cs="NTTimes/Cyrillic"/>
                <w:b/>
                <w:lang w:val="en-US" w:eastAsia="ru-RU"/>
              </w:rPr>
              <w:t>ПОКУПАТЕЛЬ</w:t>
            </w:r>
          </w:p>
        </w:tc>
        <w:tc>
          <w:tcPr>
            <w:tcW w:w="5040" w:type="dxa"/>
            <w:shd w:val="clear" w:color="auto" w:fill="E0E0E0"/>
            <w:vAlign w:val="center"/>
          </w:tcPr>
          <w:p w:rsidR="008D274C" w:rsidRPr="008D274C" w:rsidRDefault="008D274C" w:rsidP="008D274C">
            <w:pPr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b/>
                <w:lang w:val="en-US" w:eastAsia="ru-RU"/>
              </w:rPr>
            </w:pPr>
            <w:r w:rsidRPr="008D274C">
              <w:rPr>
                <w:rFonts w:ascii="NTTimes/Cyrillic" w:eastAsia="Times New Roman" w:hAnsi="NTTimes/Cyrillic" w:cs="NTTimes/Cyrillic"/>
                <w:b/>
                <w:lang w:val="en-US" w:eastAsia="ru-RU"/>
              </w:rPr>
              <w:t>ПРОДАВЕЦ</w:t>
            </w:r>
          </w:p>
        </w:tc>
      </w:tr>
      <w:tr w:rsidR="008D274C" w:rsidRPr="008D274C" w:rsidTr="00FD6D1D">
        <w:tc>
          <w:tcPr>
            <w:tcW w:w="4968" w:type="dxa"/>
          </w:tcPr>
          <w:p w:rsidR="008D274C" w:rsidRPr="008D274C" w:rsidRDefault="008D274C" w:rsidP="008D274C">
            <w:pPr>
              <w:spacing w:after="0" w:line="240" w:lineRule="auto"/>
              <w:rPr>
                <w:rFonts w:ascii="NTTimes/Cyrillic" w:eastAsia="Times New Roman" w:hAnsi="NTTimes/Cyrillic" w:cs="NTTimes/Cyrillic"/>
                <w:lang w:val="en-US" w:eastAsia="ru-RU"/>
              </w:rPr>
            </w:pPr>
          </w:p>
        </w:tc>
        <w:tc>
          <w:tcPr>
            <w:tcW w:w="5040" w:type="dxa"/>
          </w:tcPr>
          <w:p w:rsidR="008D274C" w:rsidRPr="008D274C" w:rsidRDefault="008D274C" w:rsidP="008D274C">
            <w:pPr>
              <w:spacing w:after="0" w:line="240" w:lineRule="auto"/>
              <w:ind w:right="-57"/>
              <w:jc w:val="center"/>
              <w:rPr>
                <w:rFonts w:ascii="NTTimes/Cyrillic" w:eastAsia="Times New Roman" w:hAnsi="NTTimes/Cyrillic" w:cs="NTTimes/Cyrillic"/>
                <w:b/>
                <w:bCs/>
                <w:iCs/>
                <w:lang w:eastAsia="ru-RU"/>
              </w:rPr>
            </w:pPr>
            <w:r w:rsidRPr="008D274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ООО «ВЕРСАЛЬ»</w:t>
            </w:r>
          </w:p>
          <w:p w:rsidR="008D274C" w:rsidRPr="008D274C" w:rsidRDefault="008D274C" w:rsidP="008D274C">
            <w:pPr>
              <w:spacing w:after="0" w:line="240" w:lineRule="auto"/>
              <w:ind w:right="-57"/>
              <w:jc w:val="both"/>
              <w:rPr>
                <w:rFonts w:ascii="NTTimes/Cyrillic" w:eastAsia="Times New Roman" w:hAnsi="NTTimes/Cyrillic" w:cs="NTTimes/Cyrillic"/>
                <w:bCs/>
                <w:iCs/>
                <w:lang w:eastAsia="ru-RU"/>
              </w:rPr>
            </w:pPr>
            <w:r w:rsidRPr="008D274C">
              <w:rPr>
                <w:rFonts w:ascii="NTTimes/Cyrillic" w:eastAsia="Times New Roman" w:hAnsi="NTTimes/Cyrillic" w:cs="NTTimes/Cyrillic"/>
                <w:bCs/>
                <w:iCs/>
                <w:lang w:eastAsia="ru-RU"/>
              </w:rPr>
              <w:lastRenderedPageBreak/>
              <w:t>А</w:t>
            </w:r>
            <w:r w:rsidRPr="008D27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дрес</w:t>
            </w:r>
            <w:r w:rsidRPr="008D274C">
              <w:rPr>
                <w:rFonts w:ascii="NTTimes/Cyrillic" w:eastAsia="Times New Roman" w:hAnsi="NTTimes/Cyrillic" w:cs="NTTimes/Cyrillic"/>
                <w:bCs/>
                <w:iCs/>
                <w:lang w:eastAsia="ru-RU"/>
              </w:rPr>
              <w:t xml:space="preserve"> регистрации</w:t>
            </w:r>
            <w:r w:rsidRPr="008D27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: 119607, г. Москва, ул. Раменки, д. 17, корп. 1, офис 31</w:t>
            </w:r>
            <w:r w:rsidRPr="008D274C">
              <w:rPr>
                <w:rFonts w:ascii="NTTimes/Cyrillic" w:eastAsia="Times New Roman" w:hAnsi="NTTimes/Cyrillic" w:cs="NTTimes/Cyrillic"/>
                <w:bCs/>
                <w:iCs/>
                <w:lang w:eastAsia="ru-RU"/>
              </w:rPr>
              <w:t>.</w:t>
            </w:r>
          </w:p>
          <w:p w:rsidR="008D274C" w:rsidRPr="008D274C" w:rsidRDefault="008D274C" w:rsidP="008D274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D274C">
              <w:rPr>
                <w:rFonts w:ascii="NTTimes/Cyrillic" w:eastAsia="Times New Roman" w:hAnsi="NTTimes/Cyrillic" w:cs="NTTimes/Cyrillic"/>
                <w:bCs/>
                <w:iCs/>
                <w:lang w:eastAsia="ru-RU"/>
              </w:rPr>
              <w:t>Почтовый адрес: 108841, г. Москва, г. Троицк, мкр. В, д. 40, а/я 77</w:t>
            </w:r>
          </w:p>
          <w:p w:rsidR="008D274C" w:rsidRPr="008D274C" w:rsidRDefault="008D274C" w:rsidP="008D274C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</w:p>
          <w:p w:rsidR="008D274C" w:rsidRPr="008D274C" w:rsidRDefault="008D274C" w:rsidP="008D274C">
            <w:pPr>
              <w:spacing w:after="0" w:line="240" w:lineRule="auto"/>
              <w:ind w:right="-57"/>
              <w:jc w:val="both"/>
              <w:rPr>
                <w:rFonts w:ascii="ArialMT" w:eastAsia="Calibri" w:hAnsi="ArialMT" w:cs="ArialMT"/>
                <w:color w:val="444444"/>
                <w:sz w:val="24"/>
                <w:szCs w:val="24"/>
                <w:lang w:eastAsia="ru-RU"/>
              </w:rPr>
            </w:pPr>
            <w:r w:rsidRPr="008D274C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 xml:space="preserve">Специальный </w:t>
            </w:r>
            <w:r w:rsidRPr="008D274C">
              <w:rPr>
                <w:rFonts w:ascii="NTTimes/Cyrillic" w:eastAsia="Calibri" w:hAnsi="NTTimes/Cyrillic" w:cs="NTTimes/Cyrillic"/>
                <w:b/>
                <w:bCs/>
                <w:iCs/>
                <w:color w:val="000000"/>
              </w:rPr>
              <w:t>расчетный счет ООО «ВЕРСАЛЬ»</w:t>
            </w:r>
            <w:r w:rsidRPr="008D274C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:</w:t>
            </w:r>
            <w:r w:rsidRPr="008D274C">
              <w:rPr>
                <w:rFonts w:ascii="ArialMT" w:eastAsia="Calibri" w:hAnsi="ArialMT" w:cs="ArialMT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8D274C" w:rsidRPr="008D274C" w:rsidRDefault="008D274C" w:rsidP="008D274C">
            <w:pPr>
              <w:spacing w:after="0" w:line="240" w:lineRule="auto"/>
              <w:ind w:right="-57"/>
              <w:jc w:val="both"/>
              <w:rPr>
                <w:rFonts w:ascii="NTTimes/Cyrillic" w:eastAsia="Times New Roman" w:hAnsi="NTTimes/Cyrillic" w:cs="NTTimes/Cyrillic"/>
                <w:bCs/>
                <w:iCs/>
                <w:lang w:eastAsia="ru-RU"/>
              </w:rPr>
            </w:pPr>
            <w:r w:rsidRPr="008D27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р/с 40702810001480008191, в ФИЛИАЛЕ ЦЕНТРАЛЬНОГО ПАО БАНКА "ФК ОТКРЫТИЕ" г. Москва, к/с 30101810945250000297, </w:t>
            </w:r>
          </w:p>
          <w:p w:rsidR="008D274C" w:rsidRPr="008D274C" w:rsidRDefault="008D274C" w:rsidP="008D274C">
            <w:pPr>
              <w:spacing w:after="0" w:line="240" w:lineRule="auto"/>
              <w:ind w:right="-57"/>
              <w:jc w:val="both"/>
              <w:rPr>
                <w:rFonts w:ascii="NTTimes/Cyrillic" w:eastAsia="Times New Roman" w:hAnsi="NTTimes/Cyrillic" w:cs="NTTimes/Cyrillic"/>
                <w:bCs/>
                <w:iCs/>
                <w:lang w:eastAsia="ru-RU"/>
              </w:rPr>
            </w:pPr>
            <w:r w:rsidRPr="008D27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БИК 044525297</w:t>
            </w:r>
            <w:r w:rsidRPr="008D274C">
              <w:rPr>
                <w:rFonts w:ascii="NTTimes/Cyrillic" w:eastAsia="Times New Roman" w:hAnsi="NTTimes/Cyrillic" w:cs="NTTimes/Cyrillic"/>
                <w:bCs/>
                <w:iCs/>
                <w:lang w:eastAsia="ru-RU"/>
              </w:rPr>
              <w:t xml:space="preserve">, ОГРН 1157746390240, </w:t>
            </w:r>
          </w:p>
          <w:p w:rsidR="008D274C" w:rsidRPr="008D274C" w:rsidRDefault="008D274C" w:rsidP="008D274C">
            <w:pPr>
              <w:spacing w:after="0" w:line="240" w:lineRule="auto"/>
              <w:ind w:right="-57"/>
              <w:jc w:val="both"/>
              <w:rPr>
                <w:rFonts w:ascii="NTTimes/Cyrillic" w:eastAsia="Times New Roman" w:hAnsi="NTTimes/Cyrillic" w:cs="NTTimes/Cyrillic"/>
                <w:bCs/>
                <w:iCs/>
                <w:lang w:eastAsia="ru-RU"/>
              </w:rPr>
            </w:pPr>
            <w:r w:rsidRPr="008D274C">
              <w:rPr>
                <w:rFonts w:ascii="NTTimes/Cyrillic" w:eastAsia="Times New Roman" w:hAnsi="NTTimes/Cyrillic" w:cs="NTTimes/Cyrillic"/>
                <w:bCs/>
                <w:iCs/>
                <w:lang w:eastAsia="ru-RU"/>
              </w:rPr>
              <w:t>ИНН 7725271522</w:t>
            </w:r>
          </w:p>
          <w:p w:rsidR="008D274C" w:rsidRPr="008D274C" w:rsidRDefault="008D274C" w:rsidP="008D274C">
            <w:pPr>
              <w:spacing w:after="0" w:line="240" w:lineRule="auto"/>
              <w:ind w:right="-57"/>
              <w:jc w:val="both"/>
              <w:rPr>
                <w:rFonts w:ascii="NTTimes/Cyrillic" w:eastAsia="Times New Roman" w:hAnsi="NTTimes/Cyrillic" w:cs="NTTimes/Cyrillic"/>
                <w:bCs/>
                <w:iCs/>
                <w:lang w:eastAsia="ru-RU"/>
              </w:rPr>
            </w:pPr>
          </w:p>
          <w:p w:rsidR="008D274C" w:rsidRPr="008D274C" w:rsidRDefault="008D274C" w:rsidP="008D274C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8D274C">
              <w:rPr>
                <w:rFonts w:ascii="NTTimes/Cyrillic" w:eastAsia="Times New Roman" w:hAnsi="NTTimes/Cyrillic" w:cs="NTTimes/Cyrillic"/>
                <w:bCs/>
                <w:iCs/>
                <w:lang w:eastAsia="ru-RU"/>
              </w:rPr>
              <w:t>Козлов И.О. _______________________________</w:t>
            </w:r>
          </w:p>
          <w:p w:rsidR="008D274C" w:rsidRPr="008D274C" w:rsidRDefault="008D274C" w:rsidP="008D274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D274C" w:rsidRPr="008D274C" w:rsidRDefault="008D274C" w:rsidP="008D274C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8D274C" w:rsidRPr="008D274C" w:rsidRDefault="008D274C" w:rsidP="008D274C">
      <w:pPr>
        <w:spacing w:after="0" w:line="240" w:lineRule="auto"/>
        <w:rPr>
          <w:rFonts w:ascii="NTTimes/Cyrillic" w:eastAsia="Times New Roman" w:hAnsi="NTTimes/Cyrillic" w:cs="NTTimes/Cyrillic"/>
          <w:lang w:eastAsia="ru-RU"/>
        </w:rPr>
      </w:pPr>
      <w:r w:rsidRPr="008D274C">
        <w:rPr>
          <w:rFonts w:ascii="NTTimes/Cyrillic" w:eastAsia="Times New Roman" w:hAnsi="NTTimes/Cyrillic" w:cs="NTTimes/Cyrillic"/>
          <w:lang w:eastAsia="ru-RU"/>
        </w:rPr>
        <w:t xml:space="preserve">                          </w:t>
      </w:r>
    </w:p>
    <w:p w:rsidR="008D274C" w:rsidRPr="008D274C" w:rsidRDefault="008D274C" w:rsidP="008D274C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43E0" w:rsidRDefault="009E43E0">
      <w:bookmarkStart w:id="0" w:name="_GoBack"/>
      <w:bookmarkEnd w:id="0"/>
    </w:p>
    <w:sectPr w:rsidR="009E43E0" w:rsidSect="008D274C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4C"/>
    <w:rsid w:val="008D274C"/>
    <w:rsid w:val="009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04BF7-B62E-4485-B18F-0CFF561F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2020-10-12T11:07:00Z</dcterms:created>
  <dcterms:modified xsi:type="dcterms:W3CDTF">2020-10-12T11:07:00Z</dcterms:modified>
</cp:coreProperties>
</file>