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5C14D" w14:textId="452F1A05" w:rsidR="00DD5CFE" w:rsidRPr="007B0FC1" w:rsidRDefault="00AC4B7D" w:rsidP="00AC4B7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АО «Российский аукционный дом» (ОГРН 1097847233351 ИНН 7838430413, 190000, Санкт-Петербург, </w:t>
      </w:r>
      <w:proofErr w:type="spellStart"/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пер.Гривцова</w:t>
      </w:r>
      <w:proofErr w:type="spellEnd"/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д.5, </w:t>
      </w:r>
      <w:proofErr w:type="spellStart"/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лит.В</w:t>
      </w:r>
      <w:proofErr w:type="spellEnd"/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(495)234-04-00 (доб.3</w:t>
      </w:r>
      <w:r w:rsidR="00AD6E81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46</w:t>
      </w:r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), 8(800)777-57-57, </w:t>
      </w:r>
      <w:proofErr w:type="spellStart"/>
      <w:r w:rsidR="00AD6E81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valek</w:t>
      </w:r>
      <w:proofErr w:type="spellEnd"/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@auction-house.ru) (далее-Организатор торгов, ОТ), действующее на основании договора поручения с </w:t>
      </w:r>
      <w:r w:rsidR="008D2309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ИП </w:t>
      </w:r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Тришкин</w:t>
      </w:r>
      <w:r w:rsidR="00F70DD7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ым</w:t>
      </w:r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Петр</w:t>
      </w:r>
      <w:r w:rsidR="00F70DD7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ом</w:t>
      </w:r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Сергеевич</w:t>
      </w:r>
      <w:r w:rsidR="00F70DD7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ем</w:t>
      </w:r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(дата рождения: 21.05.1974 г., место рождения: п. Ферзиково </w:t>
      </w:r>
      <w:proofErr w:type="spellStart"/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Ферзиковского</w:t>
      </w:r>
      <w:proofErr w:type="spellEnd"/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р-на Калужской обл., ИНН 402000153918, СНИЛС 064-163-294-51, регистрация по месту жительства:  249800, Калужская обл., </w:t>
      </w:r>
      <w:proofErr w:type="spellStart"/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Ферзиковский</w:t>
      </w:r>
      <w:proofErr w:type="spellEnd"/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р-н, п. Ферзиково, ул. Калинина, д. 84) </w:t>
      </w:r>
      <w:r w:rsidR="008D2309" w:rsidRPr="007B0F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70DD7" w:rsidRPr="007B0FC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далее</w:t>
      </w:r>
      <w:r w:rsidR="00F70DD7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– Должник)</w:t>
      </w:r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в лице финансового управляющего Давыдова Владимира Петровича (ИНН 861400059498, СНИЛС 002-407-516 89, рег. </w:t>
      </w:r>
      <w:r w:rsidR="008D2309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номер </w:t>
      </w:r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1338) </w:t>
      </w:r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749B4" w:rsidRPr="007B0FC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далее – КУ</w:t>
      </w:r>
      <w:r w:rsidR="003749B4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член СРО Ассоциация "СГАУ" - Ассоциация "Сибирская гильдия антикризисных управляющих" (ИНН</w:t>
      </w:r>
      <w:r w:rsidR="009156FB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8601019434, ОГРН 1028600516735 адрес: 628011, Ханты-Мансийский автономный округ - Югра, Ханты-Мансийск, Промышленная, </w:t>
      </w:r>
      <w:r w:rsidR="003749B4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д. </w:t>
      </w:r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2, офис 2) </w:t>
      </w:r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действующего на основании Решения Арбитражного суда Калужской области по делу №А23-3297/2019</w:t>
      </w:r>
      <w:r w:rsidR="003749B4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от </w:t>
      </w:r>
      <w:r w:rsidR="008D2309" w:rsidRPr="007B0FC1">
        <w:rPr>
          <w:rFonts w:ascii="Times New Roman" w:hAnsi="Times New Roman" w:cs="Times New Roman"/>
          <w:color w:val="000000" w:themeColor="text1"/>
          <w:sz w:val="26"/>
          <w:szCs w:val="26"/>
        </w:rPr>
        <w:t>21.06.2019</w:t>
      </w:r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сообщает о проведении </w:t>
      </w:r>
      <w:r w:rsidR="00DD5CFE" w:rsidRPr="0087149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16</w:t>
      </w:r>
      <w:r w:rsidR="001B4E6F" w:rsidRPr="0087149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.</w:t>
      </w:r>
      <w:r w:rsidR="00DD5CFE" w:rsidRPr="0087149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10</w:t>
      </w:r>
      <w:r w:rsidR="001B4E6F" w:rsidRPr="0087149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.2020</w:t>
      </w:r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г. в 10 час. 00 мин. (</w:t>
      </w:r>
      <w:proofErr w:type="spellStart"/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Мск</w:t>
      </w:r>
      <w:proofErr w:type="spellEnd"/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) </w:t>
      </w:r>
      <w:r w:rsidR="001B4E6F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 электронной площадке АО «Российский аукционный дом», по адресу </w:t>
      </w:r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сети Интернет: http://www.lot-online.ru/ </w:t>
      </w:r>
      <w:r w:rsidR="001B4E6F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(далее – ЭП) аукциона, открытого по составу участников с открытой формой подачи предложений о цене (далее – Торги</w:t>
      </w:r>
      <w:r w:rsidR="00DD5CFE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</w:t>
      </w:r>
      <w:r w:rsidR="001B4E6F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). Начало приема заявок на участие в Торгах</w:t>
      </w:r>
      <w:r w:rsidR="00532405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 с</w:t>
      </w:r>
      <w:r w:rsidR="001B4E6F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DD5CFE" w:rsidRPr="0087149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07</w:t>
      </w:r>
      <w:r w:rsidR="001B4E6F" w:rsidRPr="0087149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.</w:t>
      </w:r>
      <w:r w:rsidR="00DD5CFE" w:rsidRPr="0087149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09</w:t>
      </w:r>
      <w:r w:rsidR="001B4E6F" w:rsidRPr="0087149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.2020 с 09 час. 00 мин. (время </w:t>
      </w:r>
      <w:proofErr w:type="spellStart"/>
      <w:r w:rsidR="001B4E6F" w:rsidRPr="0087149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мск</w:t>
      </w:r>
      <w:proofErr w:type="spellEnd"/>
      <w:r w:rsidR="001B4E6F" w:rsidRPr="0087149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) по </w:t>
      </w:r>
      <w:r w:rsidR="00DD5CFE" w:rsidRPr="0087149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14</w:t>
      </w:r>
      <w:r w:rsidR="001B4E6F" w:rsidRPr="0087149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.</w:t>
      </w:r>
      <w:r w:rsidR="00DD5CFE" w:rsidRPr="0087149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10</w:t>
      </w:r>
      <w:r w:rsidR="001B4E6F" w:rsidRPr="0087149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.2020 до 23 час 00 мин. Определение участников торгов – </w:t>
      </w:r>
      <w:r w:rsidR="00DD5CFE" w:rsidRPr="0087149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15</w:t>
      </w:r>
      <w:r w:rsidR="001B4E6F" w:rsidRPr="0087149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.</w:t>
      </w:r>
      <w:r w:rsidR="00DD5CFE" w:rsidRPr="0087149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10</w:t>
      </w:r>
      <w:r w:rsidR="001B4E6F" w:rsidRPr="0087149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.2020 в 16 час. 00 мин.</w:t>
      </w:r>
      <w:r w:rsidR="001B4E6F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оформляется протоколом об определении участников торгов. </w:t>
      </w:r>
      <w:r w:rsidR="00DD5CFE" w:rsidRPr="007B0F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случае, если по итогам Торгов 1, назначенных на 16.10.2020, торги признаны несостоявшимися по причине отсутствия заявок на участие в торгах, ОТ сообщает о проведении </w:t>
      </w:r>
      <w:r w:rsidR="00DD5CFE" w:rsidRPr="008714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8C4FD9" w:rsidRPr="008714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7</w:t>
      </w:r>
      <w:r w:rsidR="00DD5CFE" w:rsidRPr="008714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.11.2020</w:t>
      </w:r>
      <w:r w:rsidR="00DD5CFE" w:rsidRPr="007B0F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в 09 час. 00 мин. </w:t>
      </w:r>
      <w:r w:rsidR="00DD5CFE" w:rsidRPr="008714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повторных</w:t>
      </w:r>
      <w:r w:rsidR="00DD5CFE" w:rsidRPr="007B0F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открытых электронных торгов (далее – Торги 2) на ЭП по нереализованному лоту со снижением начальной цены лота на 10 (Десять) %. Начало приема заявок на участие в Торгах 2 </w:t>
      </w:r>
      <w:r w:rsidR="003C2694" w:rsidRPr="007B0F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DD5CFE" w:rsidRPr="008714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21.10.2020 с 09 час. 00 мин. (время </w:t>
      </w:r>
      <w:proofErr w:type="spellStart"/>
      <w:r w:rsidR="00DD5CFE" w:rsidRPr="008714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мск</w:t>
      </w:r>
      <w:proofErr w:type="spellEnd"/>
      <w:r w:rsidR="00DD5CFE" w:rsidRPr="008714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 по 2</w:t>
      </w:r>
      <w:r w:rsidR="008C4FD9" w:rsidRPr="008714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r w:rsidR="00DD5CFE" w:rsidRPr="008714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.11.2020 до 23 час 00 мин. Определение участников торгов – </w:t>
      </w:r>
      <w:r w:rsidR="003C2694" w:rsidRPr="008714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8C4FD9" w:rsidRPr="008714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</w:t>
      </w:r>
      <w:r w:rsidR="003C2694" w:rsidRPr="008714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.11.2020 </w:t>
      </w:r>
      <w:r w:rsidR="00DD5CFE" w:rsidRPr="008714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 17 час. 00 мин</w:t>
      </w:r>
      <w:r w:rsidR="00DD5CFE" w:rsidRPr="007B0FC1">
        <w:rPr>
          <w:rFonts w:ascii="Times New Roman" w:hAnsi="Times New Roman" w:cs="Times New Roman"/>
          <w:color w:val="000000" w:themeColor="text1"/>
          <w:sz w:val="26"/>
          <w:szCs w:val="26"/>
        </w:rPr>
        <w:t>., оформляется протоколом об определении участников торгов.</w:t>
      </w:r>
    </w:p>
    <w:p w14:paraId="5FF2D155" w14:textId="77777777" w:rsidR="003749B4" w:rsidRPr="007B0FC1" w:rsidRDefault="001B4E6F" w:rsidP="00AC4B7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Продаже на </w:t>
      </w:r>
      <w:r w:rsidR="009156FB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Торгах 1 и Торгах 2</w:t>
      </w:r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подлежит следующее имущество (далее – Имущество, Лот): </w:t>
      </w:r>
      <w:r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 адресу: Калужская обл., </w:t>
      </w:r>
      <w:proofErr w:type="spellStart"/>
      <w:r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Ферзиковский</w:t>
      </w:r>
      <w:proofErr w:type="spellEnd"/>
      <w:r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р-н, п. Ферзиково, ул. Бычкова, д. 15г: </w:t>
      </w:r>
    </w:p>
    <w:p w14:paraId="4D3CE6E1" w14:textId="77777777" w:rsidR="003749B4" w:rsidRPr="007B0FC1" w:rsidRDefault="001B4E6F" w:rsidP="00AC4B7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Лот</w:t>
      </w:r>
      <w:r w:rsidR="003749B4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</w:t>
      </w:r>
      <w:r w:rsidR="003749B4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Здание магазина, общей площадью 206,6 кв. м, инв. № 5036, Литер: 1а. 16, 1 г, кадастровый номер</w:t>
      </w:r>
      <w:r w:rsidR="003749B4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40:22:100304:11;</w:t>
      </w:r>
      <w:r w:rsidR="003749B4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Земельный участок, общей площадью 400 кв. м, кадастровый номер</w:t>
      </w:r>
      <w:r w:rsidR="003749B4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40:22:100304:5. Нач. цена Лота</w:t>
      </w:r>
      <w:r w:rsidR="003749B4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1 - 2 221 074,1 руб. </w:t>
      </w:r>
    </w:p>
    <w:p w14:paraId="1ABC1C30" w14:textId="724117E3" w:rsidR="003749B4" w:rsidRPr="007B0FC1" w:rsidRDefault="001B4E6F" w:rsidP="00AC4B7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Обременение Лот</w:t>
      </w:r>
      <w:r w:rsidR="003749B4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 1</w:t>
      </w:r>
      <w:r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: Залог (ипотека) в пользу АКБ «Инвестбанк» (ОАО). </w:t>
      </w:r>
    </w:p>
    <w:p w14:paraId="27FBAE8B" w14:textId="463E551A" w:rsidR="003749B4" w:rsidRPr="007B0FC1" w:rsidRDefault="00AC4B7D" w:rsidP="00AC4B7D">
      <w:pPr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Ознакомление с Имуществом производится</w:t>
      </w:r>
      <w:r w:rsidR="003749B4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по адресу места нахождения,</w:t>
      </w:r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по тел.: </w:t>
      </w:r>
      <w:r w:rsidR="001B4E6F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8(920) 613-49-81 </w:t>
      </w:r>
      <w:r w:rsidR="002D7ADA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(КУ), </w:t>
      </w:r>
      <w:proofErr w:type="spellStart"/>
      <w:r w:rsidR="002D7ADA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valek</w:t>
      </w:r>
      <w:proofErr w:type="spellEnd"/>
      <w:r w:rsidR="002D7ADA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@auction-house.ru, Вáлек Антон Игоревич, </w:t>
      </w:r>
      <w:r w:rsidR="002D7ADA" w:rsidRPr="007B0F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тел. 8(977) 549-09-96, 8(495) 234-03-01</w:t>
      </w:r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(ОТ), по рабочим дня с 09-00 до 17-00. </w:t>
      </w:r>
    </w:p>
    <w:p w14:paraId="3D6AFAF7" w14:textId="44A037AE" w:rsidR="00F45241" w:rsidRPr="007B0FC1" w:rsidRDefault="00AC4B7D" w:rsidP="00AC4B7D">
      <w:pPr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Задаток – 10 % от начальной цены Лота. Шаг аукциона – 5% от начальной цены Лота. Реквизиты расчетных счета для внесения задатка: </w:t>
      </w:r>
      <w:r w:rsidR="00016C3B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Получатель – </w:t>
      </w:r>
      <w:r w:rsidR="008F499F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АО «Российский аукционный дом» (ИНН 7838430413): № 40702810855230001547 в Северо-Западном банке Сбербанка России РФ ПАО Сбербанк г. Санкт-Петербург, к/с № 30101810500000000653, БИК 044030653; </w:t>
      </w:r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Документом, подтверждающим поступление задатка на счет </w:t>
      </w:r>
      <w:r w:rsidR="00016C3B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</w:t>
      </w:r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является выписка со счета </w:t>
      </w:r>
      <w:r w:rsidR="00016C3B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</w:t>
      </w:r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</w:p>
    <w:p w14:paraId="1B98B17B" w14:textId="77777777" w:rsidR="00F45241" w:rsidRPr="007B0FC1" w:rsidRDefault="00AC4B7D" w:rsidP="00AC4B7D">
      <w:pPr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 xml:space="preserve"> К участию в </w:t>
      </w:r>
      <w:bookmarkStart w:id="0" w:name="_Hlk49508310"/>
      <w:r w:rsidR="009156FB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Торгах 1 и Торгах 2</w:t>
      </w:r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bookmarkEnd w:id="0"/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иностр</w:t>
      </w:r>
      <w:proofErr w:type="spellEnd"/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53B308DE" w14:textId="4BDD8C75" w:rsidR="0064675E" w:rsidRPr="007B0FC1" w:rsidRDefault="00AC4B7D" w:rsidP="00AC4B7D">
      <w:pPr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Победитель </w:t>
      </w:r>
      <w:r w:rsidR="00532405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Торгов 1 и Торгов 2 </w:t>
      </w:r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лицо, предложившее наиболее высокую цену (далее – ПТ). Результаты </w:t>
      </w:r>
      <w:r w:rsidR="00532405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торгов</w:t>
      </w:r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</w:t>
      </w:r>
      <w:bookmarkStart w:id="1" w:name="_Hlk49508377"/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(далее – Договор) </w:t>
      </w:r>
      <w:bookmarkEnd w:id="1"/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размещен на ЭП. Договор заключается с ПТ в течение 5 </w:t>
      </w:r>
      <w:r w:rsidR="00532405" w:rsidRPr="007B0F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(пяти) </w:t>
      </w:r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дней с даты получения </w:t>
      </w:r>
      <w:r w:rsidR="00532405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ПТ</w:t>
      </w:r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Договора от КУ. Оплата - в течение 30 дней со дня подписания Договора на </w:t>
      </w:r>
      <w:r w:rsidR="00532405" w:rsidRPr="007B0F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спец. счет </w:t>
      </w:r>
      <w:r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Должника: </w:t>
      </w:r>
      <w:r w:rsidR="001B4E6F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р/с 40817810122247236962 в Калужское Отделение Сбербанка 8608, к/с 30101810100000000612, БИК 042908612</w:t>
      </w:r>
      <w:r w:rsidR="00016C3B" w:rsidRPr="007B0FC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0E6D948F" w14:textId="77777777" w:rsidR="00532405" w:rsidRPr="007B0FC1" w:rsidRDefault="00532405" w:rsidP="00AC4B7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sectPr w:rsidR="00532405" w:rsidRPr="007B0FC1" w:rsidSect="00CC2092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E7"/>
    <w:rsid w:val="0000269D"/>
    <w:rsid w:val="00016C3B"/>
    <w:rsid w:val="0017569E"/>
    <w:rsid w:val="001B4E6F"/>
    <w:rsid w:val="002D7ADA"/>
    <w:rsid w:val="0030699B"/>
    <w:rsid w:val="003749B4"/>
    <w:rsid w:val="00390A28"/>
    <w:rsid w:val="003C2694"/>
    <w:rsid w:val="00532405"/>
    <w:rsid w:val="00573F80"/>
    <w:rsid w:val="00603727"/>
    <w:rsid w:val="00607070"/>
    <w:rsid w:val="00677E82"/>
    <w:rsid w:val="006D1138"/>
    <w:rsid w:val="0070525B"/>
    <w:rsid w:val="007666AF"/>
    <w:rsid w:val="007B0FC1"/>
    <w:rsid w:val="0087149B"/>
    <w:rsid w:val="008C4FD9"/>
    <w:rsid w:val="008D2309"/>
    <w:rsid w:val="008F499F"/>
    <w:rsid w:val="009156FB"/>
    <w:rsid w:val="00947CF6"/>
    <w:rsid w:val="00A9010A"/>
    <w:rsid w:val="00AC4B7D"/>
    <w:rsid w:val="00AD6E81"/>
    <w:rsid w:val="00B53EFF"/>
    <w:rsid w:val="00B55CA3"/>
    <w:rsid w:val="00CC2092"/>
    <w:rsid w:val="00DD5CFE"/>
    <w:rsid w:val="00E15FE7"/>
    <w:rsid w:val="00EC4E22"/>
    <w:rsid w:val="00F45241"/>
    <w:rsid w:val="00F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chartTrackingRefBased/>
  <w15:docId w15:val="{573383E7-86D1-47F1-B990-73C2440B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Валек Антон Игоревич</cp:lastModifiedBy>
  <cp:revision>20</cp:revision>
  <dcterms:created xsi:type="dcterms:W3CDTF">2020-08-31T09:56:00Z</dcterms:created>
  <dcterms:modified xsi:type="dcterms:W3CDTF">2020-10-19T07:11:00Z</dcterms:modified>
</cp:coreProperties>
</file>