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07F5A721" w:rsidR="0003404B" w:rsidRPr="00DD01CB" w:rsidRDefault="006F1F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6F1FB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F1FB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6F1FBC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6F1F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F1FBC">
        <w:rPr>
          <w:rFonts w:ascii="Times New Roman" w:hAnsi="Times New Roman" w:cs="Times New Roman"/>
          <w:color w:val="000000"/>
          <w:sz w:val="24"/>
          <w:szCs w:val="24"/>
        </w:rPr>
        <w:t>В, (812) 334-26-04, 8(800) 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города Москвы от 18.02.2014 г. по делу №А40-228/14 конкурсным управляющим (ликвидатором) Обществом с ограниченной ответственностью Коммерческим банком «</w:t>
      </w:r>
      <w:proofErr w:type="spellStart"/>
      <w:r w:rsidRPr="006F1FBC">
        <w:rPr>
          <w:rFonts w:ascii="Times New Roman" w:hAnsi="Times New Roman" w:cs="Times New Roman"/>
          <w:color w:val="000000"/>
          <w:sz w:val="24"/>
          <w:szCs w:val="24"/>
        </w:rPr>
        <w:t>Рублевский</w:t>
      </w:r>
      <w:proofErr w:type="spellEnd"/>
      <w:r w:rsidRPr="006F1FBC">
        <w:rPr>
          <w:rFonts w:ascii="Times New Roman" w:hAnsi="Times New Roman" w:cs="Times New Roman"/>
          <w:color w:val="000000"/>
          <w:sz w:val="24"/>
          <w:szCs w:val="24"/>
        </w:rPr>
        <w:t>» (ООО КБ «</w:t>
      </w:r>
      <w:proofErr w:type="spellStart"/>
      <w:r w:rsidRPr="006F1FBC">
        <w:rPr>
          <w:rFonts w:ascii="Times New Roman" w:hAnsi="Times New Roman" w:cs="Times New Roman"/>
          <w:color w:val="000000"/>
          <w:sz w:val="24"/>
          <w:szCs w:val="24"/>
        </w:rPr>
        <w:t>Рублевский</w:t>
      </w:r>
      <w:proofErr w:type="spellEnd"/>
      <w:proofErr w:type="gramEnd"/>
      <w:r w:rsidRPr="006F1FBC">
        <w:rPr>
          <w:rFonts w:ascii="Times New Roman" w:hAnsi="Times New Roman" w:cs="Times New Roman"/>
          <w:color w:val="000000"/>
          <w:sz w:val="24"/>
          <w:szCs w:val="24"/>
        </w:rPr>
        <w:t>»), адрес регистрации: 119991, г. Москва, ул. Льва Толстого, д. 5/1, стр. 1, ИНН 7731063707, ОГРН 1037739599402) (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далее – КУ) (далее – финансовая организация),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531FDA24" w14:textId="5319132F" w:rsidR="00555595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286071E3" w14:textId="4E4B499A" w:rsidR="002B17D8" w:rsidRDefault="002B17D8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1533D2C5" w14:textId="5668AA5A" w:rsidR="002B17D8" w:rsidRPr="002B17D8" w:rsidRDefault="002B17D8" w:rsidP="002B17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2B17D8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- 1 500 +/- 27 кв. м, адрес: </w:t>
      </w:r>
      <w:proofErr w:type="gramStart"/>
      <w:r w:rsidRPr="002B17D8">
        <w:rPr>
          <w:rFonts w:ascii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Pr="002B17D8">
        <w:rPr>
          <w:rFonts w:ascii="Times New Roman" w:hAnsi="Times New Roman" w:cs="Times New Roman"/>
          <w:color w:val="000000"/>
          <w:sz w:val="24"/>
          <w:szCs w:val="24"/>
        </w:rPr>
        <w:t xml:space="preserve"> обл., Одинцовский р-н., с. п. Никольское, в р-не п. Криуши, СНТ "</w:t>
      </w:r>
      <w:proofErr w:type="spellStart"/>
      <w:r w:rsidRPr="002B17D8">
        <w:rPr>
          <w:rFonts w:ascii="Times New Roman" w:hAnsi="Times New Roman" w:cs="Times New Roman"/>
          <w:color w:val="000000"/>
          <w:sz w:val="24"/>
          <w:szCs w:val="24"/>
        </w:rPr>
        <w:t>Чамры</w:t>
      </w:r>
      <w:proofErr w:type="spellEnd"/>
      <w:r w:rsidRPr="002B17D8">
        <w:rPr>
          <w:rFonts w:ascii="Times New Roman" w:hAnsi="Times New Roman" w:cs="Times New Roman"/>
          <w:color w:val="000000"/>
          <w:sz w:val="24"/>
          <w:szCs w:val="24"/>
        </w:rPr>
        <w:t>", уч. 503, кадастровый номер 50:20:0090403:553, земли с/х назначения - для ведения садоводства - 472 500,00 руб.</w:t>
      </w:r>
    </w:p>
    <w:p w14:paraId="00297B1B" w14:textId="53E34660" w:rsidR="002B17D8" w:rsidRPr="002B17D8" w:rsidRDefault="002B17D8" w:rsidP="002B17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2 - </w:t>
      </w:r>
      <w:r w:rsidRPr="002B17D8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- 1 349 +/- 26 кв. м, адрес: </w:t>
      </w:r>
      <w:proofErr w:type="gramStart"/>
      <w:r w:rsidRPr="002B17D8">
        <w:rPr>
          <w:rFonts w:ascii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Pr="002B17D8">
        <w:rPr>
          <w:rFonts w:ascii="Times New Roman" w:hAnsi="Times New Roman" w:cs="Times New Roman"/>
          <w:color w:val="000000"/>
          <w:sz w:val="24"/>
          <w:szCs w:val="24"/>
        </w:rPr>
        <w:t xml:space="preserve"> обл., Одинцовский р-н., с. п. Никольское, в р-не п. Криуши, СНТ "</w:t>
      </w:r>
      <w:proofErr w:type="spellStart"/>
      <w:r w:rsidRPr="002B17D8">
        <w:rPr>
          <w:rFonts w:ascii="Times New Roman" w:hAnsi="Times New Roman" w:cs="Times New Roman"/>
          <w:color w:val="000000"/>
          <w:sz w:val="24"/>
          <w:szCs w:val="24"/>
        </w:rPr>
        <w:t>Чамры</w:t>
      </w:r>
      <w:proofErr w:type="spellEnd"/>
      <w:r w:rsidRPr="002B17D8">
        <w:rPr>
          <w:rFonts w:ascii="Times New Roman" w:hAnsi="Times New Roman" w:cs="Times New Roman"/>
          <w:color w:val="000000"/>
          <w:sz w:val="24"/>
          <w:szCs w:val="24"/>
        </w:rPr>
        <w:t>", уч. 505, кадастровый номер 50:20:0090403:558, земли с/х назначения - для ведения садоводства - 434 700,00 руб.</w:t>
      </w:r>
    </w:p>
    <w:p w14:paraId="52645C60" w14:textId="2358100E" w:rsidR="002B17D8" w:rsidRPr="002B17D8" w:rsidRDefault="002B17D8" w:rsidP="002B17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3 - </w:t>
      </w:r>
      <w:r w:rsidRPr="002B17D8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- 1 210 +/- 24 кв. м, адрес: </w:t>
      </w:r>
      <w:proofErr w:type="gramStart"/>
      <w:r w:rsidRPr="002B17D8">
        <w:rPr>
          <w:rFonts w:ascii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Pr="002B17D8">
        <w:rPr>
          <w:rFonts w:ascii="Times New Roman" w:hAnsi="Times New Roman" w:cs="Times New Roman"/>
          <w:color w:val="000000"/>
          <w:sz w:val="24"/>
          <w:szCs w:val="24"/>
        </w:rPr>
        <w:t xml:space="preserve"> обл., Одинцовский р-н., с. п. Никольское, в р-не п. Криуши, СНТ "</w:t>
      </w:r>
      <w:proofErr w:type="spellStart"/>
      <w:r w:rsidRPr="002B17D8">
        <w:rPr>
          <w:rFonts w:ascii="Times New Roman" w:hAnsi="Times New Roman" w:cs="Times New Roman"/>
          <w:color w:val="000000"/>
          <w:sz w:val="24"/>
          <w:szCs w:val="24"/>
        </w:rPr>
        <w:t>Чамры</w:t>
      </w:r>
      <w:proofErr w:type="spellEnd"/>
      <w:r w:rsidRPr="002B17D8">
        <w:rPr>
          <w:rFonts w:ascii="Times New Roman" w:hAnsi="Times New Roman" w:cs="Times New Roman"/>
          <w:color w:val="000000"/>
          <w:sz w:val="24"/>
          <w:szCs w:val="24"/>
        </w:rPr>
        <w:t>", уч. 509, кадастровый номер 50:20:0090403:554, земли с/х назначения - для ведения садоводства - 378 000,00 руб.</w:t>
      </w:r>
    </w:p>
    <w:p w14:paraId="6F38B719" w14:textId="6DB6CC2C" w:rsidR="002B17D8" w:rsidRPr="002B17D8" w:rsidRDefault="002B17D8" w:rsidP="002B17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4 - </w:t>
      </w:r>
      <w:r w:rsidRPr="002B17D8">
        <w:rPr>
          <w:rFonts w:ascii="Times New Roman" w:hAnsi="Times New Roman" w:cs="Times New Roman"/>
          <w:color w:val="000000"/>
          <w:sz w:val="24"/>
          <w:szCs w:val="24"/>
        </w:rPr>
        <w:t>Нежилое здание (</w:t>
      </w:r>
      <w:proofErr w:type="spellStart"/>
      <w:r w:rsidRPr="002B17D8">
        <w:rPr>
          <w:rFonts w:ascii="Times New Roman" w:hAnsi="Times New Roman" w:cs="Times New Roman"/>
          <w:color w:val="000000"/>
          <w:sz w:val="24"/>
          <w:szCs w:val="24"/>
        </w:rPr>
        <w:t>хлебоцех</w:t>
      </w:r>
      <w:proofErr w:type="spellEnd"/>
      <w:r w:rsidRPr="002B17D8">
        <w:rPr>
          <w:rFonts w:ascii="Times New Roman" w:hAnsi="Times New Roman" w:cs="Times New Roman"/>
          <w:color w:val="000000"/>
          <w:sz w:val="24"/>
          <w:szCs w:val="24"/>
        </w:rPr>
        <w:t>) - 120,1 кв. м, земельный участок - 295 +/- 6 кв. м, адрес: Курская обл., р-н Дмитриевский, г. Дмитриев, ул. Промышленная, д. 1а, кадастровые номера 46:05:120101:825, 46:05:120155:1, земли населенных пунктов -  под промышленные предприятия - 318 937,50 руб.</w:t>
      </w:r>
    </w:p>
    <w:p w14:paraId="048213A5" w14:textId="77777777" w:rsidR="002B17D8" w:rsidRDefault="002B17D8" w:rsidP="002B17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к физическим лицам:</w:t>
      </w:r>
    </w:p>
    <w:p w14:paraId="3DA446F6" w14:textId="1DB9D51D" w:rsidR="002B17D8" w:rsidRDefault="002B17D8" w:rsidP="002B17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5 - </w:t>
      </w:r>
      <w:r w:rsidRPr="002B17D8">
        <w:rPr>
          <w:rFonts w:ascii="Times New Roman" w:hAnsi="Times New Roman" w:cs="Times New Roman"/>
          <w:color w:val="000000"/>
          <w:sz w:val="24"/>
          <w:szCs w:val="24"/>
        </w:rPr>
        <w:t xml:space="preserve">Ананиашвили Давид </w:t>
      </w:r>
      <w:proofErr w:type="spellStart"/>
      <w:r w:rsidRPr="002B17D8">
        <w:rPr>
          <w:rFonts w:ascii="Times New Roman" w:hAnsi="Times New Roman" w:cs="Times New Roman"/>
          <w:color w:val="000000"/>
          <w:sz w:val="24"/>
          <w:szCs w:val="24"/>
        </w:rPr>
        <w:t>Парнаозович</w:t>
      </w:r>
      <w:proofErr w:type="spellEnd"/>
      <w:r w:rsidRPr="002B17D8">
        <w:rPr>
          <w:rFonts w:ascii="Times New Roman" w:hAnsi="Times New Roman" w:cs="Times New Roman"/>
          <w:color w:val="000000"/>
          <w:sz w:val="24"/>
          <w:szCs w:val="24"/>
        </w:rPr>
        <w:t xml:space="preserve"> солидарно с Ананиашвили Тамарой Давидовной, КД 3343 от 01.06.2011, решение Замоскворецкого районного суда г. Москвы по делу 2-2051/2015 от 14.04.2015 (1 983 875,68 руб.) - 1 102 946,64 руб.</w:t>
      </w:r>
    </w:p>
    <w:p w14:paraId="14351655" w14:textId="77777777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5D6ED0F5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E0508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27 октября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2020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E0508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13 февраля </w:t>
      </w:r>
      <w:r w:rsidR="003A5FC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3D6134D2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E05088" w:rsidRPr="00E0508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27 октября</w:t>
      </w:r>
      <w:r w:rsidR="00E050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2020 </w:t>
      </w:r>
      <w:r w:rsidRPr="00F92A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(Пять)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лотов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77777777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4435B550" w14:textId="0847C5E6" w:rsidR="00F92A8F" w:rsidRPr="00695898" w:rsidRDefault="00C05581" w:rsidP="00F92A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695898">
        <w:rPr>
          <w:b/>
        </w:rPr>
        <w:t>Для лотов 1-4:</w:t>
      </w:r>
    </w:p>
    <w:p w14:paraId="419CD08E" w14:textId="77777777" w:rsidR="00695898" w:rsidRDefault="00695898" w:rsidP="006958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27 октября 2020 г. по 08 декабря 2020 г. - в размере начальной цены продажи лота;</w:t>
      </w:r>
    </w:p>
    <w:p w14:paraId="37F9A1FE" w14:textId="77777777" w:rsidR="00695898" w:rsidRDefault="00695898" w:rsidP="006958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09 декабря 2020 г. по 15 декабря 2020 г. - в размере 90,00% от начальной цены продажи лота;</w:t>
      </w:r>
    </w:p>
    <w:p w14:paraId="7EC84EE8" w14:textId="77777777" w:rsidR="00695898" w:rsidRDefault="00695898" w:rsidP="006958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16 декабря 2020 г. по 22 декабря 2020 г. - в размере 80,00% от начальной цены продажи лота;</w:t>
      </w:r>
    </w:p>
    <w:p w14:paraId="65881EFA" w14:textId="77777777" w:rsidR="00695898" w:rsidRDefault="00695898" w:rsidP="006958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lastRenderedPageBreak/>
        <w:t>с 23 декабря 2020 г. по 29 декабря 2020 г. - в размере 70,00% от начальной цены продажи лота;</w:t>
      </w:r>
    </w:p>
    <w:p w14:paraId="32195109" w14:textId="77777777" w:rsidR="00695898" w:rsidRDefault="00695898" w:rsidP="006958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30 декабря 2020 г. по 16 января 2021 г. - в размере 60,00% от начальной цены продажи лота;</w:t>
      </w:r>
    </w:p>
    <w:p w14:paraId="1046958C" w14:textId="77777777" w:rsidR="00695898" w:rsidRDefault="00695898" w:rsidP="006958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17 января 2021 г. по 23 января 2021 г. - в размере 50,00% от начальной цены продажи лота;</w:t>
      </w:r>
    </w:p>
    <w:p w14:paraId="7EE3D613" w14:textId="77777777" w:rsidR="00695898" w:rsidRDefault="00695898" w:rsidP="006958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24 января 2021 г. по 30 января 2021 г. - в размере 40,00% от начальной цены продажи лота;</w:t>
      </w:r>
    </w:p>
    <w:p w14:paraId="05989C47" w14:textId="77777777" w:rsidR="00695898" w:rsidRDefault="00695898" w:rsidP="006958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31 января 2021 г. по 06 февраля 2021 г. - в размере 30,00% от начальной цены продажи лота;</w:t>
      </w:r>
    </w:p>
    <w:p w14:paraId="447FB24A" w14:textId="58ED9533" w:rsidR="00C05581" w:rsidRDefault="00695898" w:rsidP="006958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07 февраля 2021 г. по 13 февраля 2021 г. - в размере 20,00%</w:t>
      </w:r>
      <w:r>
        <w:t xml:space="preserve"> от начальной цены продажи лота.</w:t>
      </w:r>
    </w:p>
    <w:p w14:paraId="2D81B58C" w14:textId="10ED8475" w:rsidR="00695898" w:rsidRPr="00695898" w:rsidRDefault="00695898" w:rsidP="006958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695898">
        <w:rPr>
          <w:b/>
        </w:rPr>
        <w:t>Для лота 5:</w:t>
      </w:r>
    </w:p>
    <w:p w14:paraId="6BB78042" w14:textId="77777777" w:rsidR="00695898" w:rsidRDefault="00695898" w:rsidP="006958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27 октября 2020 г. по 08 декабря 2020 г. - в размере начальной цены продажи лота;</w:t>
      </w:r>
    </w:p>
    <w:p w14:paraId="79C049A7" w14:textId="45892B5D" w:rsidR="00695898" w:rsidRDefault="00695898" w:rsidP="006958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09 декабря 2020 г. по 15 де</w:t>
      </w:r>
      <w:r w:rsidR="0013744D">
        <w:t>кабря 2020 г. - в размере 91,5</w:t>
      </w:r>
      <w:r>
        <w:t>0% от начальной цены продажи лота;</w:t>
      </w:r>
    </w:p>
    <w:p w14:paraId="60D6783D" w14:textId="77777777" w:rsidR="00695898" w:rsidRDefault="00695898" w:rsidP="006958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16 декабря 2020 г. по 22 декабря 2020 г. - в размере 83,00% от начальной цены продажи лота;</w:t>
      </w:r>
    </w:p>
    <w:p w14:paraId="1ECF9DA5" w14:textId="475CFDD7" w:rsidR="00695898" w:rsidRDefault="00695898" w:rsidP="006958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23 декабря 2020 г. по 29 де</w:t>
      </w:r>
      <w:r w:rsidR="0013744D">
        <w:t>кабря 2020 г. - в размере 74,5</w:t>
      </w:r>
      <w:r>
        <w:t>0% от начальной цены продажи лота;</w:t>
      </w:r>
    </w:p>
    <w:p w14:paraId="1DDF827C" w14:textId="77777777" w:rsidR="00695898" w:rsidRDefault="00695898" w:rsidP="006958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30 декабря 2020 г. по 16 января 2021 г. - в размере 66,00% от начальной цены продажи лота;</w:t>
      </w:r>
    </w:p>
    <w:p w14:paraId="229D83B9" w14:textId="1EE223C4" w:rsidR="00695898" w:rsidRDefault="00695898" w:rsidP="006958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17 января 2021 г. по 23 я</w:t>
      </w:r>
      <w:r w:rsidR="0013744D">
        <w:t>нваря 2021 г. - в размере 57,5</w:t>
      </w:r>
      <w:r>
        <w:t>0% от начальной цены продажи лота;</w:t>
      </w:r>
    </w:p>
    <w:p w14:paraId="0FD31E49" w14:textId="77777777" w:rsidR="00695898" w:rsidRDefault="00695898" w:rsidP="006958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24 января 2021 г. по 30 января 2021 г. - в размере 49,00% от начальной цены продажи лота;</w:t>
      </w:r>
    </w:p>
    <w:p w14:paraId="313D9456" w14:textId="3B6388A5" w:rsidR="00695898" w:rsidRDefault="00695898" w:rsidP="006958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31 января 2021 г. по 06 фе</w:t>
      </w:r>
      <w:r w:rsidR="0013744D">
        <w:t>враля 2021 г. - в размере 40,5</w:t>
      </w:r>
      <w:r>
        <w:t>0% от начальной цены продажи лота;</w:t>
      </w:r>
    </w:p>
    <w:p w14:paraId="1DF7D052" w14:textId="361E0B2B" w:rsidR="0003404B" w:rsidRPr="00695898" w:rsidRDefault="00695898" w:rsidP="006958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07 февраля 2021 г. по 13 февраля 2021 г. - в размере 32,00%</w:t>
      </w:r>
      <w:r>
        <w:t xml:space="preserve"> от начальной цены продажи лота.</w:t>
      </w:r>
    </w:p>
    <w:p w14:paraId="46FF98F4" w14:textId="77777777" w:rsidR="008F1609" w:rsidRPr="00DD01CB" w:rsidRDefault="008F1609" w:rsidP="006958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A5935B1" w14:textId="2C53E1AB" w:rsidR="008F1609" w:rsidRPr="00F13D80" w:rsidRDefault="007E3D68" w:rsidP="00F13D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3D6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695898">
        <w:rPr>
          <w:rFonts w:ascii="Times New Roman" w:hAnsi="Times New Roman" w:cs="Times New Roman"/>
          <w:sz w:val="24"/>
          <w:szCs w:val="24"/>
        </w:rPr>
        <w:t>09:00</w:t>
      </w:r>
      <w:r w:rsidR="008F1609" w:rsidRPr="00DD01CB">
        <w:rPr>
          <w:rFonts w:ascii="Times New Roman" w:hAnsi="Times New Roman" w:cs="Times New Roman"/>
          <w:sz w:val="24"/>
          <w:szCs w:val="24"/>
        </w:rPr>
        <w:t xml:space="preserve"> д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695898">
        <w:rPr>
          <w:rFonts w:ascii="Times New Roman" w:hAnsi="Times New Roman" w:cs="Times New Roman"/>
          <w:sz w:val="24"/>
          <w:szCs w:val="24"/>
        </w:rPr>
        <w:t>17:00</w:t>
      </w:r>
      <w:r w:rsidR="008F1609" w:rsidRPr="00DD01CB">
        <w:rPr>
          <w:rFonts w:ascii="Times New Roman" w:hAnsi="Times New Roman" w:cs="Times New Roman"/>
          <w:sz w:val="24"/>
          <w:szCs w:val="24"/>
        </w:rPr>
        <w:t xml:space="preserve">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695898">
        <w:rPr>
          <w:rFonts w:ascii="Times New Roman" w:hAnsi="Times New Roman" w:cs="Times New Roman"/>
          <w:sz w:val="24"/>
          <w:szCs w:val="24"/>
        </w:rPr>
        <w:t>г. Москва, Павелецкая набережная, д. 8, стр. 1, тел. +7 (495) 961 – 25-26, доб. 6598, 6749, 6632</w:t>
      </w:r>
      <w:r w:rsidR="00F13D80">
        <w:rPr>
          <w:rFonts w:ascii="Times New Roman" w:hAnsi="Times New Roman" w:cs="Times New Roman"/>
          <w:sz w:val="24"/>
          <w:szCs w:val="24"/>
        </w:rPr>
        <w:t>; у ОТ: по лотам 1-3, 5: т</w:t>
      </w:r>
      <w:r w:rsidR="00F13D80" w:rsidRPr="00F13D80">
        <w:rPr>
          <w:rFonts w:ascii="Times New Roman" w:hAnsi="Times New Roman" w:cs="Times New Roman"/>
          <w:sz w:val="24"/>
          <w:szCs w:val="24"/>
        </w:rPr>
        <w:t>ел. 8 (812) 334-20-50 (с 9.00 до 18.00 по Мо</w:t>
      </w:r>
      <w:r w:rsidR="00F13D80">
        <w:rPr>
          <w:rFonts w:ascii="Times New Roman" w:hAnsi="Times New Roman" w:cs="Times New Roman"/>
          <w:sz w:val="24"/>
          <w:szCs w:val="24"/>
        </w:rPr>
        <w:t xml:space="preserve">сковскому времени в будние дни), </w:t>
      </w:r>
      <w:hyperlink r:id="rId8" w:history="1">
        <w:r w:rsidR="00F13D80" w:rsidRPr="00930F12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F13D80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F13D80">
        <w:rPr>
          <w:rFonts w:ascii="Times New Roman" w:hAnsi="Times New Roman" w:cs="Times New Roman"/>
          <w:sz w:val="24"/>
          <w:szCs w:val="24"/>
        </w:rPr>
        <w:t xml:space="preserve"> по лоту 4: </w:t>
      </w:r>
      <w:r w:rsidR="00F13D80" w:rsidRPr="00F13D80">
        <w:rPr>
          <w:rFonts w:ascii="Times New Roman" w:hAnsi="Times New Roman" w:cs="Times New Roman"/>
          <w:sz w:val="24"/>
          <w:szCs w:val="24"/>
        </w:rPr>
        <w:t>mfrad@auction-house.ru 8(495) 234-04-00 (доб. 324/346)</w:t>
      </w:r>
      <w:r w:rsidR="00F13D80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56B881ED" w14:textId="77777777" w:rsidR="007A10EE" w:rsidRPr="007A10EE" w:rsidRDefault="007A10EE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0EE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9" w:history="1">
        <w:r w:rsidRPr="007A10EE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7A10EE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10" w:history="1">
        <w:r w:rsidRPr="007A10EE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7A10EE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3404B"/>
    <w:rsid w:val="00101AB0"/>
    <w:rsid w:val="0013744D"/>
    <w:rsid w:val="00203862"/>
    <w:rsid w:val="002B17D8"/>
    <w:rsid w:val="002C3A2C"/>
    <w:rsid w:val="00360DC6"/>
    <w:rsid w:val="003A5FC5"/>
    <w:rsid w:val="003E6C81"/>
    <w:rsid w:val="00495D59"/>
    <w:rsid w:val="00555595"/>
    <w:rsid w:val="005742CC"/>
    <w:rsid w:val="005F1F68"/>
    <w:rsid w:val="00621553"/>
    <w:rsid w:val="00695898"/>
    <w:rsid w:val="006F1FBC"/>
    <w:rsid w:val="007A10EE"/>
    <w:rsid w:val="007E3D68"/>
    <w:rsid w:val="008F1609"/>
    <w:rsid w:val="00953DA4"/>
    <w:rsid w:val="009E68C2"/>
    <w:rsid w:val="009F0C4D"/>
    <w:rsid w:val="00B97A00"/>
    <w:rsid w:val="00C05581"/>
    <w:rsid w:val="00D115EC"/>
    <w:rsid w:val="00D16130"/>
    <w:rsid w:val="00DD01CB"/>
    <w:rsid w:val="00E05088"/>
    <w:rsid w:val="00E645EC"/>
    <w:rsid w:val="00EE3F19"/>
    <w:rsid w:val="00F13D80"/>
    <w:rsid w:val="00F463FC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sv.org.ru" TargetMode="External"/><Relationship Id="rId10" Type="http://schemas.openxmlformats.org/officeDocument/2006/relationships/hyperlink" Target="https://www.torgias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center@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1800</Words>
  <Characters>10788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Падерина Виктория</cp:lastModifiedBy>
  <cp:revision>23</cp:revision>
  <dcterms:created xsi:type="dcterms:W3CDTF">2019-07-23T07:53:00Z</dcterms:created>
  <dcterms:modified xsi:type="dcterms:W3CDTF">2020-10-19T10:57:00Z</dcterms:modified>
</cp:coreProperties>
</file>