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6B1C0D" w14:textId="6D3DCC54" w:rsidR="0003404B" w:rsidRPr="00DD01CB" w:rsidRDefault="008F10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F10BF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8F10BF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8F10BF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8F10BF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8F10BF">
        <w:rPr>
          <w:rFonts w:ascii="Times New Roman" w:hAnsi="Times New Roman" w:cs="Times New Roman"/>
          <w:color w:val="000000"/>
          <w:sz w:val="24"/>
          <w:szCs w:val="24"/>
        </w:rPr>
        <w:t>, (812) 334-26-04, 8(800) 777-57-57, vyrtosu@auction-house.ru)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Санкт-Петербурга и Ленинградской области от 27 апреля 2016 г. по делу № А56-18642/2016 конкурсным управляющим (ликвидатором) Акционерным Обществом Акционерный Коммерческий Банк «Банкирский Дом» (АО АКБ «Банкирский Дом»), адрес регистрации: 197046, г. Санкт-Петербург, ул. Малая Посадская, д. 16, литер А, пом. 6Н, ИНН 7831001246, ОГРН 1027800011524</w:t>
      </w:r>
      <w:r w:rsidR="0055559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555595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</w:p>
    <w:p w14:paraId="531FDA24" w14:textId="5319132F" w:rsidR="00555595" w:rsidRDefault="00555595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264D52DD" w14:textId="46495C42" w:rsidR="00B77506" w:rsidRPr="00DD01CB" w:rsidRDefault="00B77506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Pr="00B77506">
        <w:rPr>
          <w:rFonts w:ascii="Times New Roman" w:hAnsi="Times New Roman" w:cs="Times New Roman"/>
          <w:color w:val="000000"/>
          <w:sz w:val="24"/>
          <w:szCs w:val="24"/>
        </w:rPr>
        <w:t xml:space="preserve">Нежилые помещения (2 шт.) - 115,8 кв. м, 15,3 кв. м, адрес: г. Санкт-Петербург, ул. Малая Посадская, д. 16, лит. А, пом. 6-Н, пом. 5Н, этаж 1, система видеонаблюдения, охранно-тревожная и пожарная сигнализация, пожарная сигнализация, кондиционеры (4 шт.), кадастровые номера 78:07:0302501:2284, 78:07:0302501:2283, </w:t>
      </w:r>
      <w:proofErr w:type="spellStart"/>
      <w:r w:rsidRPr="00B77506">
        <w:rPr>
          <w:rFonts w:ascii="Times New Roman" w:hAnsi="Times New Roman" w:cs="Times New Roman"/>
          <w:color w:val="000000"/>
          <w:sz w:val="24"/>
          <w:szCs w:val="24"/>
        </w:rPr>
        <w:t>cамовольная</w:t>
      </w:r>
      <w:proofErr w:type="spellEnd"/>
      <w:r w:rsidRPr="00B77506">
        <w:rPr>
          <w:rFonts w:ascii="Times New Roman" w:hAnsi="Times New Roman" w:cs="Times New Roman"/>
          <w:color w:val="000000"/>
          <w:sz w:val="24"/>
          <w:szCs w:val="24"/>
        </w:rPr>
        <w:t xml:space="preserve"> перепланировка, наружные границы объекта не изменены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B77506">
        <w:rPr>
          <w:rFonts w:ascii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7506">
        <w:rPr>
          <w:rFonts w:ascii="Times New Roman" w:hAnsi="Times New Roman" w:cs="Times New Roman"/>
          <w:color w:val="000000"/>
          <w:sz w:val="24"/>
          <w:szCs w:val="24"/>
        </w:rPr>
        <w:t>229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7506">
        <w:rPr>
          <w:rFonts w:ascii="Times New Roman" w:hAnsi="Times New Roman" w:cs="Times New Roman"/>
          <w:color w:val="000000"/>
          <w:sz w:val="24"/>
          <w:szCs w:val="24"/>
        </w:rPr>
        <w:t>897,02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14351655" w14:textId="41AAC5A0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>С подробной информацией о составе лот</w:t>
      </w:r>
      <w:r w:rsidR="00BB55BA">
        <w:rPr>
          <w:rFonts w:ascii="Times New Roman CYR" w:hAnsi="Times New Roman CYR" w:cs="Times New Roman CYR"/>
          <w:color w:val="000000"/>
          <w:sz w:val="24"/>
          <w:szCs w:val="24"/>
        </w:rPr>
        <w:t>а</w:t>
      </w: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045B73BF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5131DF">
        <w:rPr>
          <w:rFonts w:ascii="Times New Roman" w:hAnsi="Times New Roman" w:cs="Times New Roman"/>
          <w:b/>
          <w:bCs/>
          <w:color w:val="000000"/>
          <w:sz w:val="24"/>
          <w:szCs w:val="24"/>
        </w:rPr>
        <w:t>27.10.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2020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5131D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01.03.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5131D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10149B6E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5131DF" w:rsidRPr="005131D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27.10.</w:t>
      </w:r>
      <w:r w:rsidR="00F92A8F" w:rsidRPr="005131D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2020</w:t>
      </w:r>
      <w:r w:rsidR="00F92A8F" w:rsidRPr="00F92A8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F92A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. Прием заявок на участие в Торгах ППП и задатков прекращается в 14:00 часов по московскому времени за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 (Пять) календарных дней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лотов.</w:t>
      </w:r>
    </w:p>
    <w:p w14:paraId="73CE8F98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667C283" w14:textId="0DD738FB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BB55B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4CCCEEDB" w14:textId="77777777" w:rsidR="009C4077" w:rsidRPr="009C4077" w:rsidRDefault="009C4077" w:rsidP="009C40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077">
        <w:rPr>
          <w:rFonts w:ascii="Times New Roman" w:hAnsi="Times New Roman" w:cs="Times New Roman"/>
          <w:sz w:val="24"/>
          <w:szCs w:val="24"/>
        </w:rPr>
        <w:t>с 27 октября 2020 г. по 08 декабря 2020 г. - в размере начальной цены продажи лота;</w:t>
      </w:r>
    </w:p>
    <w:p w14:paraId="6CF43421" w14:textId="77777777" w:rsidR="009C4077" w:rsidRPr="009C4077" w:rsidRDefault="009C4077" w:rsidP="009C40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077">
        <w:rPr>
          <w:rFonts w:ascii="Times New Roman" w:hAnsi="Times New Roman" w:cs="Times New Roman"/>
          <w:sz w:val="24"/>
          <w:szCs w:val="24"/>
        </w:rPr>
        <w:t>с 09 декабря 2020 г. по 15 декабря 2020 г. - в размере 97,00% от начальной цены продажи лота;</w:t>
      </w:r>
    </w:p>
    <w:p w14:paraId="6F80CE65" w14:textId="77777777" w:rsidR="009C4077" w:rsidRPr="009C4077" w:rsidRDefault="009C4077" w:rsidP="009C40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077">
        <w:rPr>
          <w:rFonts w:ascii="Times New Roman" w:hAnsi="Times New Roman" w:cs="Times New Roman"/>
          <w:sz w:val="24"/>
          <w:szCs w:val="24"/>
        </w:rPr>
        <w:t>с 16 декабря 2020 г. по 22 декабря 2020 г. - в размере 94,00% от начальной цены продажи лота;</w:t>
      </w:r>
    </w:p>
    <w:p w14:paraId="3B7AF500" w14:textId="77777777" w:rsidR="009C4077" w:rsidRPr="009C4077" w:rsidRDefault="009C4077" w:rsidP="009C40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077">
        <w:rPr>
          <w:rFonts w:ascii="Times New Roman" w:hAnsi="Times New Roman" w:cs="Times New Roman"/>
          <w:sz w:val="24"/>
          <w:szCs w:val="24"/>
        </w:rPr>
        <w:t>с 23 декабря 2020 г. по 29 декабря 2020 г. - в размере 91,00% от начальной цены продажи лота;</w:t>
      </w:r>
    </w:p>
    <w:p w14:paraId="7715C1A9" w14:textId="77777777" w:rsidR="009C4077" w:rsidRPr="009C4077" w:rsidRDefault="009C4077" w:rsidP="009C40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077">
        <w:rPr>
          <w:rFonts w:ascii="Times New Roman" w:hAnsi="Times New Roman" w:cs="Times New Roman"/>
          <w:sz w:val="24"/>
          <w:szCs w:val="24"/>
        </w:rPr>
        <w:t>с 30 декабря 2020 г. по 17 января 2021 г. - в размере 88,00% от начальной цены продажи лота;</w:t>
      </w:r>
    </w:p>
    <w:p w14:paraId="18B3673C" w14:textId="77777777" w:rsidR="009C4077" w:rsidRPr="009C4077" w:rsidRDefault="009C4077" w:rsidP="009C40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077">
        <w:rPr>
          <w:rFonts w:ascii="Times New Roman" w:hAnsi="Times New Roman" w:cs="Times New Roman"/>
          <w:sz w:val="24"/>
          <w:szCs w:val="24"/>
        </w:rPr>
        <w:t>с 18 января 2021 г. по 24 января 2021 г. - в размере 85,00% от начальной цены продажи лота;</w:t>
      </w:r>
    </w:p>
    <w:p w14:paraId="358C1F92" w14:textId="77777777" w:rsidR="009C4077" w:rsidRPr="009C4077" w:rsidRDefault="009C4077" w:rsidP="009C40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077">
        <w:rPr>
          <w:rFonts w:ascii="Times New Roman" w:hAnsi="Times New Roman" w:cs="Times New Roman"/>
          <w:sz w:val="24"/>
          <w:szCs w:val="24"/>
        </w:rPr>
        <w:t>с 25 января 2021 г. по 31 января 2021 г. - в размере 82,00% от начальной цены продажи лота;</w:t>
      </w:r>
    </w:p>
    <w:p w14:paraId="5BA3F569" w14:textId="77777777" w:rsidR="009C4077" w:rsidRPr="009C4077" w:rsidRDefault="009C4077" w:rsidP="009C40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077">
        <w:rPr>
          <w:rFonts w:ascii="Times New Roman" w:hAnsi="Times New Roman" w:cs="Times New Roman"/>
          <w:sz w:val="24"/>
          <w:szCs w:val="24"/>
        </w:rPr>
        <w:t>с 01 февраля 2021 г. по 07 февраля 2021 г. - в размере 79,00% от начальной цены продажи лота;</w:t>
      </w:r>
    </w:p>
    <w:p w14:paraId="3C0AA106" w14:textId="77777777" w:rsidR="009C4077" w:rsidRPr="009C4077" w:rsidRDefault="009C4077" w:rsidP="009C40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077">
        <w:rPr>
          <w:rFonts w:ascii="Times New Roman" w:hAnsi="Times New Roman" w:cs="Times New Roman"/>
          <w:sz w:val="24"/>
          <w:szCs w:val="24"/>
        </w:rPr>
        <w:t>с 08 февраля 2021 г. по 14 февраля 2021 г. - в размере 76,00% от начальной цены продажи лота;</w:t>
      </w:r>
    </w:p>
    <w:p w14:paraId="7ED041E3" w14:textId="77777777" w:rsidR="009C4077" w:rsidRPr="009C4077" w:rsidRDefault="009C4077" w:rsidP="009C40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077">
        <w:rPr>
          <w:rFonts w:ascii="Times New Roman" w:hAnsi="Times New Roman" w:cs="Times New Roman"/>
          <w:sz w:val="24"/>
          <w:szCs w:val="24"/>
        </w:rPr>
        <w:lastRenderedPageBreak/>
        <w:t>с 15 февраля 2021 г. по 21 февраля 2021 г. - в размере 73,00% от начальной цены продажи лота;</w:t>
      </w:r>
    </w:p>
    <w:p w14:paraId="1DF7D052" w14:textId="5D6C91BF" w:rsidR="0003404B" w:rsidRPr="00DD01CB" w:rsidRDefault="009C4077" w:rsidP="009C40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4077">
        <w:rPr>
          <w:rFonts w:ascii="Times New Roman" w:hAnsi="Times New Roman" w:cs="Times New Roman"/>
          <w:sz w:val="24"/>
          <w:szCs w:val="24"/>
        </w:rPr>
        <w:t>с 22 февраля 2021 г. по 01 марта 2021 г. - в размере 70,00% от начальной цены продажи лота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6FF98F4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DD01CB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DD01C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68E4F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4C7EF19E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7A5935B1" w14:textId="6FD97CA7" w:rsidR="008F1609" w:rsidRDefault="007E3D68" w:rsidP="003B2A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D6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8F1609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3B2ABA" w:rsidRPr="003B2ABA">
        <w:rPr>
          <w:rFonts w:ascii="Times New Roman" w:hAnsi="Times New Roman" w:cs="Times New Roman"/>
          <w:sz w:val="24"/>
          <w:szCs w:val="24"/>
        </w:rPr>
        <w:t xml:space="preserve">с </w:t>
      </w:r>
      <w:r w:rsidR="003B2ABA">
        <w:rPr>
          <w:rFonts w:ascii="Times New Roman" w:hAnsi="Times New Roman" w:cs="Times New Roman"/>
          <w:sz w:val="24"/>
          <w:szCs w:val="24"/>
        </w:rPr>
        <w:t>0</w:t>
      </w:r>
      <w:r w:rsidR="003B2ABA" w:rsidRPr="003B2ABA">
        <w:rPr>
          <w:rFonts w:ascii="Times New Roman" w:hAnsi="Times New Roman" w:cs="Times New Roman"/>
          <w:sz w:val="24"/>
          <w:szCs w:val="24"/>
        </w:rPr>
        <w:t>9</w:t>
      </w:r>
      <w:r w:rsidR="003B2ABA">
        <w:rPr>
          <w:rFonts w:ascii="Times New Roman" w:hAnsi="Times New Roman" w:cs="Times New Roman"/>
          <w:sz w:val="24"/>
          <w:szCs w:val="24"/>
        </w:rPr>
        <w:t>:</w:t>
      </w:r>
      <w:r w:rsidR="003B2ABA" w:rsidRPr="003B2ABA">
        <w:rPr>
          <w:rFonts w:ascii="Times New Roman" w:hAnsi="Times New Roman" w:cs="Times New Roman"/>
          <w:sz w:val="24"/>
          <w:szCs w:val="24"/>
        </w:rPr>
        <w:t xml:space="preserve">00 </w:t>
      </w:r>
      <w:r w:rsidR="003B2ABA">
        <w:rPr>
          <w:rFonts w:ascii="Times New Roman" w:hAnsi="Times New Roman" w:cs="Times New Roman"/>
          <w:sz w:val="24"/>
          <w:szCs w:val="24"/>
        </w:rPr>
        <w:t>п</w:t>
      </w:r>
      <w:r w:rsidR="003B2ABA" w:rsidRPr="003B2ABA">
        <w:rPr>
          <w:rFonts w:ascii="Times New Roman" w:hAnsi="Times New Roman" w:cs="Times New Roman"/>
          <w:sz w:val="24"/>
          <w:szCs w:val="24"/>
        </w:rPr>
        <w:t>о 18</w:t>
      </w:r>
      <w:r w:rsidR="003B2ABA">
        <w:rPr>
          <w:rFonts w:ascii="Times New Roman" w:hAnsi="Times New Roman" w:cs="Times New Roman"/>
          <w:sz w:val="24"/>
          <w:szCs w:val="24"/>
        </w:rPr>
        <w:t>:</w:t>
      </w:r>
      <w:r w:rsidR="003B2ABA" w:rsidRPr="003B2ABA">
        <w:rPr>
          <w:rFonts w:ascii="Times New Roman" w:hAnsi="Times New Roman" w:cs="Times New Roman"/>
          <w:sz w:val="24"/>
          <w:szCs w:val="24"/>
        </w:rPr>
        <w:t xml:space="preserve">00 часов по адресу: г. Санкт-Петербург, пр. Каменноостровский, д.40, литер. А, тел. +7(812)670-97-09, </w:t>
      </w:r>
      <w:r w:rsidR="003B2ABA">
        <w:rPr>
          <w:rFonts w:ascii="Times New Roman" w:hAnsi="Times New Roman" w:cs="Times New Roman"/>
          <w:sz w:val="24"/>
          <w:szCs w:val="24"/>
        </w:rPr>
        <w:t>+7(952)246-23-02</w:t>
      </w:r>
      <w:r w:rsidR="003B2ABA" w:rsidRPr="003B2ABA">
        <w:rPr>
          <w:rFonts w:ascii="Times New Roman" w:hAnsi="Times New Roman" w:cs="Times New Roman"/>
          <w:sz w:val="24"/>
          <w:szCs w:val="24"/>
        </w:rPr>
        <w:t>, а также у ОТ: Тел. 8(812)334-20-50 (с 9.00 до 18.00 по Московскому времени в будние дни)</w:t>
      </w:r>
      <w:r w:rsidR="008C430D">
        <w:rPr>
          <w:rFonts w:ascii="Times New Roman" w:hAnsi="Times New Roman" w:cs="Times New Roman"/>
          <w:sz w:val="24"/>
          <w:szCs w:val="24"/>
        </w:rPr>
        <w:t xml:space="preserve">, </w:t>
      </w:r>
      <w:r w:rsidR="003B2ABA" w:rsidRPr="003B2ABA">
        <w:rPr>
          <w:rFonts w:ascii="Times New Roman" w:hAnsi="Times New Roman" w:cs="Times New Roman"/>
          <w:sz w:val="24"/>
          <w:szCs w:val="24"/>
        </w:rPr>
        <w:t>informspb@auction-house.ru</w:t>
      </w:r>
      <w:r w:rsidR="008F1609"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B881ED" w14:textId="77777777" w:rsidR="007A10EE" w:rsidRPr="007A10EE" w:rsidRDefault="007A10EE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10EE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7" w:history="1">
        <w:r w:rsidRPr="007A10EE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7A10EE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8" w:history="1">
        <w:r w:rsidRPr="007A10EE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7A10EE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3404B"/>
    <w:rsid w:val="00101AB0"/>
    <w:rsid w:val="00203862"/>
    <w:rsid w:val="002C3A2C"/>
    <w:rsid w:val="00360DC6"/>
    <w:rsid w:val="003B2ABA"/>
    <w:rsid w:val="003E6C81"/>
    <w:rsid w:val="00495D59"/>
    <w:rsid w:val="005131DF"/>
    <w:rsid w:val="00555595"/>
    <w:rsid w:val="005742CC"/>
    <w:rsid w:val="005F1F68"/>
    <w:rsid w:val="00621553"/>
    <w:rsid w:val="007A10EE"/>
    <w:rsid w:val="007E3D68"/>
    <w:rsid w:val="008C430D"/>
    <w:rsid w:val="008F10BF"/>
    <w:rsid w:val="008F1609"/>
    <w:rsid w:val="00953DA4"/>
    <w:rsid w:val="009C4077"/>
    <w:rsid w:val="009E68C2"/>
    <w:rsid w:val="009F0C4D"/>
    <w:rsid w:val="00B77506"/>
    <w:rsid w:val="00B97A00"/>
    <w:rsid w:val="00BB55BA"/>
    <w:rsid w:val="00D115EC"/>
    <w:rsid w:val="00D16130"/>
    <w:rsid w:val="00DD01CB"/>
    <w:rsid w:val="00E645EC"/>
    <w:rsid w:val="00EE3F19"/>
    <w:rsid w:val="00F463FC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A9BB13DD-ED62-4FC6-AAAE-FF0A490A0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rgiasv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center@asv.or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sv.org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1490</Words>
  <Characters>9420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17</cp:revision>
  <dcterms:created xsi:type="dcterms:W3CDTF">2019-07-23T07:53:00Z</dcterms:created>
  <dcterms:modified xsi:type="dcterms:W3CDTF">2020-10-16T11:55:00Z</dcterms:modified>
</cp:coreProperties>
</file>